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D18B4" w14:textId="04B6A016" w:rsidR="00130EBF" w:rsidRPr="004B1C51" w:rsidRDefault="00FE23E7" w:rsidP="00A26DA0">
      <w:pPr>
        <w:pStyle w:val="112"/>
        <w:numPr>
          <w:ilvl w:val="0"/>
          <w:numId w:val="0"/>
        </w:numPr>
        <w:ind w:left="869"/>
        <w:rPr>
          <w:rFonts w:ascii="David" w:hAnsi="David" w:cs="David"/>
          <w:rtl/>
        </w:rPr>
      </w:pPr>
      <w:r>
        <w:rPr>
          <w:rFonts w:ascii="David" w:hAnsi="David" w:cs="David" w:hint="cs"/>
          <w:rtl/>
        </w:rPr>
        <w:t xml:space="preserve">                                                                                                                                                                                                                                                                                                                                                                                                                          </w:t>
      </w:r>
    </w:p>
    <w:p w14:paraId="49685E0D" w14:textId="77777777" w:rsidR="005E7CC4" w:rsidRPr="00DE48BE" w:rsidRDefault="005E7CC4" w:rsidP="00A26DA0">
      <w:pPr>
        <w:pStyle w:val="112"/>
        <w:numPr>
          <w:ilvl w:val="0"/>
          <w:numId w:val="0"/>
        </w:numPr>
        <w:ind w:left="869"/>
        <w:rPr>
          <w:rFonts w:ascii="David" w:hAnsi="David"/>
          <w:rtl/>
        </w:rPr>
      </w:pPr>
    </w:p>
    <w:p w14:paraId="0CE99F9D" w14:textId="77777777" w:rsidR="007178F0" w:rsidRPr="00DD59B4" w:rsidRDefault="007178F0" w:rsidP="00F47ADE">
      <w:pPr>
        <w:ind w:left="26"/>
        <w:jc w:val="center"/>
        <w:rPr>
          <w:rFonts w:ascii="David" w:hAnsi="David"/>
          <w:b/>
          <w:bCs/>
          <w:sz w:val="24"/>
          <w:szCs w:val="24"/>
          <w:u w:val="single"/>
          <w:rtl/>
        </w:rPr>
      </w:pPr>
      <w:r w:rsidRPr="00DD59B4">
        <w:rPr>
          <w:rFonts w:ascii="David" w:hAnsi="David"/>
          <w:sz w:val="24"/>
          <w:szCs w:val="24"/>
          <w:rtl/>
        </w:rPr>
        <w:t>‏‏</w:t>
      </w:r>
    </w:p>
    <w:p w14:paraId="799D04ED" w14:textId="77777777" w:rsidR="007178F0" w:rsidRPr="00DD59B4" w:rsidRDefault="007178F0" w:rsidP="007178F0">
      <w:pPr>
        <w:spacing w:line="360" w:lineRule="auto"/>
        <w:jc w:val="center"/>
        <w:rPr>
          <w:rFonts w:ascii="David" w:hAnsi="David"/>
          <w:b/>
          <w:bCs/>
          <w:sz w:val="32"/>
          <w:szCs w:val="32"/>
          <w:rtl/>
        </w:rPr>
      </w:pPr>
      <w:r w:rsidRPr="00DD59B4">
        <w:rPr>
          <w:rFonts w:ascii="David" w:hAnsi="David"/>
          <w:b/>
          <w:bCs/>
          <w:sz w:val="32"/>
          <w:szCs w:val="32"/>
          <w:rtl/>
        </w:rPr>
        <w:t>מדינת ישראל</w:t>
      </w:r>
    </w:p>
    <w:p w14:paraId="17D2EF76" w14:textId="77777777" w:rsidR="007178F0" w:rsidRPr="00DD59B4" w:rsidRDefault="007178F0" w:rsidP="007178F0">
      <w:pPr>
        <w:spacing w:line="360" w:lineRule="auto"/>
        <w:jc w:val="center"/>
        <w:rPr>
          <w:rFonts w:ascii="David" w:hAnsi="David"/>
          <w:b/>
          <w:bCs/>
          <w:sz w:val="32"/>
          <w:szCs w:val="32"/>
          <w:rtl/>
        </w:rPr>
      </w:pPr>
      <w:r w:rsidRPr="00DD59B4">
        <w:rPr>
          <w:rFonts w:ascii="David" w:hAnsi="David"/>
          <w:b/>
          <w:bCs/>
          <w:sz w:val="32"/>
          <w:szCs w:val="32"/>
          <w:rtl/>
        </w:rPr>
        <w:t>משרד האוצר</w:t>
      </w:r>
    </w:p>
    <w:p w14:paraId="123942FC" w14:textId="77777777" w:rsidR="007178F0" w:rsidRPr="00DD59B4" w:rsidRDefault="007178F0" w:rsidP="007178F0">
      <w:pPr>
        <w:spacing w:line="360" w:lineRule="auto"/>
        <w:jc w:val="center"/>
        <w:rPr>
          <w:rFonts w:ascii="David" w:hAnsi="David"/>
          <w:b/>
          <w:bCs/>
          <w:sz w:val="32"/>
          <w:szCs w:val="32"/>
          <w:rtl/>
        </w:rPr>
      </w:pPr>
      <w:r w:rsidRPr="00DD59B4">
        <w:rPr>
          <w:rFonts w:ascii="David" w:hAnsi="David"/>
          <w:b/>
          <w:bCs/>
          <w:sz w:val="32"/>
          <w:szCs w:val="32"/>
          <w:rtl/>
        </w:rPr>
        <w:t>באמצעות אגף החשב הכללי</w:t>
      </w:r>
    </w:p>
    <w:p w14:paraId="39CB6B1B" w14:textId="77777777" w:rsidR="007178F0" w:rsidRPr="00DD59B4" w:rsidRDefault="007178F0" w:rsidP="007178F0">
      <w:pPr>
        <w:spacing w:line="360" w:lineRule="auto"/>
        <w:jc w:val="center"/>
        <w:rPr>
          <w:rFonts w:ascii="David" w:hAnsi="David"/>
          <w:b/>
          <w:sz w:val="32"/>
          <w:szCs w:val="32"/>
        </w:rPr>
      </w:pPr>
    </w:p>
    <w:p w14:paraId="4BD8AF11" w14:textId="77777777" w:rsidR="00F47ADE" w:rsidRPr="00DD59B4" w:rsidRDefault="00F47ADE" w:rsidP="007178F0">
      <w:pPr>
        <w:spacing w:line="360" w:lineRule="auto"/>
        <w:jc w:val="center"/>
        <w:rPr>
          <w:rFonts w:ascii="David" w:hAnsi="David"/>
          <w:b/>
          <w:bCs/>
          <w:sz w:val="32"/>
          <w:szCs w:val="32"/>
          <w:u w:val="single"/>
          <w:rtl/>
        </w:rPr>
      </w:pPr>
      <w:r w:rsidRPr="00DD59B4">
        <w:rPr>
          <w:rFonts w:ascii="David" w:hAnsi="David"/>
          <w:b/>
          <w:bCs/>
          <w:sz w:val="32"/>
          <w:szCs w:val="32"/>
          <w:u w:val="single"/>
          <w:rtl/>
        </w:rPr>
        <w:t>הזמנה להציע הצעות</w:t>
      </w:r>
    </w:p>
    <w:p w14:paraId="74687C32" w14:textId="77777777" w:rsidR="00F42C9E" w:rsidRPr="00F42C9E" w:rsidRDefault="00F42C9E" w:rsidP="00F42C9E">
      <w:pPr>
        <w:rPr>
          <w:rFonts w:ascii="David" w:hAnsi="David"/>
          <w:b/>
          <w:bCs/>
          <w:sz w:val="32"/>
          <w:szCs w:val="32"/>
          <w:rtl/>
        </w:rPr>
      </w:pPr>
    </w:p>
    <w:p w14:paraId="67717708" w14:textId="77777777" w:rsidR="00F42C9E" w:rsidRPr="00F42C9E" w:rsidRDefault="00F42C9E" w:rsidP="00F42C9E">
      <w:pPr>
        <w:rPr>
          <w:rFonts w:ascii="David" w:hAnsi="David"/>
          <w:b/>
          <w:bCs/>
          <w:sz w:val="32"/>
          <w:szCs w:val="32"/>
          <w:rtl/>
        </w:rPr>
      </w:pPr>
    </w:p>
    <w:p w14:paraId="06F06B44" w14:textId="77777777" w:rsidR="00F42C9E" w:rsidRPr="00F42C9E" w:rsidRDefault="00F42C9E" w:rsidP="00F42C9E">
      <w:pPr>
        <w:jc w:val="center"/>
        <w:rPr>
          <w:rFonts w:ascii="David" w:hAnsi="David"/>
          <w:b/>
          <w:bCs/>
          <w:sz w:val="32"/>
          <w:szCs w:val="32"/>
          <w:rtl/>
        </w:rPr>
      </w:pPr>
      <w:r w:rsidRPr="00F42C9E">
        <w:rPr>
          <w:rFonts w:ascii="David" w:hAnsi="David" w:hint="eastAsia"/>
          <w:b/>
          <w:bCs/>
          <w:sz w:val="32"/>
          <w:szCs w:val="32"/>
          <w:rtl/>
        </w:rPr>
        <w:t>מכרז</w:t>
      </w:r>
      <w:r w:rsidRPr="00F42C9E">
        <w:rPr>
          <w:rFonts w:ascii="David" w:hAnsi="David"/>
          <w:b/>
          <w:bCs/>
          <w:sz w:val="32"/>
          <w:szCs w:val="32"/>
          <w:rtl/>
        </w:rPr>
        <w:t xml:space="preserve"> </w:t>
      </w:r>
      <w:r w:rsidRPr="00F42C9E">
        <w:rPr>
          <w:rFonts w:ascii="David" w:hAnsi="David" w:hint="eastAsia"/>
          <w:b/>
          <w:bCs/>
          <w:sz w:val="32"/>
          <w:szCs w:val="32"/>
          <w:rtl/>
        </w:rPr>
        <w:t>מרכזי</w:t>
      </w:r>
      <w:r w:rsidRPr="00F42C9E">
        <w:rPr>
          <w:rFonts w:ascii="David" w:hAnsi="David"/>
          <w:b/>
          <w:bCs/>
          <w:sz w:val="32"/>
          <w:szCs w:val="32"/>
          <w:rtl/>
        </w:rPr>
        <w:t xml:space="preserve"> </w:t>
      </w:r>
      <w:r w:rsidRPr="00F42C9E">
        <w:rPr>
          <w:rFonts w:ascii="David" w:hAnsi="David" w:hint="eastAsia"/>
          <w:b/>
          <w:bCs/>
          <w:sz w:val="32"/>
          <w:szCs w:val="32"/>
          <w:rtl/>
        </w:rPr>
        <w:t>לקבלת</w:t>
      </w:r>
      <w:r w:rsidRPr="00F42C9E">
        <w:rPr>
          <w:rFonts w:ascii="David" w:hAnsi="David"/>
          <w:b/>
          <w:bCs/>
          <w:sz w:val="32"/>
          <w:szCs w:val="32"/>
          <w:rtl/>
        </w:rPr>
        <w:t xml:space="preserve"> </w:t>
      </w:r>
      <w:r w:rsidRPr="00F42C9E">
        <w:rPr>
          <w:rFonts w:ascii="David" w:hAnsi="David" w:hint="eastAsia"/>
          <w:b/>
          <w:bCs/>
          <w:sz w:val="32"/>
          <w:szCs w:val="32"/>
          <w:rtl/>
        </w:rPr>
        <w:t>הצעות</w:t>
      </w:r>
      <w:r w:rsidRPr="00F42C9E">
        <w:rPr>
          <w:rFonts w:ascii="David" w:hAnsi="David"/>
          <w:b/>
          <w:bCs/>
          <w:sz w:val="32"/>
          <w:szCs w:val="32"/>
          <w:rtl/>
        </w:rPr>
        <w:t xml:space="preserve"> </w:t>
      </w:r>
      <w:r w:rsidRPr="00F42C9E">
        <w:rPr>
          <w:rFonts w:ascii="David" w:hAnsi="David" w:hint="eastAsia"/>
          <w:b/>
          <w:bCs/>
          <w:sz w:val="32"/>
          <w:szCs w:val="32"/>
          <w:rtl/>
        </w:rPr>
        <w:t>מס</w:t>
      </w:r>
      <w:r w:rsidRPr="00F42C9E">
        <w:rPr>
          <w:rFonts w:ascii="David" w:hAnsi="David"/>
          <w:b/>
          <w:bCs/>
          <w:sz w:val="32"/>
          <w:szCs w:val="32"/>
          <w:rtl/>
        </w:rPr>
        <w:t xml:space="preserve">' 2406/2024 </w:t>
      </w:r>
      <w:r w:rsidRPr="00F42C9E">
        <w:rPr>
          <w:rFonts w:ascii="David" w:hAnsi="David" w:hint="eastAsia"/>
          <w:b/>
          <w:bCs/>
          <w:sz w:val="32"/>
          <w:szCs w:val="32"/>
          <w:rtl/>
        </w:rPr>
        <w:t>למתן</w:t>
      </w:r>
      <w:r w:rsidRPr="00F42C9E">
        <w:rPr>
          <w:rFonts w:ascii="David" w:hAnsi="David"/>
          <w:b/>
          <w:bCs/>
          <w:sz w:val="32"/>
          <w:szCs w:val="32"/>
          <w:rtl/>
        </w:rPr>
        <w:t xml:space="preserve"> </w:t>
      </w:r>
      <w:r w:rsidRPr="00F42C9E">
        <w:rPr>
          <w:rFonts w:ascii="David" w:hAnsi="David" w:hint="eastAsia"/>
          <w:b/>
          <w:bCs/>
          <w:sz w:val="32"/>
          <w:szCs w:val="32"/>
          <w:rtl/>
        </w:rPr>
        <w:t>שירותי</w:t>
      </w:r>
      <w:r w:rsidRPr="00F42C9E">
        <w:rPr>
          <w:rFonts w:ascii="David" w:hAnsi="David"/>
          <w:b/>
          <w:bCs/>
          <w:sz w:val="32"/>
          <w:szCs w:val="32"/>
          <w:rtl/>
        </w:rPr>
        <w:t xml:space="preserve"> </w:t>
      </w:r>
      <w:r w:rsidRPr="00F42C9E">
        <w:rPr>
          <w:rFonts w:ascii="David" w:hAnsi="David" w:hint="eastAsia"/>
          <w:b/>
          <w:bCs/>
          <w:sz w:val="32"/>
          <w:szCs w:val="32"/>
          <w:rtl/>
        </w:rPr>
        <w:t>ביקורת</w:t>
      </w:r>
      <w:r w:rsidRPr="00F42C9E">
        <w:rPr>
          <w:rFonts w:ascii="David" w:hAnsi="David"/>
          <w:b/>
          <w:bCs/>
          <w:sz w:val="32"/>
          <w:szCs w:val="32"/>
          <w:rtl/>
        </w:rPr>
        <w:t xml:space="preserve"> </w:t>
      </w:r>
      <w:r w:rsidRPr="00F42C9E">
        <w:rPr>
          <w:rFonts w:ascii="David" w:hAnsi="David" w:hint="eastAsia"/>
          <w:b/>
          <w:bCs/>
          <w:sz w:val="32"/>
          <w:szCs w:val="32"/>
          <w:rtl/>
        </w:rPr>
        <w:t>פנים</w:t>
      </w:r>
      <w:r w:rsidRPr="00F42C9E">
        <w:rPr>
          <w:rFonts w:ascii="David" w:hAnsi="David"/>
          <w:b/>
          <w:bCs/>
          <w:sz w:val="32"/>
          <w:szCs w:val="32"/>
          <w:rtl/>
        </w:rPr>
        <w:t xml:space="preserve"> </w:t>
      </w:r>
      <w:r w:rsidRPr="00F42C9E">
        <w:rPr>
          <w:rFonts w:ascii="David" w:hAnsi="David" w:hint="eastAsia"/>
          <w:b/>
          <w:bCs/>
          <w:sz w:val="32"/>
          <w:szCs w:val="32"/>
          <w:rtl/>
        </w:rPr>
        <w:t>כספית</w:t>
      </w:r>
      <w:r w:rsidRPr="00F42C9E">
        <w:rPr>
          <w:rFonts w:ascii="David" w:hAnsi="David"/>
          <w:b/>
          <w:bCs/>
          <w:sz w:val="32"/>
          <w:szCs w:val="32"/>
          <w:rtl/>
        </w:rPr>
        <w:t xml:space="preserve"> </w:t>
      </w:r>
      <w:r w:rsidRPr="00F42C9E">
        <w:rPr>
          <w:rFonts w:ascii="David" w:hAnsi="David" w:hint="eastAsia"/>
          <w:b/>
          <w:bCs/>
          <w:sz w:val="32"/>
          <w:szCs w:val="32"/>
          <w:rtl/>
        </w:rPr>
        <w:t>למשרדי</w:t>
      </w:r>
      <w:r w:rsidRPr="00F42C9E">
        <w:rPr>
          <w:rFonts w:ascii="David" w:hAnsi="David"/>
          <w:b/>
          <w:bCs/>
          <w:sz w:val="32"/>
          <w:szCs w:val="32"/>
          <w:rtl/>
        </w:rPr>
        <w:t xml:space="preserve"> </w:t>
      </w:r>
      <w:r w:rsidRPr="00F42C9E">
        <w:rPr>
          <w:rFonts w:ascii="David" w:hAnsi="David" w:hint="eastAsia"/>
          <w:b/>
          <w:bCs/>
          <w:sz w:val="32"/>
          <w:szCs w:val="32"/>
          <w:rtl/>
        </w:rPr>
        <w:t>הממשלה</w:t>
      </w:r>
    </w:p>
    <w:p w14:paraId="213CA5A2" w14:textId="329DF23E" w:rsidR="00681776" w:rsidRDefault="00681776" w:rsidP="00D81E6E">
      <w:pPr>
        <w:jc w:val="center"/>
        <w:rPr>
          <w:rFonts w:ascii="David" w:hAnsi="David"/>
          <w:b/>
          <w:bCs/>
          <w:sz w:val="32"/>
          <w:szCs w:val="32"/>
          <w:rtl/>
        </w:rPr>
      </w:pPr>
    </w:p>
    <w:p w14:paraId="7063090A" w14:textId="77777777" w:rsidR="00F42C9E" w:rsidRPr="00DD59B4" w:rsidRDefault="00F42C9E" w:rsidP="00D81E6E">
      <w:pPr>
        <w:jc w:val="center"/>
        <w:rPr>
          <w:rFonts w:ascii="David" w:hAnsi="David"/>
          <w:b/>
          <w:bCs/>
          <w:sz w:val="32"/>
          <w:szCs w:val="32"/>
          <w:rtl/>
        </w:rPr>
      </w:pPr>
    </w:p>
    <w:p w14:paraId="2EAAEFF9" w14:textId="4293DF14" w:rsidR="007178F0" w:rsidRPr="00DD59B4" w:rsidRDefault="00DA70C9" w:rsidP="00470BEB">
      <w:pPr>
        <w:jc w:val="center"/>
        <w:rPr>
          <w:rFonts w:ascii="David" w:hAnsi="David"/>
          <w:b/>
          <w:bCs/>
          <w:sz w:val="32"/>
          <w:szCs w:val="32"/>
          <w:rtl/>
        </w:rPr>
      </w:pPr>
      <w:r w:rsidRPr="00DD59B4">
        <w:rPr>
          <w:rFonts w:ascii="David" w:hAnsi="David"/>
          <w:b/>
          <w:bCs/>
          <w:sz w:val="32"/>
          <w:szCs w:val="32"/>
          <w:rtl/>
        </w:rPr>
        <w:t>תש</w:t>
      </w:r>
      <w:r>
        <w:rPr>
          <w:rFonts w:ascii="David" w:hAnsi="David" w:hint="cs"/>
          <w:b/>
          <w:bCs/>
          <w:sz w:val="32"/>
          <w:szCs w:val="32"/>
          <w:rtl/>
        </w:rPr>
        <w:t>פ</w:t>
      </w:r>
      <w:r w:rsidR="00AF2C9B" w:rsidRPr="00DD59B4">
        <w:rPr>
          <w:rFonts w:ascii="David" w:hAnsi="David"/>
          <w:b/>
          <w:bCs/>
          <w:sz w:val="32"/>
          <w:szCs w:val="32"/>
          <w:rtl/>
        </w:rPr>
        <w:t>"</w:t>
      </w:r>
      <w:r>
        <w:rPr>
          <w:rFonts w:ascii="David" w:hAnsi="David" w:hint="cs"/>
          <w:b/>
          <w:bCs/>
          <w:sz w:val="32"/>
          <w:szCs w:val="32"/>
          <w:rtl/>
        </w:rPr>
        <w:t>ד</w:t>
      </w:r>
      <w:r w:rsidR="00F47ADE" w:rsidRPr="00DD59B4">
        <w:rPr>
          <w:rFonts w:ascii="David" w:hAnsi="David"/>
          <w:b/>
          <w:bCs/>
          <w:sz w:val="32"/>
          <w:szCs w:val="32"/>
          <w:rtl/>
        </w:rPr>
        <w:t>-</w:t>
      </w:r>
      <w:r w:rsidRPr="00560BC2">
        <w:rPr>
          <w:rFonts w:ascii="David" w:hAnsi="David"/>
          <w:b/>
          <w:bCs/>
          <w:sz w:val="32"/>
          <w:szCs w:val="32"/>
          <w:rtl/>
        </w:rPr>
        <w:t>20</w:t>
      </w:r>
      <w:r w:rsidRPr="008F36DC">
        <w:rPr>
          <w:rFonts w:ascii="David" w:hAnsi="David" w:hint="cs"/>
          <w:b/>
          <w:bCs/>
          <w:sz w:val="32"/>
          <w:szCs w:val="32"/>
          <w:rtl/>
        </w:rPr>
        <w:t>24</w:t>
      </w:r>
    </w:p>
    <w:p w14:paraId="6EC4FF2B" w14:textId="77777777" w:rsidR="007178F0" w:rsidRPr="00DD59B4" w:rsidRDefault="007178F0" w:rsidP="00425CF6">
      <w:pPr>
        <w:rPr>
          <w:rFonts w:ascii="David" w:hAnsi="David"/>
          <w:b/>
          <w:bCs/>
          <w:sz w:val="32"/>
          <w:szCs w:val="32"/>
          <w:rtl/>
        </w:rPr>
      </w:pPr>
    </w:p>
    <w:p w14:paraId="167DFB0D" w14:textId="77777777" w:rsidR="007178F0" w:rsidRPr="00DD59B4" w:rsidRDefault="007178F0" w:rsidP="007178F0">
      <w:pPr>
        <w:jc w:val="center"/>
        <w:rPr>
          <w:rFonts w:ascii="David" w:hAnsi="David"/>
          <w:b/>
          <w:bCs/>
          <w:sz w:val="32"/>
          <w:szCs w:val="32"/>
          <w:u w:val="single"/>
          <w:rtl/>
        </w:rPr>
      </w:pPr>
    </w:p>
    <w:p w14:paraId="7A14E0E2" w14:textId="77777777" w:rsidR="007178F0" w:rsidRPr="00DD59B4" w:rsidRDefault="007178F0" w:rsidP="007178F0">
      <w:pPr>
        <w:jc w:val="center"/>
        <w:rPr>
          <w:rFonts w:ascii="David" w:hAnsi="David"/>
          <w:b/>
          <w:bCs/>
          <w:sz w:val="32"/>
          <w:szCs w:val="32"/>
          <w:u w:val="single"/>
          <w:rtl/>
        </w:rPr>
      </w:pPr>
    </w:p>
    <w:p w14:paraId="0E044307" w14:textId="77777777" w:rsidR="00425CF6" w:rsidRPr="00DD59B4" w:rsidRDefault="00425CF6" w:rsidP="007178F0">
      <w:pPr>
        <w:jc w:val="center"/>
        <w:rPr>
          <w:rFonts w:ascii="David" w:hAnsi="David"/>
          <w:b/>
          <w:bCs/>
          <w:sz w:val="32"/>
          <w:szCs w:val="32"/>
          <w:u w:val="single"/>
          <w:rtl/>
        </w:rPr>
      </w:pPr>
    </w:p>
    <w:p w14:paraId="548C2002" w14:textId="4D511DE1" w:rsidR="00425CF6" w:rsidRPr="00DD59B4" w:rsidRDefault="00FE23E7" w:rsidP="007178F0">
      <w:pPr>
        <w:jc w:val="center"/>
        <w:rPr>
          <w:rFonts w:ascii="David" w:hAnsi="David"/>
          <w:b/>
          <w:bCs/>
          <w:sz w:val="32"/>
          <w:szCs w:val="32"/>
          <w:u w:val="single"/>
        </w:rPr>
      </w:pPr>
      <w:r>
        <w:rPr>
          <w:rFonts w:ascii="David" w:hAnsi="David" w:hint="cs"/>
          <w:b/>
          <w:bCs/>
          <w:sz w:val="32"/>
          <w:szCs w:val="32"/>
          <w:u w:val="single"/>
          <w:rtl/>
        </w:rPr>
        <w:t xml:space="preserve">                                                                                     </w:t>
      </w:r>
    </w:p>
    <w:p w14:paraId="1EB4DCF9" w14:textId="77777777" w:rsidR="00380549" w:rsidRPr="00DD59B4" w:rsidRDefault="00380549" w:rsidP="007178F0">
      <w:pPr>
        <w:jc w:val="center"/>
        <w:rPr>
          <w:rFonts w:ascii="David" w:hAnsi="David"/>
          <w:b/>
          <w:bCs/>
          <w:sz w:val="32"/>
          <w:szCs w:val="32"/>
          <w:u w:val="single"/>
          <w:rtl/>
        </w:rPr>
      </w:pPr>
    </w:p>
    <w:p w14:paraId="2FCA2F08" w14:textId="57C16D18" w:rsidR="00380549" w:rsidRDefault="00380549" w:rsidP="007178F0">
      <w:pPr>
        <w:jc w:val="center"/>
        <w:rPr>
          <w:rFonts w:ascii="David" w:hAnsi="David"/>
          <w:b/>
          <w:bCs/>
          <w:sz w:val="32"/>
          <w:szCs w:val="32"/>
          <w:u w:val="single"/>
          <w:rtl/>
        </w:rPr>
      </w:pPr>
    </w:p>
    <w:p w14:paraId="32831B4B" w14:textId="77777777" w:rsidR="00FF6419" w:rsidRPr="00DD59B4" w:rsidRDefault="00FF6419" w:rsidP="007178F0">
      <w:pPr>
        <w:jc w:val="center"/>
        <w:rPr>
          <w:rFonts w:ascii="David" w:hAnsi="David"/>
          <w:b/>
          <w:bCs/>
          <w:sz w:val="32"/>
          <w:szCs w:val="32"/>
          <w:u w:val="single"/>
          <w:rtl/>
        </w:rPr>
      </w:pPr>
    </w:p>
    <w:p w14:paraId="7A7B110E" w14:textId="77777777" w:rsidR="007178F0" w:rsidRPr="00DD59B4" w:rsidRDefault="007178F0" w:rsidP="007178F0">
      <w:pPr>
        <w:jc w:val="center"/>
        <w:rPr>
          <w:rFonts w:ascii="David" w:hAnsi="David"/>
          <w:b/>
          <w:bCs/>
          <w:sz w:val="32"/>
          <w:szCs w:val="32"/>
          <w:u w:val="single"/>
          <w:rtl/>
        </w:rPr>
      </w:pPr>
    </w:p>
    <w:p w14:paraId="5E4A4D68" w14:textId="77777777" w:rsidR="007178F0" w:rsidRPr="00DD59B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DD59B4">
        <w:rPr>
          <w:rFonts w:ascii="David" w:hAnsi="David"/>
          <w:b/>
          <w:bCs/>
          <w:sz w:val="32"/>
          <w:szCs w:val="32"/>
          <w:rtl/>
        </w:rPr>
        <w:t xml:space="preserve">מסמך זה הינו רכוש מדינת ישראל </w:t>
      </w:r>
    </w:p>
    <w:p w14:paraId="63886A6B" w14:textId="77777777" w:rsidR="007178F0" w:rsidRPr="00DD59B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DD59B4">
        <w:rPr>
          <w:rFonts w:ascii="David" w:hAnsi="David"/>
          <w:b/>
          <w:bCs/>
          <w:sz w:val="32"/>
          <w:szCs w:val="32"/>
          <w:rtl/>
        </w:rPr>
        <w:t>כל הזכויות שמורות למדינת ישראל (</w:t>
      </w:r>
      <w:r w:rsidRPr="00DD59B4">
        <w:rPr>
          <w:rFonts w:ascii="David" w:hAnsi="David"/>
          <w:b/>
          <w:sz w:val="32"/>
          <w:szCs w:val="32"/>
        </w:rPr>
        <w:t>C</w:t>
      </w:r>
      <w:r w:rsidRPr="00DD59B4">
        <w:rPr>
          <w:rFonts w:ascii="David" w:hAnsi="David"/>
          <w:b/>
          <w:bCs/>
          <w:sz w:val="32"/>
          <w:szCs w:val="32"/>
          <w:rtl/>
        </w:rPr>
        <w:t>)</w:t>
      </w:r>
    </w:p>
    <w:p w14:paraId="03676A55" w14:textId="77777777" w:rsidR="00F47ADE" w:rsidRPr="00DD59B4" w:rsidRDefault="00F47ADE" w:rsidP="007178F0">
      <w:pPr>
        <w:jc w:val="center"/>
        <w:rPr>
          <w:rFonts w:ascii="David" w:hAnsi="David"/>
          <w:b/>
          <w:bCs/>
          <w:sz w:val="32"/>
          <w:szCs w:val="32"/>
          <w:rtl/>
        </w:rPr>
      </w:pPr>
    </w:p>
    <w:p w14:paraId="31670217" w14:textId="77777777" w:rsidR="007178F0" w:rsidRPr="00DD59B4" w:rsidRDefault="007178F0" w:rsidP="007178F0">
      <w:pPr>
        <w:jc w:val="center"/>
        <w:rPr>
          <w:rFonts w:ascii="David" w:hAnsi="David"/>
          <w:b/>
          <w:bCs/>
          <w:sz w:val="32"/>
          <w:szCs w:val="32"/>
          <w:u w:val="single"/>
          <w:rtl/>
        </w:rPr>
      </w:pPr>
      <w:r w:rsidRPr="00DD59B4">
        <w:rPr>
          <w:rFonts w:ascii="David" w:hAnsi="David"/>
          <w:b/>
          <w:bCs/>
          <w:sz w:val="32"/>
          <w:szCs w:val="32"/>
          <w:rtl/>
        </w:rPr>
        <w:t xml:space="preserve">המידע הכלול בו לא יפורסם, לא ישוכפל, ולא יעשה בו שימוש מלא, או חלקי, לכל מטרה שהיא מלבד מענה על </w:t>
      </w:r>
      <w:r w:rsidR="00093B5E" w:rsidRPr="00DD59B4">
        <w:rPr>
          <w:rFonts w:ascii="David" w:hAnsi="David"/>
          <w:b/>
          <w:bCs/>
          <w:sz w:val="32"/>
          <w:szCs w:val="32"/>
          <w:rtl/>
        </w:rPr>
        <w:t>מכרז</w:t>
      </w:r>
      <w:r w:rsidRPr="00DD59B4">
        <w:rPr>
          <w:rFonts w:ascii="David" w:hAnsi="David"/>
          <w:b/>
          <w:bCs/>
          <w:sz w:val="32"/>
          <w:szCs w:val="32"/>
          <w:rtl/>
        </w:rPr>
        <w:t xml:space="preserve"> ז</w:t>
      </w:r>
      <w:r w:rsidR="000664B4">
        <w:rPr>
          <w:rFonts w:ascii="David" w:hAnsi="David" w:hint="cs"/>
          <w:b/>
          <w:bCs/>
          <w:sz w:val="32"/>
          <w:szCs w:val="32"/>
          <w:rtl/>
        </w:rPr>
        <w:t>ה</w:t>
      </w:r>
    </w:p>
    <w:p w14:paraId="57C80392" w14:textId="77777777" w:rsidR="007178F0" w:rsidRPr="00DD59B4" w:rsidRDefault="007178F0" w:rsidP="007178F0">
      <w:pPr>
        <w:spacing w:line="360" w:lineRule="auto"/>
        <w:ind w:left="720" w:hanging="720"/>
        <w:rPr>
          <w:rFonts w:ascii="David" w:hAnsi="David"/>
          <w:sz w:val="32"/>
          <w:szCs w:val="32"/>
          <w:rtl/>
        </w:rPr>
      </w:pPr>
    </w:p>
    <w:p w14:paraId="2F3DE25D" w14:textId="77777777" w:rsidR="002B7DA7" w:rsidRPr="00DD59B4" w:rsidRDefault="002B7DA7" w:rsidP="007178F0">
      <w:pPr>
        <w:spacing w:line="360" w:lineRule="auto"/>
        <w:ind w:left="720" w:hanging="720"/>
        <w:rPr>
          <w:rFonts w:ascii="David" w:hAnsi="David"/>
          <w:sz w:val="24"/>
          <w:szCs w:val="24"/>
          <w:rtl/>
        </w:rPr>
      </w:pPr>
    </w:p>
    <w:p w14:paraId="7421D9F5" w14:textId="77777777" w:rsidR="002B7DA7" w:rsidRPr="00DD59B4" w:rsidRDefault="002B7DA7" w:rsidP="007178F0">
      <w:pPr>
        <w:spacing w:line="360" w:lineRule="auto"/>
        <w:ind w:left="720" w:hanging="720"/>
        <w:rPr>
          <w:rFonts w:ascii="David" w:hAnsi="David"/>
          <w:sz w:val="24"/>
          <w:szCs w:val="24"/>
          <w:rtl/>
        </w:rPr>
      </w:pPr>
    </w:p>
    <w:p w14:paraId="51B3737B" w14:textId="77777777" w:rsidR="002B7DA7" w:rsidRDefault="002B7DA7" w:rsidP="00A26DA0">
      <w:pPr>
        <w:spacing w:line="360" w:lineRule="auto"/>
        <w:rPr>
          <w:rFonts w:ascii="David" w:hAnsi="David"/>
          <w:sz w:val="24"/>
          <w:szCs w:val="24"/>
          <w:rtl/>
        </w:rPr>
      </w:pPr>
    </w:p>
    <w:p w14:paraId="6C6209AD" w14:textId="2A973A3A" w:rsidR="001837C6" w:rsidRDefault="001837C6" w:rsidP="00A26DA0">
      <w:pPr>
        <w:spacing w:line="360" w:lineRule="auto"/>
        <w:rPr>
          <w:rFonts w:ascii="David" w:hAnsi="David"/>
          <w:sz w:val="24"/>
          <w:szCs w:val="24"/>
          <w:rtl/>
        </w:rPr>
      </w:pPr>
    </w:p>
    <w:p w14:paraId="06A181B7" w14:textId="77777777" w:rsidR="00B51254" w:rsidRPr="00DD59B4" w:rsidRDefault="00B51254" w:rsidP="00A26DA0">
      <w:pPr>
        <w:spacing w:line="360" w:lineRule="auto"/>
        <w:rPr>
          <w:rFonts w:ascii="David" w:hAnsi="David"/>
          <w:sz w:val="24"/>
          <w:szCs w:val="24"/>
          <w:rtl/>
        </w:rPr>
      </w:pPr>
    </w:p>
    <w:p w14:paraId="081A2371" w14:textId="77777777" w:rsidR="002B7DA7" w:rsidRPr="00DD59B4" w:rsidRDefault="002B7DA7" w:rsidP="00A26DA0">
      <w:pPr>
        <w:spacing w:line="360" w:lineRule="auto"/>
        <w:rPr>
          <w:rFonts w:ascii="David" w:hAnsi="David"/>
          <w:sz w:val="24"/>
          <w:szCs w:val="24"/>
          <w:rtl/>
        </w:rPr>
      </w:pPr>
    </w:p>
    <w:p w14:paraId="6DCE679C" w14:textId="77777777" w:rsidR="002B7DA7" w:rsidRPr="00DD59B4" w:rsidRDefault="002B7DA7" w:rsidP="00A26DA0">
      <w:pPr>
        <w:spacing w:line="360" w:lineRule="auto"/>
        <w:rPr>
          <w:rFonts w:ascii="David" w:hAnsi="David"/>
          <w:sz w:val="24"/>
          <w:szCs w:val="24"/>
          <w:rtl/>
        </w:rPr>
      </w:pPr>
    </w:p>
    <w:p w14:paraId="79238C00" w14:textId="77777777" w:rsidR="008C4E2C" w:rsidRPr="00DD59B4" w:rsidRDefault="008C4E2C" w:rsidP="008C4E2C">
      <w:pPr>
        <w:spacing w:line="360" w:lineRule="auto"/>
        <w:rPr>
          <w:rFonts w:ascii="David" w:hAnsi="David"/>
          <w:sz w:val="24"/>
          <w:szCs w:val="24"/>
          <w:rtl/>
        </w:rPr>
      </w:pPr>
    </w:p>
    <w:sdt>
      <w:sdtPr>
        <w:rPr>
          <w:rFonts w:ascii="Arial Narrow" w:eastAsia="Times New Roman" w:hAnsi="Arial Narrow"/>
          <w:b w:val="0"/>
          <w:bCs w:val="0"/>
          <w:caps w:val="0"/>
          <w:spacing w:val="0"/>
          <w:sz w:val="26"/>
          <w:szCs w:val="26"/>
          <w:lang w:val="he-IL" w:eastAsia="he-IL" w:bidi="he-IL"/>
        </w:rPr>
        <w:id w:val="-376248739"/>
        <w:docPartObj>
          <w:docPartGallery w:val="Table of Contents"/>
          <w:docPartUnique/>
        </w:docPartObj>
      </w:sdtPr>
      <w:sdtEndPr>
        <w:rPr>
          <w:rStyle w:val="Hyperlink"/>
          <w:rFonts w:ascii="David" w:eastAsiaTheme="minorHAnsi" w:hAnsi="David"/>
          <w:b/>
          <w:bCs/>
          <w:noProof/>
          <w:color w:val="0000FF"/>
          <w:sz w:val="24"/>
          <w:szCs w:val="24"/>
          <w:u w:val="single"/>
          <w:lang w:val="en-US" w:eastAsia="en-US"/>
        </w:rPr>
      </w:sdtEndPr>
      <w:sdtContent>
        <w:p w14:paraId="63BEDD2D" w14:textId="4061BB7D" w:rsidR="008C4E2C" w:rsidRPr="00DD59B4" w:rsidRDefault="008C4E2C" w:rsidP="00B51254">
          <w:pPr>
            <w:pStyle w:val="af8"/>
          </w:pPr>
          <w:r w:rsidRPr="00DD59B4">
            <w:rPr>
              <w:rtl/>
              <w:lang w:val="he-IL" w:bidi="he-IL"/>
            </w:rPr>
            <w:t>תוכן</w:t>
          </w:r>
        </w:p>
        <w:p w14:paraId="2F7F2737" w14:textId="2342067A" w:rsidR="00DB4B8E" w:rsidRDefault="008C4E2C">
          <w:pPr>
            <w:pStyle w:val="TOC1"/>
            <w:rPr>
              <w:rFonts w:asciiTheme="minorHAnsi" w:eastAsiaTheme="minorEastAsia" w:hAnsiTheme="minorHAnsi" w:cstheme="minorBidi"/>
              <w:sz w:val="22"/>
              <w:szCs w:val="22"/>
              <w:rtl/>
            </w:rPr>
          </w:pPr>
          <w:r w:rsidRPr="00B142F0">
            <w:rPr>
              <w:rStyle w:val="Hyperlink"/>
              <w:rFonts w:ascii="David" w:hAnsi="David"/>
              <w:b/>
              <w:bCs/>
            </w:rPr>
            <w:fldChar w:fldCharType="begin"/>
          </w:r>
          <w:r w:rsidRPr="00B142F0">
            <w:rPr>
              <w:rStyle w:val="Hyperlink"/>
              <w:rFonts w:ascii="David" w:hAnsi="David"/>
              <w:b/>
              <w:bCs/>
              <w:rtl/>
            </w:rPr>
            <w:instrText xml:space="preserve"> TOC \o "1-3" \h \z \u </w:instrText>
          </w:r>
          <w:r w:rsidRPr="00B142F0">
            <w:rPr>
              <w:rStyle w:val="Hyperlink"/>
              <w:rFonts w:ascii="David" w:hAnsi="David"/>
              <w:b/>
              <w:bCs/>
            </w:rPr>
            <w:fldChar w:fldCharType="separate"/>
          </w:r>
          <w:hyperlink w:anchor="_Toc181687147" w:history="1">
            <w:r w:rsidR="00DB4B8E" w:rsidRPr="00274ACF">
              <w:rPr>
                <w:rStyle w:val="Hyperlink"/>
                <w:rtl/>
              </w:rPr>
              <w:t>חלק א – הזמנה להציע הצעות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Toc181687147 \h</w:instrText>
            </w:r>
            <w:r w:rsidR="00DB4B8E">
              <w:rPr>
                <w:webHidden/>
                <w:rtl/>
              </w:rPr>
              <w:instrText xml:space="preserve"> </w:instrText>
            </w:r>
            <w:r w:rsidR="00DB4B8E">
              <w:rPr>
                <w:webHidden/>
                <w:rtl/>
              </w:rPr>
            </w:r>
            <w:r w:rsidR="00DB4B8E">
              <w:rPr>
                <w:webHidden/>
                <w:rtl/>
              </w:rPr>
              <w:fldChar w:fldCharType="separate"/>
            </w:r>
            <w:r w:rsidR="00E324A7">
              <w:rPr>
                <w:webHidden/>
                <w:rtl/>
              </w:rPr>
              <w:t>5</w:t>
            </w:r>
            <w:r w:rsidR="00DB4B8E">
              <w:rPr>
                <w:webHidden/>
                <w:rtl/>
              </w:rPr>
              <w:fldChar w:fldCharType="end"/>
            </w:r>
          </w:hyperlink>
        </w:p>
        <w:p w14:paraId="3C1035EF" w14:textId="76F5FD24" w:rsidR="00DB4B8E" w:rsidRDefault="00347A5E">
          <w:pPr>
            <w:pStyle w:val="TOC1"/>
            <w:rPr>
              <w:rFonts w:asciiTheme="minorHAnsi" w:eastAsiaTheme="minorEastAsia" w:hAnsiTheme="minorHAnsi" w:cstheme="minorBidi"/>
              <w:sz w:val="22"/>
              <w:szCs w:val="22"/>
              <w:rtl/>
            </w:rPr>
          </w:pPr>
          <w:hyperlink w:anchor="_Toc181687148" w:history="1">
            <w:r w:rsidR="00DB4B8E" w:rsidRPr="00274ACF">
              <w:rPr>
                <w:rStyle w:val="Hyperlink"/>
                <w:rtl/>
              </w:rPr>
              <w:t>פרק א' – כללי</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Toc181687148 \h</w:instrText>
            </w:r>
            <w:r w:rsidR="00DB4B8E">
              <w:rPr>
                <w:webHidden/>
                <w:rtl/>
              </w:rPr>
              <w:instrText xml:space="preserve"> </w:instrText>
            </w:r>
            <w:r w:rsidR="00DB4B8E">
              <w:rPr>
                <w:webHidden/>
                <w:rtl/>
              </w:rPr>
            </w:r>
            <w:r w:rsidR="00DB4B8E">
              <w:rPr>
                <w:webHidden/>
                <w:rtl/>
              </w:rPr>
              <w:fldChar w:fldCharType="separate"/>
            </w:r>
            <w:r w:rsidR="00E324A7">
              <w:rPr>
                <w:webHidden/>
                <w:rtl/>
              </w:rPr>
              <w:t>5</w:t>
            </w:r>
            <w:r w:rsidR="00DB4B8E">
              <w:rPr>
                <w:webHidden/>
                <w:rtl/>
              </w:rPr>
              <w:fldChar w:fldCharType="end"/>
            </w:r>
          </w:hyperlink>
        </w:p>
        <w:p w14:paraId="54F1DA34" w14:textId="6DC89EE8" w:rsidR="00DB4B8E" w:rsidRDefault="00347A5E">
          <w:pPr>
            <w:pStyle w:val="TOC1"/>
            <w:rPr>
              <w:rFonts w:asciiTheme="minorHAnsi" w:eastAsiaTheme="minorEastAsia" w:hAnsiTheme="minorHAnsi" w:cstheme="minorBidi"/>
              <w:sz w:val="22"/>
              <w:szCs w:val="22"/>
              <w:rtl/>
            </w:rPr>
          </w:pPr>
          <w:hyperlink w:anchor="_Toc181687149" w:history="1">
            <w:r w:rsidR="00DB4B8E" w:rsidRPr="00274ACF">
              <w:rPr>
                <w:rStyle w:val="Hyperlink"/>
                <w:rFonts w:ascii="David" w:hAnsi="David"/>
              </w:rPr>
              <w:t>1.</w:t>
            </w:r>
            <w:r w:rsidR="00DB4B8E">
              <w:rPr>
                <w:rFonts w:asciiTheme="minorHAnsi" w:eastAsiaTheme="minorEastAsia" w:hAnsiTheme="minorHAnsi" w:cstheme="minorBidi"/>
                <w:sz w:val="22"/>
                <w:szCs w:val="22"/>
                <w:rtl/>
              </w:rPr>
              <w:tab/>
            </w:r>
            <w:r w:rsidR="00DB4B8E" w:rsidRPr="00274ACF">
              <w:rPr>
                <w:rStyle w:val="Hyperlink"/>
                <w:rFonts w:ascii="David" w:hAnsi="David"/>
                <w:rtl/>
              </w:rPr>
              <w:t>רקע</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Toc181687149 \h</w:instrText>
            </w:r>
            <w:r w:rsidR="00DB4B8E">
              <w:rPr>
                <w:webHidden/>
                <w:rtl/>
              </w:rPr>
              <w:instrText xml:space="preserve"> </w:instrText>
            </w:r>
            <w:r w:rsidR="00DB4B8E">
              <w:rPr>
                <w:webHidden/>
                <w:rtl/>
              </w:rPr>
            </w:r>
            <w:r w:rsidR="00DB4B8E">
              <w:rPr>
                <w:webHidden/>
                <w:rtl/>
              </w:rPr>
              <w:fldChar w:fldCharType="separate"/>
            </w:r>
            <w:r w:rsidR="00E324A7">
              <w:rPr>
                <w:webHidden/>
                <w:rtl/>
              </w:rPr>
              <w:t>5</w:t>
            </w:r>
            <w:r w:rsidR="00DB4B8E">
              <w:rPr>
                <w:webHidden/>
                <w:rtl/>
              </w:rPr>
              <w:fldChar w:fldCharType="end"/>
            </w:r>
          </w:hyperlink>
        </w:p>
        <w:p w14:paraId="5D4CE890" w14:textId="4129667C" w:rsidR="00DB4B8E" w:rsidRDefault="00347A5E">
          <w:pPr>
            <w:pStyle w:val="TOC1"/>
            <w:rPr>
              <w:rFonts w:asciiTheme="minorHAnsi" w:eastAsiaTheme="minorEastAsia" w:hAnsiTheme="minorHAnsi" w:cstheme="minorBidi"/>
              <w:sz w:val="22"/>
              <w:szCs w:val="22"/>
              <w:rtl/>
            </w:rPr>
          </w:pPr>
          <w:hyperlink w:anchor="_Toc181687150" w:history="1">
            <w:r w:rsidR="00DB4B8E" w:rsidRPr="00274ACF">
              <w:rPr>
                <w:rStyle w:val="Hyperlink"/>
                <w:rFonts w:ascii="David" w:hAnsi="David"/>
                <w:rtl/>
              </w:rPr>
              <w:t>2.</w:t>
            </w:r>
            <w:r w:rsidR="00DB4B8E">
              <w:rPr>
                <w:rFonts w:asciiTheme="minorHAnsi" w:eastAsiaTheme="minorEastAsia" w:hAnsiTheme="minorHAnsi" w:cstheme="minorBidi"/>
                <w:sz w:val="22"/>
                <w:szCs w:val="22"/>
                <w:rtl/>
              </w:rPr>
              <w:tab/>
            </w:r>
            <w:r w:rsidR="00DB4B8E" w:rsidRPr="00274ACF">
              <w:rPr>
                <w:rStyle w:val="Hyperlink"/>
                <w:rFonts w:ascii="David" w:hAnsi="David"/>
                <w:rtl/>
              </w:rPr>
              <w:t>הסלים במכרז</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Toc181687150 \h</w:instrText>
            </w:r>
            <w:r w:rsidR="00DB4B8E">
              <w:rPr>
                <w:webHidden/>
                <w:rtl/>
              </w:rPr>
              <w:instrText xml:space="preserve"> </w:instrText>
            </w:r>
            <w:r w:rsidR="00DB4B8E">
              <w:rPr>
                <w:webHidden/>
                <w:rtl/>
              </w:rPr>
            </w:r>
            <w:r w:rsidR="00DB4B8E">
              <w:rPr>
                <w:webHidden/>
                <w:rtl/>
              </w:rPr>
              <w:fldChar w:fldCharType="separate"/>
            </w:r>
            <w:r w:rsidR="00E324A7">
              <w:rPr>
                <w:webHidden/>
                <w:rtl/>
              </w:rPr>
              <w:t>6</w:t>
            </w:r>
            <w:r w:rsidR="00DB4B8E">
              <w:rPr>
                <w:webHidden/>
                <w:rtl/>
              </w:rPr>
              <w:fldChar w:fldCharType="end"/>
            </w:r>
          </w:hyperlink>
        </w:p>
        <w:p w14:paraId="6A82B6D3" w14:textId="7375055E" w:rsidR="00DB4B8E" w:rsidRDefault="00347A5E">
          <w:pPr>
            <w:pStyle w:val="TOC1"/>
            <w:rPr>
              <w:rFonts w:asciiTheme="minorHAnsi" w:eastAsiaTheme="minorEastAsia" w:hAnsiTheme="minorHAnsi" w:cstheme="minorBidi"/>
              <w:sz w:val="22"/>
              <w:szCs w:val="22"/>
              <w:rtl/>
            </w:rPr>
          </w:pPr>
          <w:hyperlink w:anchor="_Toc181687151" w:history="1">
            <w:r w:rsidR="00DB4B8E" w:rsidRPr="00274ACF">
              <w:rPr>
                <w:rStyle w:val="Hyperlink"/>
                <w:rFonts w:ascii="David" w:hAnsi="David"/>
                <w:rtl/>
              </w:rPr>
              <w:t>3.</w:t>
            </w:r>
            <w:r w:rsidR="00DB4B8E">
              <w:rPr>
                <w:rFonts w:asciiTheme="minorHAnsi" w:eastAsiaTheme="minorEastAsia" w:hAnsiTheme="minorHAnsi" w:cstheme="minorBidi"/>
                <w:sz w:val="22"/>
                <w:szCs w:val="22"/>
                <w:rtl/>
              </w:rPr>
              <w:tab/>
            </w:r>
            <w:r w:rsidR="00DB4B8E" w:rsidRPr="00274ACF">
              <w:rPr>
                <w:rStyle w:val="Hyperlink"/>
                <w:rFonts w:ascii="David" w:hAnsi="David"/>
                <w:rtl/>
              </w:rPr>
              <w:t>תקופת ההתקשרות והיקפה: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Toc181687151 \h</w:instrText>
            </w:r>
            <w:r w:rsidR="00DB4B8E">
              <w:rPr>
                <w:webHidden/>
                <w:rtl/>
              </w:rPr>
              <w:instrText xml:space="preserve"> </w:instrText>
            </w:r>
            <w:r w:rsidR="00DB4B8E">
              <w:rPr>
                <w:webHidden/>
                <w:rtl/>
              </w:rPr>
            </w:r>
            <w:r w:rsidR="00DB4B8E">
              <w:rPr>
                <w:webHidden/>
                <w:rtl/>
              </w:rPr>
              <w:fldChar w:fldCharType="separate"/>
            </w:r>
            <w:r w:rsidR="00E324A7">
              <w:rPr>
                <w:webHidden/>
                <w:rtl/>
              </w:rPr>
              <w:t>7</w:t>
            </w:r>
            <w:r w:rsidR="00DB4B8E">
              <w:rPr>
                <w:webHidden/>
                <w:rtl/>
              </w:rPr>
              <w:fldChar w:fldCharType="end"/>
            </w:r>
          </w:hyperlink>
        </w:p>
        <w:p w14:paraId="33ACA6AD" w14:textId="3DEA0EE9" w:rsidR="00DB4B8E" w:rsidRDefault="00347A5E">
          <w:pPr>
            <w:pStyle w:val="TOC1"/>
            <w:rPr>
              <w:rFonts w:asciiTheme="minorHAnsi" w:eastAsiaTheme="minorEastAsia" w:hAnsiTheme="minorHAnsi" w:cstheme="minorBidi"/>
              <w:sz w:val="22"/>
              <w:szCs w:val="22"/>
              <w:rtl/>
            </w:rPr>
          </w:pPr>
          <w:hyperlink w:anchor="_Toc181687152" w:history="1">
            <w:r w:rsidR="00DB4B8E" w:rsidRPr="00274ACF">
              <w:rPr>
                <w:rStyle w:val="Hyperlink"/>
                <w:rFonts w:ascii="David" w:hAnsi="David"/>
              </w:rPr>
              <w:t>4.</w:t>
            </w:r>
            <w:r w:rsidR="00DB4B8E">
              <w:rPr>
                <w:rFonts w:asciiTheme="minorHAnsi" w:eastAsiaTheme="minorEastAsia" w:hAnsiTheme="minorHAnsi" w:cstheme="minorBidi"/>
                <w:sz w:val="22"/>
                <w:szCs w:val="22"/>
                <w:rtl/>
              </w:rPr>
              <w:tab/>
            </w:r>
            <w:r w:rsidR="00DB4B8E" w:rsidRPr="00274ACF">
              <w:rPr>
                <w:rStyle w:val="Hyperlink"/>
                <w:rFonts w:ascii="David" w:hAnsi="David"/>
                <w:rtl/>
              </w:rPr>
              <w:t>הגדרות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Toc181687152 \h</w:instrText>
            </w:r>
            <w:r w:rsidR="00DB4B8E">
              <w:rPr>
                <w:webHidden/>
                <w:rtl/>
              </w:rPr>
              <w:instrText xml:space="preserve"> </w:instrText>
            </w:r>
            <w:r w:rsidR="00DB4B8E">
              <w:rPr>
                <w:webHidden/>
                <w:rtl/>
              </w:rPr>
            </w:r>
            <w:r w:rsidR="00DB4B8E">
              <w:rPr>
                <w:webHidden/>
                <w:rtl/>
              </w:rPr>
              <w:fldChar w:fldCharType="separate"/>
            </w:r>
            <w:r w:rsidR="00E324A7">
              <w:rPr>
                <w:webHidden/>
                <w:rtl/>
              </w:rPr>
              <w:t>8</w:t>
            </w:r>
            <w:r w:rsidR="00DB4B8E">
              <w:rPr>
                <w:webHidden/>
                <w:rtl/>
              </w:rPr>
              <w:fldChar w:fldCharType="end"/>
            </w:r>
          </w:hyperlink>
        </w:p>
        <w:p w14:paraId="01831584" w14:textId="6DB25875" w:rsidR="00DB4B8E" w:rsidRDefault="00347A5E">
          <w:pPr>
            <w:pStyle w:val="TOC1"/>
            <w:rPr>
              <w:rFonts w:asciiTheme="minorHAnsi" w:eastAsiaTheme="minorEastAsia" w:hAnsiTheme="minorHAnsi" w:cstheme="minorBidi"/>
              <w:sz w:val="22"/>
              <w:szCs w:val="22"/>
              <w:rtl/>
            </w:rPr>
          </w:pPr>
          <w:hyperlink w:anchor="_Toc181687153" w:history="1">
            <w:r w:rsidR="00DB4B8E" w:rsidRPr="00274ACF">
              <w:rPr>
                <w:rStyle w:val="Hyperlink"/>
                <w:rFonts w:ascii="David" w:hAnsi="David"/>
                <w:rtl/>
              </w:rPr>
              <w:t>5.</w:t>
            </w:r>
            <w:r w:rsidR="00DB4B8E">
              <w:rPr>
                <w:rFonts w:asciiTheme="minorHAnsi" w:eastAsiaTheme="minorEastAsia" w:hAnsiTheme="minorHAnsi" w:cstheme="minorBidi"/>
                <w:sz w:val="22"/>
                <w:szCs w:val="22"/>
                <w:rtl/>
              </w:rPr>
              <w:tab/>
            </w:r>
            <w:r w:rsidR="00DB4B8E" w:rsidRPr="00274ACF">
              <w:rPr>
                <w:rStyle w:val="Hyperlink"/>
                <w:rFonts w:ascii="David" w:hAnsi="David"/>
                <w:rtl/>
              </w:rPr>
              <w:t>טבלת ריכוז מועדים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Toc181687153 \h</w:instrText>
            </w:r>
            <w:r w:rsidR="00DB4B8E">
              <w:rPr>
                <w:webHidden/>
                <w:rtl/>
              </w:rPr>
              <w:instrText xml:space="preserve"> </w:instrText>
            </w:r>
            <w:r w:rsidR="00DB4B8E">
              <w:rPr>
                <w:webHidden/>
                <w:rtl/>
              </w:rPr>
            </w:r>
            <w:r w:rsidR="00DB4B8E">
              <w:rPr>
                <w:webHidden/>
                <w:rtl/>
              </w:rPr>
              <w:fldChar w:fldCharType="separate"/>
            </w:r>
            <w:r w:rsidR="00E324A7">
              <w:rPr>
                <w:webHidden/>
                <w:rtl/>
              </w:rPr>
              <w:t>9</w:t>
            </w:r>
            <w:r w:rsidR="00DB4B8E">
              <w:rPr>
                <w:webHidden/>
                <w:rtl/>
              </w:rPr>
              <w:fldChar w:fldCharType="end"/>
            </w:r>
          </w:hyperlink>
        </w:p>
        <w:p w14:paraId="1CDD1430" w14:textId="70210080" w:rsidR="00DB4B8E" w:rsidRDefault="00347A5E">
          <w:pPr>
            <w:pStyle w:val="TOC1"/>
            <w:rPr>
              <w:rFonts w:asciiTheme="minorHAnsi" w:eastAsiaTheme="minorEastAsia" w:hAnsiTheme="minorHAnsi" w:cstheme="minorBidi"/>
              <w:sz w:val="22"/>
              <w:szCs w:val="22"/>
              <w:rtl/>
            </w:rPr>
          </w:pPr>
          <w:hyperlink w:anchor="_Toc181687154" w:history="1">
            <w:r w:rsidR="00DB4B8E" w:rsidRPr="00274ACF">
              <w:rPr>
                <w:rStyle w:val="Hyperlink"/>
                <w:rFonts w:ascii="David" w:hAnsi="David"/>
              </w:rPr>
              <w:t>6.</w:t>
            </w:r>
            <w:r w:rsidR="00DB4B8E">
              <w:rPr>
                <w:rFonts w:asciiTheme="minorHAnsi" w:eastAsiaTheme="minorEastAsia" w:hAnsiTheme="minorHAnsi" w:cstheme="minorBidi"/>
                <w:sz w:val="22"/>
                <w:szCs w:val="22"/>
                <w:rtl/>
              </w:rPr>
              <w:tab/>
            </w:r>
            <w:r w:rsidR="00DB4B8E" w:rsidRPr="00274ACF">
              <w:rPr>
                <w:rStyle w:val="Hyperlink"/>
                <w:rFonts w:ascii="David" w:hAnsi="David"/>
                <w:rtl/>
              </w:rPr>
              <w:t>שאלות הבהרה והודעות המזמין</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Toc181687154 \h</w:instrText>
            </w:r>
            <w:r w:rsidR="00DB4B8E">
              <w:rPr>
                <w:webHidden/>
                <w:rtl/>
              </w:rPr>
              <w:instrText xml:space="preserve"> </w:instrText>
            </w:r>
            <w:r w:rsidR="00DB4B8E">
              <w:rPr>
                <w:webHidden/>
                <w:rtl/>
              </w:rPr>
            </w:r>
            <w:r w:rsidR="00DB4B8E">
              <w:rPr>
                <w:webHidden/>
                <w:rtl/>
              </w:rPr>
              <w:fldChar w:fldCharType="separate"/>
            </w:r>
            <w:r w:rsidR="00E324A7">
              <w:rPr>
                <w:webHidden/>
                <w:rtl/>
              </w:rPr>
              <w:t>9</w:t>
            </w:r>
            <w:r w:rsidR="00DB4B8E">
              <w:rPr>
                <w:webHidden/>
                <w:rtl/>
              </w:rPr>
              <w:fldChar w:fldCharType="end"/>
            </w:r>
          </w:hyperlink>
        </w:p>
        <w:p w14:paraId="685C47DC" w14:textId="21791974" w:rsidR="00DB4B8E" w:rsidRDefault="00347A5E">
          <w:pPr>
            <w:pStyle w:val="TOC1"/>
            <w:rPr>
              <w:rFonts w:asciiTheme="minorHAnsi" w:eastAsiaTheme="minorEastAsia" w:hAnsiTheme="minorHAnsi" w:cstheme="minorBidi"/>
              <w:sz w:val="22"/>
              <w:szCs w:val="22"/>
              <w:rtl/>
            </w:rPr>
          </w:pPr>
          <w:hyperlink w:anchor="_Toc181687155" w:history="1">
            <w:r w:rsidR="00DB4B8E" w:rsidRPr="00274ACF">
              <w:rPr>
                <w:rStyle w:val="Hyperlink"/>
                <w:rtl/>
              </w:rPr>
              <w:t>פרק ב' – תיאור ההתקשרות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Toc181687155 \h</w:instrText>
            </w:r>
            <w:r w:rsidR="00DB4B8E">
              <w:rPr>
                <w:webHidden/>
                <w:rtl/>
              </w:rPr>
              <w:instrText xml:space="preserve"> </w:instrText>
            </w:r>
            <w:r w:rsidR="00DB4B8E">
              <w:rPr>
                <w:webHidden/>
                <w:rtl/>
              </w:rPr>
            </w:r>
            <w:r w:rsidR="00DB4B8E">
              <w:rPr>
                <w:webHidden/>
                <w:rtl/>
              </w:rPr>
              <w:fldChar w:fldCharType="separate"/>
            </w:r>
            <w:r w:rsidR="00E324A7">
              <w:rPr>
                <w:webHidden/>
                <w:rtl/>
              </w:rPr>
              <w:t>11</w:t>
            </w:r>
            <w:r w:rsidR="00DB4B8E">
              <w:rPr>
                <w:webHidden/>
                <w:rtl/>
              </w:rPr>
              <w:fldChar w:fldCharType="end"/>
            </w:r>
          </w:hyperlink>
        </w:p>
        <w:p w14:paraId="373DA0C5" w14:textId="44D348E3" w:rsidR="00DB4B8E" w:rsidRDefault="00347A5E">
          <w:pPr>
            <w:pStyle w:val="TOC1"/>
            <w:rPr>
              <w:rFonts w:asciiTheme="minorHAnsi" w:eastAsiaTheme="minorEastAsia" w:hAnsiTheme="minorHAnsi" w:cstheme="minorBidi"/>
              <w:sz w:val="22"/>
              <w:szCs w:val="22"/>
              <w:rtl/>
            </w:rPr>
          </w:pPr>
          <w:hyperlink w:anchor="_Toc181687156" w:history="1">
            <w:r w:rsidR="00DB4B8E" w:rsidRPr="00274ACF">
              <w:rPr>
                <w:rStyle w:val="Hyperlink"/>
                <w:rFonts w:ascii="David" w:hAnsi="David"/>
                <w:rtl/>
              </w:rPr>
              <w:t>7.</w:t>
            </w:r>
            <w:r w:rsidR="00DB4B8E">
              <w:rPr>
                <w:rFonts w:asciiTheme="minorHAnsi" w:eastAsiaTheme="minorEastAsia" w:hAnsiTheme="minorHAnsi" w:cstheme="minorBidi"/>
                <w:sz w:val="22"/>
                <w:szCs w:val="22"/>
                <w:rtl/>
              </w:rPr>
              <w:tab/>
            </w:r>
            <w:r w:rsidR="00DB4B8E" w:rsidRPr="00274ACF">
              <w:rPr>
                <w:rStyle w:val="Hyperlink"/>
                <w:rFonts w:ascii="David" w:hAnsi="David"/>
                <w:rtl/>
              </w:rPr>
              <w:t>דרישות כלליות משירותי הביקורת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Toc181687156 \h</w:instrText>
            </w:r>
            <w:r w:rsidR="00DB4B8E">
              <w:rPr>
                <w:webHidden/>
                <w:rtl/>
              </w:rPr>
              <w:instrText xml:space="preserve"> </w:instrText>
            </w:r>
            <w:r w:rsidR="00DB4B8E">
              <w:rPr>
                <w:webHidden/>
                <w:rtl/>
              </w:rPr>
            </w:r>
            <w:r w:rsidR="00DB4B8E">
              <w:rPr>
                <w:webHidden/>
                <w:rtl/>
              </w:rPr>
              <w:fldChar w:fldCharType="separate"/>
            </w:r>
            <w:r w:rsidR="00E324A7">
              <w:rPr>
                <w:webHidden/>
                <w:rtl/>
              </w:rPr>
              <w:t>11</w:t>
            </w:r>
            <w:r w:rsidR="00DB4B8E">
              <w:rPr>
                <w:webHidden/>
                <w:rtl/>
              </w:rPr>
              <w:fldChar w:fldCharType="end"/>
            </w:r>
          </w:hyperlink>
        </w:p>
        <w:p w14:paraId="524D7FA1" w14:textId="2D8C169B" w:rsidR="00DB4B8E" w:rsidRDefault="00347A5E">
          <w:pPr>
            <w:pStyle w:val="TOC1"/>
            <w:rPr>
              <w:rFonts w:asciiTheme="minorHAnsi" w:eastAsiaTheme="minorEastAsia" w:hAnsiTheme="minorHAnsi" w:cstheme="minorBidi"/>
              <w:sz w:val="22"/>
              <w:szCs w:val="22"/>
              <w:rtl/>
            </w:rPr>
          </w:pPr>
          <w:hyperlink w:anchor="_Toc181687157" w:history="1">
            <w:r w:rsidR="00DB4B8E" w:rsidRPr="00274ACF">
              <w:rPr>
                <w:rStyle w:val="Hyperlink"/>
                <w:rFonts w:ascii="David" w:hAnsi="David"/>
              </w:rPr>
              <w:t>8.</w:t>
            </w:r>
            <w:r w:rsidR="00DB4B8E">
              <w:rPr>
                <w:rFonts w:asciiTheme="minorHAnsi" w:eastAsiaTheme="minorEastAsia" w:hAnsiTheme="minorHAnsi" w:cstheme="minorBidi"/>
                <w:sz w:val="22"/>
                <w:szCs w:val="22"/>
                <w:rtl/>
              </w:rPr>
              <w:tab/>
            </w:r>
            <w:r w:rsidR="00DB4B8E" w:rsidRPr="00274ACF">
              <w:rPr>
                <w:rStyle w:val="Hyperlink"/>
                <w:rFonts w:ascii="David" w:hAnsi="David"/>
                <w:rtl/>
              </w:rPr>
              <w:t>צוות הביקורת מטעם הספקים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Toc181687157 \h</w:instrText>
            </w:r>
            <w:r w:rsidR="00DB4B8E">
              <w:rPr>
                <w:webHidden/>
                <w:rtl/>
              </w:rPr>
              <w:instrText xml:space="preserve"> </w:instrText>
            </w:r>
            <w:r w:rsidR="00DB4B8E">
              <w:rPr>
                <w:webHidden/>
                <w:rtl/>
              </w:rPr>
            </w:r>
            <w:r w:rsidR="00DB4B8E">
              <w:rPr>
                <w:webHidden/>
                <w:rtl/>
              </w:rPr>
              <w:fldChar w:fldCharType="separate"/>
            </w:r>
            <w:r w:rsidR="00E324A7">
              <w:rPr>
                <w:webHidden/>
                <w:rtl/>
              </w:rPr>
              <w:t>12</w:t>
            </w:r>
            <w:r w:rsidR="00DB4B8E">
              <w:rPr>
                <w:webHidden/>
                <w:rtl/>
              </w:rPr>
              <w:fldChar w:fldCharType="end"/>
            </w:r>
          </w:hyperlink>
        </w:p>
        <w:p w14:paraId="02262A12" w14:textId="685330A7" w:rsidR="00DB4B8E" w:rsidRDefault="00347A5E">
          <w:pPr>
            <w:pStyle w:val="TOC1"/>
            <w:rPr>
              <w:rFonts w:asciiTheme="minorHAnsi" w:eastAsiaTheme="minorEastAsia" w:hAnsiTheme="minorHAnsi" w:cstheme="minorBidi"/>
              <w:sz w:val="22"/>
              <w:szCs w:val="22"/>
              <w:rtl/>
            </w:rPr>
          </w:pPr>
          <w:hyperlink w:anchor="_Toc181687158" w:history="1">
            <w:r w:rsidR="00DB4B8E" w:rsidRPr="00274ACF">
              <w:rPr>
                <w:rStyle w:val="Hyperlink"/>
                <w:rFonts w:ascii="David" w:hAnsi="David"/>
                <w:rtl/>
              </w:rPr>
              <w:t>9.</w:t>
            </w:r>
            <w:r w:rsidR="00DB4B8E">
              <w:rPr>
                <w:rFonts w:asciiTheme="minorHAnsi" w:eastAsiaTheme="minorEastAsia" w:hAnsiTheme="minorHAnsi" w:cstheme="minorBidi"/>
                <w:sz w:val="22"/>
                <w:szCs w:val="22"/>
                <w:rtl/>
              </w:rPr>
              <w:tab/>
            </w:r>
            <w:r w:rsidR="00DB4B8E" w:rsidRPr="00274ACF">
              <w:rPr>
                <w:rStyle w:val="Hyperlink"/>
                <w:rFonts w:ascii="David" w:hAnsi="David"/>
                <w:rtl/>
              </w:rPr>
              <w:t>הוראות נוספות לגבי צוות הספק</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Toc181687158 \h</w:instrText>
            </w:r>
            <w:r w:rsidR="00DB4B8E">
              <w:rPr>
                <w:webHidden/>
                <w:rtl/>
              </w:rPr>
              <w:instrText xml:space="preserve"> </w:instrText>
            </w:r>
            <w:r w:rsidR="00DB4B8E">
              <w:rPr>
                <w:webHidden/>
                <w:rtl/>
              </w:rPr>
            </w:r>
            <w:r w:rsidR="00DB4B8E">
              <w:rPr>
                <w:webHidden/>
                <w:rtl/>
              </w:rPr>
              <w:fldChar w:fldCharType="separate"/>
            </w:r>
            <w:r w:rsidR="00E324A7">
              <w:rPr>
                <w:webHidden/>
                <w:rtl/>
              </w:rPr>
              <w:t>12</w:t>
            </w:r>
            <w:r w:rsidR="00DB4B8E">
              <w:rPr>
                <w:webHidden/>
                <w:rtl/>
              </w:rPr>
              <w:fldChar w:fldCharType="end"/>
            </w:r>
          </w:hyperlink>
        </w:p>
        <w:p w14:paraId="0D289B35" w14:textId="3C19CEEF" w:rsidR="00DB4B8E" w:rsidRDefault="00347A5E">
          <w:pPr>
            <w:pStyle w:val="TOC1"/>
            <w:rPr>
              <w:rFonts w:asciiTheme="minorHAnsi" w:eastAsiaTheme="minorEastAsia" w:hAnsiTheme="minorHAnsi" w:cstheme="minorBidi"/>
              <w:sz w:val="22"/>
              <w:szCs w:val="22"/>
              <w:rtl/>
            </w:rPr>
          </w:pPr>
          <w:hyperlink w:anchor="_Toc181687159" w:history="1">
            <w:r w:rsidR="00DB4B8E" w:rsidRPr="00274ACF">
              <w:rPr>
                <w:rStyle w:val="Hyperlink"/>
                <w:rFonts w:ascii="David" w:hAnsi="David"/>
              </w:rPr>
              <w:t>10.</w:t>
            </w:r>
            <w:r w:rsidR="00DB4B8E">
              <w:rPr>
                <w:rFonts w:asciiTheme="minorHAnsi" w:eastAsiaTheme="minorEastAsia" w:hAnsiTheme="minorHAnsi" w:cstheme="minorBidi"/>
                <w:sz w:val="22"/>
                <w:szCs w:val="22"/>
                <w:rtl/>
              </w:rPr>
              <w:tab/>
            </w:r>
            <w:r w:rsidR="00DB4B8E" w:rsidRPr="00274ACF">
              <w:rPr>
                <w:rStyle w:val="Hyperlink"/>
                <w:rFonts w:ascii="David" w:hAnsi="David"/>
                <w:rtl/>
              </w:rPr>
              <w:t>אופן הקצאת העבודות לספקים הזוכים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Toc181687159 \h</w:instrText>
            </w:r>
            <w:r w:rsidR="00DB4B8E">
              <w:rPr>
                <w:webHidden/>
                <w:rtl/>
              </w:rPr>
              <w:instrText xml:space="preserve"> </w:instrText>
            </w:r>
            <w:r w:rsidR="00DB4B8E">
              <w:rPr>
                <w:webHidden/>
                <w:rtl/>
              </w:rPr>
            </w:r>
            <w:r w:rsidR="00DB4B8E">
              <w:rPr>
                <w:webHidden/>
                <w:rtl/>
              </w:rPr>
              <w:fldChar w:fldCharType="separate"/>
            </w:r>
            <w:r w:rsidR="00E324A7">
              <w:rPr>
                <w:webHidden/>
                <w:rtl/>
              </w:rPr>
              <w:t>13</w:t>
            </w:r>
            <w:r w:rsidR="00DB4B8E">
              <w:rPr>
                <w:webHidden/>
                <w:rtl/>
              </w:rPr>
              <w:fldChar w:fldCharType="end"/>
            </w:r>
          </w:hyperlink>
        </w:p>
        <w:p w14:paraId="69D6E93D" w14:textId="20E2340A" w:rsidR="00DB4B8E" w:rsidRDefault="00347A5E">
          <w:pPr>
            <w:pStyle w:val="TOC1"/>
            <w:rPr>
              <w:rFonts w:asciiTheme="minorHAnsi" w:eastAsiaTheme="minorEastAsia" w:hAnsiTheme="minorHAnsi" w:cstheme="minorBidi"/>
              <w:sz w:val="22"/>
              <w:szCs w:val="22"/>
              <w:rtl/>
            </w:rPr>
          </w:pPr>
          <w:hyperlink w:anchor="_Toc181687160" w:history="1">
            <w:r w:rsidR="00DB4B8E" w:rsidRPr="00274ACF">
              <w:rPr>
                <w:rStyle w:val="Hyperlink"/>
                <w:rFonts w:ascii="David" w:hAnsi="David"/>
                <w:rtl/>
              </w:rPr>
              <w:t>11.</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שלבי ביצוע עבודת הביקורת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Toc181687160 \h</w:instrText>
            </w:r>
            <w:r w:rsidR="00DB4B8E">
              <w:rPr>
                <w:webHidden/>
                <w:rtl/>
              </w:rPr>
              <w:instrText xml:space="preserve"> </w:instrText>
            </w:r>
            <w:r w:rsidR="00DB4B8E">
              <w:rPr>
                <w:webHidden/>
                <w:rtl/>
              </w:rPr>
            </w:r>
            <w:r w:rsidR="00DB4B8E">
              <w:rPr>
                <w:webHidden/>
                <w:rtl/>
              </w:rPr>
              <w:fldChar w:fldCharType="separate"/>
            </w:r>
            <w:r w:rsidR="00E324A7">
              <w:rPr>
                <w:webHidden/>
                <w:rtl/>
              </w:rPr>
              <w:t>14</w:t>
            </w:r>
            <w:r w:rsidR="00DB4B8E">
              <w:rPr>
                <w:webHidden/>
                <w:rtl/>
              </w:rPr>
              <w:fldChar w:fldCharType="end"/>
            </w:r>
          </w:hyperlink>
        </w:p>
        <w:p w14:paraId="74BEC7B4" w14:textId="2CEC2F41" w:rsidR="00DB4B8E" w:rsidRDefault="00347A5E">
          <w:pPr>
            <w:pStyle w:val="TOC1"/>
            <w:rPr>
              <w:rFonts w:asciiTheme="minorHAnsi" w:eastAsiaTheme="minorEastAsia" w:hAnsiTheme="minorHAnsi" w:cstheme="minorBidi"/>
              <w:sz w:val="22"/>
              <w:szCs w:val="22"/>
              <w:rtl/>
            </w:rPr>
          </w:pPr>
          <w:hyperlink w:anchor="_Toc181687161" w:history="1">
            <w:r w:rsidR="00DB4B8E" w:rsidRPr="00274ACF">
              <w:rPr>
                <w:rStyle w:val="Hyperlink"/>
                <w:rFonts w:ascii="David" w:hAnsi="David"/>
              </w:rPr>
              <w:t>12.</w:t>
            </w:r>
            <w:r w:rsidR="00DB4B8E">
              <w:rPr>
                <w:rFonts w:asciiTheme="minorHAnsi" w:eastAsiaTheme="minorEastAsia" w:hAnsiTheme="minorHAnsi" w:cstheme="minorBidi"/>
                <w:sz w:val="22"/>
                <w:szCs w:val="22"/>
                <w:rtl/>
              </w:rPr>
              <w:tab/>
            </w:r>
            <w:r w:rsidR="00DB4B8E" w:rsidRPr="00274ACF">
              <w:rPr>
                <w:rStyle w:val="Hyperlink"/>
                <w:rFonts w:ascii="David" w:hAnsi="David"/>
                <w:rtl/>
              </w:rPr>
              <w:t>תכנית עבודה לביצוע עבודת הביקורת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Toc181687161 \h</w:instrText>
            </w:r>
            <w:r w:rsidR="00DB4B8E">
              <w:rPr>
                <w:webHidden/>
                <w:rtl/>
              </w:rPr>
              <w:instrText xml:space="preserve"> </w:instrText>
            </w:r>
            <w:r w:rsidR="00DB4B8E">
              <w:rPr>
                <w:webHidden/>
                <w:rtl/>
              </w:rPr>
            </w:r>
            <w:r w:rsidR="00DB4B8E">
              <w:rPr>
                <w:webHidden/>
                <w:rtl/>
              </w:rPr>
              <w:fldChar w:fldCharType="separate"/>
            </w:r>
            <w:r w:rsidR="00E324A7">
              <w:rPr>
                <w:webHidden/>
                <w:rtl/>
              </w:rPr>
              <w:t>16</w:t>
            </w:r>
            <w:r w:rsidR="00DB4B8E">
              <w:rPr>
                <w:webHidden/>
                <w:rtl/>
              </w:rPr>
              <w:fldChar w:fldCharType="end"/>
            </w:r>
          </w:hyperlink>
        </w:p>
        <w:p w14:paraId="56002D4A" w14:textId="7EC1D9C3" w:rsidR="00DB4B8E" w:rsidRDefault="00347A5E">
          <w:pPr>
            <w:pStyle w:val="TOC1"/>
            <w:rPr>
              <w:rFonts w:asciiTheme="minorHAnsi" w:eastAsiaTheme="minorEastAsia" w:hAnsiTheme="minorHAnsi" w:cstheme="minorBidi"/>
              <w:sz w:val="22"/>
              <w:szCs w:val="22"/>
              <w:rtl/>
            </w:rPr>
          </w:pPr>
          <w:hyperlink w:anchor="_Toc181687162" w:history="1">
            <w:r w:rsidR="00DB4B8E" w:rsidRPr="00274ACF">
              <w:rPr>
                <w:rStyle w:val="Hyperlink"/>
                <w:rFonts w:ascii="David" w:hAnsi="David"/>
              </w:rPr>
              <w:t>13.</w:t>
            </w:r>
            <w:r w:rsidR="00DB4B8E">
              <w:rPr>
                <w:rFonts w:asciiTheme="minorHAnsi" w:eastAsiaTheme="minorEastAsia" w:hAnsiTheme="minorHAnsi" w:cstheme="minorBidi"/>
                <w:sz w:val="22"/>
                <w:szCs w:val="22"/>
                <w:rtl/>
              </w:rPr>
              <w:tab/>
            </w:r>
            <w:r w:rsidR="00DB4B8E" w:rsidRPr="00274ACF">
              <w:rPr>
                <w:rStyle w:val="Hyperlink"/>
                <w:rFonts w:ascii="David" w:hAnsi="David"/>
                <w:rtl/>
              </w:rPr>
              <w:t>תמורה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Toc181687162 \h</w:instrText>
            </w:r>
            <w:r w:rsidR="00DB4B8E">
              <w:rPr>
                <w:webHidden/>
                <w:rtl/>
              </w:rPr>
              <w:instrText xml:space="preserve"> </w:instrText>
            </w:r>
            <w:r w:rsidR="00DB4B8E">
              <w:rPr>
                <w:webHidden/>
                <w:rtl/>
              </w:rPr>
            </w:r>
            <w:r w:rsidR="00DB4B8E">
              <w:rPr>
                <w:webHidden/>
                <w:rtl/>
              </w:rPr>
              <w:fldChar w:fldCharType="separate"/>
            </w:r>
            <w:r w:rsidR="00E324A7">
              <w:rPr>
                <w:webHidden/>
                <w:rtl/>
              </w:rPr>
              <w:t>17</w:t>
            </w:r>
            <w:r w:rsidR="00DB4B8E">
              <w:rPr>
                <w:webHidden/>
                <w:rtl/>
              </w:rPr>
              <w:fldChar w:fldCharType="end"/>
            </w:r>
          </w:hyperlink>
        </w:p>
        <w:p w14:paraId="5FD6551C" w14:textId="47691792" w:rsidR="00DB4B8E" w:rsidRDefault="00347A5E">
          <w:pPr>
            <w:pStyle w:val="TOC1"/>
            <w:rPr>
              <w:rFonts w:asciiTheme="minorHAnsi" w:eastAsiaTheme="minorEastAsia" w:hAnsiTheme="minorHAnsi" w:cstheme="minorBidi"/>
              <w:sz w:val="22"/>
              <w:szCs w:val="22"/>
              <w:rtl/>
            </w:rPr>
          </w:pPr>
          <w:hyperlink w:anchor="_Toc181687163" w:history="1">
            <w:r w:rsidR="00DB4B8E" w:rsidRPr="00274ACF">
              <w:rPr>
                <w:rStyle w:val="Hyperlink"/>
                <w:rFonts w:ascii="David" w:hAnsi="David"/>
                <w:rtl/>
              </w:rPr>
              <w:t>14.</w:t>
            </w:r>
            <w:r w:rsidR="00DB4B8E">
              <w:rPr>
                <w:rFonts w:asciiTheme="minorHAnsi" w:eastAsiaTheme="minorEastAsia" w:hAnsiTheme="minorHAnsi" w:cstheme="minorBidi"/>
                <w:sz w:val="22"/>
                <w:szCs w:val="22"/>
                <w:rtl/>
              </w:rPr>
              <w:tab/>
            </w:r>
            <w:r w:rsidR="00DB4B8E" w:rsidRPr="00274ACF">
              <w:rPr>
                <w:rStyle w:val="Hyperlink"/>
                <w:rFonts w:ascii="David" w:hAnsi="David"/>
                <w:rtl/>
              </w:rPr>
              <w:t>תנאי מתן השירותים על ידי הספקים הזוכים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Toc181687163 \h</w:instrText>
            </w:r>
            <w:r w:rsidR="00DB4B8E">
              <w:rPr>
                <w:webHidden/>
                <w:rtl/>
              </w:rPr>
              <w:instrText xml:space="preserve"> </w:instrText>
            </w:r>
            <w:r w:rsidR="00DB4B8E">
              <w:rPr>
                <w:webHidden/>
                <w:rtl/>
              </w:rPr>
            </w:r>
            <w:r w:rsidR="00DB4B8E">
              <w:rPr>
                <w:webHidden/>
                <w:rtl/>
              </w:rPr>
              <w:fldChar w:fldCharType="separate"/>
            </w:r>
            <w:r w:rsidR="00E324A7">
              <w:rPr>
                <w:webHidden/>
                <w:rtl/>
              </w:rPr>
              <w:t>18</w:t>
            </w:r>
            <w:r w:rsidR="00DB4B8E">
              <w:rPr>
                <w:webHidden/>
                <w:rtl/>
              </w:rPr>
              <w:fldChar w:fldCharType="end"/>
            </w:r>
          </w:hyperlink>
        </w:p>
        <w:p w14:paraId="3C8BFC39" w14:textId="70D4942A" w:rsidR="00DB4B8E" w:rsidRDefault="00347A5E">
          <w:pPr>
            <w:pStyle w:val="TOC1"/>
            <w:rPr>
              <w:rFonts w:asciiTheme="minorHAnsi" w:eastAsiaTheme="minorEastAsia" w:hAnsiTheme="minorHAnsi" w:cstheme="minorBidi"/>
              <w:sz w:val="22"/>
              <w:szCs w:val="22"/>
              <w:rtl/>
            </w:rPr>
          </w:pPr>
          <w:hyperlink w:anchor="_Toc181687164" w:history="1">
            <w:r w:rsidR="00DB4B8E" w:rsidRPr="00274ACF">
              <w:rPr>
                <w:rStyle w:val="Hyperlink"/>
                <w:rFonts w:ascii="David" w:hAnsi="David"/>
                <w:rtl/>
              </w:rPr>
              <w:t>פרק ג' – תנאי סף להשתתפות במכרז</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Toc181687164 \h</w:instrText>
            </w:r>
            <w:r w:rsidR="00DB4B8E">
              <w:rPr>
                <w:webHidden/>
                <w:rtl/>
              </w:rPr>
              <w:instrText xml:space="preserve"> </w:instrText>
            </w:r>
            <w:r w:rsidR="00DB4B8E">
              <w:rPr>
                <w:webHidden/>
                <w:rtl/>
              </w:rPr>
            </w:r>
            <w:r w:rsidR="00DB4B8E">
              <w:rPr>
                <w:webHidden/>
                <w:rtl/>
              </w:rPr>
              <w:fldChar w:fldCharType="separate"/>
            </w:r>
            <w:r w:rsidR="00E324A7">
              <w:rPr>
                <w:webHidden/>
                <w:rtl/>
              </w:rPr>
              <w:t>19</w:t>
            </w:r>
            <w:r w:rsidR="00DB4B8E">
              <w:rPr>
                <w:webHidden/>
                <w:rtl/>
              </w:rPr>
              <w:fldChar w:fldCharType="end"/>
            </w:r>
          </w:hyperlink>
        </w:p>
        <w:p w14:paraId="6157E382" w14:textId="3FA053F2" w:rsidR="00DB4B8E" w:rsidRDefault="00347A5E">
          <w:pPr>
            <w:pStyle w:val="TOC1"/>
            <w:rPr>
              <w:rFonts w:asciiTheme="minorHAnsi" w:eastAsiaTheme="minorEastAsia" w:hAnsiTheme="minorHAnsi" w:cstheme="minorBidi"/>
              <w:sz w:val="22"/>
              <w:szCs w:val="22"/>
              <w:rtl/>
            </w:rPr>
          </w:pPr>
          <w:hyperlink w:anchor="_Toc181687165" w:history="1">
            <w:r w:rsidR="00DB4B8E" w:rsidRPr="00274ACF">
              <w:rPr>
                <w:rStyle w:val="Hyperlink"/>
                <w:rFonts w:ascii="David" w:hAnsi="David"/>
              </w:rPr>
              <w:t>15.</w:t>
            </w:r>
            <w:r w:rsidR="00DB4B8E">
              <w:rPr>
                <w:rFonts w:asciiTheme="minorHAnsi" w:eastAsiaTheme="minorEastAsia" w:hAnsiTheme="minorHAnsi" w:cstheme="minorBidi"/>
                <w:sz w:val="22"/>
                <w:szCs w:val="22"/>
                <w:rtl/>
              </w:rPr>
              <w:tab/>
            </w:r>
            <w:r w:rsidR="00DB4B8E" w:rsidRPr="00274ACF">
              <w:rPr>
                <w:rStyle w:val="Hyperlink"/>
                <w:rFonts w:ascii="David" w:hAnsi="David"/>
                <w:rtl/>
              </w:rPr>
              <w:t>כללי</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Toc181687165 \h</w:instrText>
            </w:r>
            <w:r w:rsidR="00DB4B8E">
              <w:rPr>
                <w:webHidden/>
                <w:rtl/>
              </w:rPr>
              <w:instrText xml:space="preserve"> </w:instrText>
            </w:r>
            <w:r w:rsidR="00DB4B8E">
              <w:rPr>
                <w:webHidden/>
                <w:rtl/>
              </w:rPr>
            </w:r>
            <w:r w:rsidR="00DB4B8E">
              <w:rPr>
                <w:webHidden/>
                <w:rtl/>
              </w:rPr>
              <w:fldChar w:fldCharType="separate"/>
            </w:r>
            <w:r w:rsidR="00E324A7">
              <w:rPr>
                <w:webHidden/>
                <w:rtl/>
              </w:rPr>
              <w:t>19</w:t>
            </w:r>
            <w:r w:rsidR="00DB4B8E">
              <w:rPr>
                <w:webHidden/>
                <w:rtl/>
              </w:rPr>
              <w:fldChar w:fldCharType="end"/>
            </w:r>
          </w:hyperlink>
        </w:p>
        <w:p w14:paraId="03BFD30A" w14:textId="059CD01C" w:rsidR="00DB4B8E" w:rsidRDefault="00347A5E">
          <w:pPr>
            <w:pStyle w:val="TOC1"/>
            <w:rPr>
              <w:rFonts w:asciiTheme="minorHAnsi" w:eastAsiaTheme="minorEastAsia" w:hAnsiTheme="minorHAnsi" w:cstheme="minorBidi"/>
              <w:sz w:val="22"/>
              <w:szCs w:val="22"/>
              <w:rtl/>
            </w:rPr>
          </w:pPr>
          <w:hyperlink w:anchor="_Toc181687166" w:history="1">
            <w:r w:rsidR="00DB4B8E" w:rsidRPr="00274ACF">
              <w:rPr>
                <w:rStyle w:val="Hyperlink"/>
                <w:rFonts w:ascii="David" w:hAnsi="David"/>
                <w:rtl/>
              </w:rPr>
              <w:t>16.</w:t>
            </w:r>
            <w:r w:rsidR="00DB4B8E">
              <w:rPr>
                <w:rFonts w:asciiTheme="minorHAnsi" w:eastAsiaTheme="minorEastAsia" w:hAnsiTheme="minorHAnsi" w:cstheme="minorBidi"/>
                <w:sz w:val="22"/>
                <w:szCs w:val="22"/>
                <w:rtl/>
              </w:rPr>
              <w:tab/>
            </w:r>
            <w:r w:rsidR="00DB4B8E" w:rsidRPr="00274ACF">
              <w:rPr>
                <w:rStyle w:val="Hyperlink"/>
                <w:rFonts w:ascii="David" w:hAnsi="David"/>
                <w:rtl/>
              </w:rPr>
              <w:t>המציע במכרז</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Toc181687166 \h</w:instrText>
            </w:r>
            <w:r w:rsidR="00DB4B8E">
              <w:rPr>
                <w:webHidden/>
                <w:rtl/>
              </w:rPr>
              <w:instrText xml:space="preserve"> </w:instrText>
            </w:r>
            <w:r w:rsidR="00DB4B8E">
              <w:rPr>
                <w:webHidden/>
                <w:rtl/>
              </w:rPr>
            </w:r>
            <w:r w:rsidR="00DB4B8E">
              <w:rPr>
                <w:webHidden/>
                <w:rtl/>
              </w:rPr>
              <w:fldChar w:fldCharType="separate"/>
            </w:r>
            <w:r w:rsidR="00E324A7">
              <w:rPr>
                <w:webHidden/>
                <w:rtl/>
              </w:rPr>
              <w:t>19</w:t>
            </w:r>
            <w:r w:rsidR="00DB4B8E">
              <w:rPr>
                <w:webHidden/>
                <w:rtl/>
              </w:rPr>
              <w:fldChar w:fldCharType="end"/>
            </w:r>
          </w:hyperlink>
        </w:p>
        <w:p w14:paraId="710FCDD1" w14:textId="4D9D6E01" w:rsidR="00DB4B8E" w:rsidRDefault="00347A5E">
          <w:pPr>
            <w:pStyle w:val="TOC1"/>
            <w:rPr>
              <w:rFonts w:asciiTheme="minorHAnsi" w:eastAsiaTheme="minorEastAsia" w:hAnsiTheme="minorHAnsi" w:cstheme="minorBidi"/>
              <w:sz w:val="22"/>
              <w:szCs w:val="22"/>
              <w:rtl/>
            </w:rPr>
          </w:pPr>
          <w:hyperlink w:anchor="_Toc181687167" w:history="1">
            <w:r w:rsidR="00DB4B8E" w:rsidRPr="00274ACF">
              <w:rPr>
                <w:rStyle w:val="Hyperlink"/>
                <w:rFonts w:ascii="David" w:hAnsi="David"/>
              </w:rPr>
              <w:t>17.</w:t>
            </w:r>
            <w:r w:rsidR="00DB4B8E">
              <w:rPr>
                <w:rFonts w:asciiTheme="minorHAnsi" w:eastAsiaTheme="minorEastAsia" w:hAnsiTheme="minorHAnsi" w:cstheme="minorBidi"/>
                <w:sz w:val="22"/>
                <w:szCs w:val="22"/>
                <w:rtl/>
              </w:rPr>
              <w:tab/>
            </w:r>
            <w:r w:rsidR="00DB4B8E" w:rsidRPr="00274ACF">
              <w:rPr>
                <w:rStyle w:val="Hyperlink"/>
                <w:rFonts w:ascii="David" w:hAnsi="David"/>
                <w:rtl/>
              </w:rPr>
              <w:t>תנאי סף</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Toc181687167 \h</w:instrText>
            </w:r>
            <w:r w:rsidR="00DB4B8E">
              <w:rPr>
                <w:webHidden/>
                <w:rtl/>
              </w:rPr>
              <w:instrText xml:space="preserve"> </w:instrText>
            </w:r>
            <w:r w:rsidR="00DB4B8E">
              <w:rPr>
                <w:webHidden/>
                <w:rtl/>
              </w:rPr>
            </w:r>
            <w:r w:rsidR="00DB4B8E">
              <w:rPr>
                <w:webHidden/>
                <w:rtl/>
              </w:rPr>
              <w:fldChar w:fldCharType="separate"/>
            </w:r>
            <w:r w:rsidR="00E324A7">
              <w:rPr>
                <w:webHidden/>
                <w:rtl/>
              </w:rPr>
              <w:t>19</w:t>
            </w:r>
            <w:r w:rsidR="00DB4B8E">
              <w:rPr>
                <w:webHidden/>
                <w:rtl/>
              </w:rPr>
              <w:fldChar w:fldCharType="end"/>
            </w:r>
          </w:hyperlink>
        </w:p>
        <w:p w14:paraId="0657CB0F" w14:textId="1C289D56" w:rsidR="00DB4B8E" w:rsidRDefault="00347A5E">
          <w:pPr>
            <w:pStyle w:val="TOC1"/>
            <w:rPr>
              <w:rFonts w:asciiTheme="minorHAnsi" w:eastAsiaTheme="minorEastAsia" w:hAnsiTheme="minorHAnsi" w:cstheme="minorBidi"/>
              <w:sz w:val="22"/>
              <w:szCs w:val="22"/>
              <w:rtl/>
            </w:rPr>
          </w:pPr>
          <w:hyperlink w:anchor="_Toc181687168" w:history="1">
            <w:r w:rsidR="00DB4B8E" w:rsidRPr="00274ACF">
              <w:rPr>
                <w:rStyle w:val="Hyperlink"/>
                <w:rFonts w:ascii="David" w:hAnsi="David"/>
                <w:rtl/>
              </w:rPr>
              <w:t>18.</w:t>
            </w:r>
            <w:r w:rsidR="00DB4B8E">
              <w:rPr>
                <w:rFonts w:asciiTheme="minorHAnsi" w:eastAsiaTheme="minorEastAsia" w:hAnsiTheme="minorHAnsi" w:cstheme="minorBidi"/>
                <w:sz w:val="22"/>
                <w:szCs w:val="22"/>
                <w:rtl/>
              </w:rPr>
              <w:tab/>
            </w:r>
            <w:r w:rsidR="00DB4B8E" w:rsidRPr="00274ACF">
              <w:rPr>
                <w:rStyle w:val="Hyperlink"/>
                <w:rFonts w:ascii="David" w:hAnsi="David"/>
                <w:rtl/>
              </w:rPr>
              <w:t>תנאי סף מקצועיים (מפורטים לפי כל סל בנפרד)</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Toc181687168 \h</w:instrText>
            </w:r>
            <w:r w:rsidR="00DB4B8E">
              <w:rPr>
                <w:webHidden/>
                <w:rtl/>
              </w:rPr>
              <w:instrText xml:space="preserve"> </w:instrText>
            </w:r>
            <w:r w:rsidR="00DB4B8E">
              <w:rPr>
                <w:webHidden/>
                <w:rtl/>
              </w:rPr>
            </w:r>
            <w:r w:rsidR="00DB4B8E">
              <w:rPr>
                <w:webHidden/>
                <w:rtl/>
              </w:rPr>
              <w:fldChar w:fldCharType="separate"/>
            </w:r>
            <w:r w:rsidR="00E324A7">
              <w:rPr>
                <w:webHidden/>
                <w:rtl/>
              </w:rPr>
              <w:t>22</w:t>
            </w:r>
            <w:r w:rsidR="00DB4B8E">
              <w:rPr>
                <w:webHidden/>
                <w:rtl/>
              </w:rPr>
              <w:fldChar w:fldCharType="end"/>
            </w:r>
          </w:hyperlink>
        </w:p>
        <w:p w14:paraId="7115A2F0" w14:textId="7E9A7870" w:rsidR="00DB4B8E" w:rsidRDefault="00347A5E">
          <w:pPr>
            <w:pStyle w:val="TOC1"/>
            <w:rPr>
              <w:rFonts w:asciiTheme="minorHAnsi" w:eastAsiaTheme="minorEastAsia" w:hAnsiTheme="minorHAnsi" w:cstheme="minorBidi"/>
              <w:sz w:val="22"/>
              <w:szCs w:val="22"/>
              <w:rtl/>
            </w:rPr>
          </w:pPr>
          <w:hyperlink w:anchor="_Toc181687169" w:history="1">
            <w:r w:rsidR="00DB4B8E" w:rsidRPr="00274ACF">
              <w:rPr>
                <w:rStyle w:val="Hyperlink"/>
                <w:rFonts w:ascii="David" w:hAnsi="David"/>
                <w:rtl/>
              </w:rPr>
              <w:t>פרק ד' – הגשת ההצעות למכרז</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Toc181687169 \h</w:instrText>
            </w:r>
            <w:r w:rsidR="00DB4B8E">
              <w:rPr>
                <w:webHidden/>
                <w:rtl/>
              </w:rPr>
              <w:instrText xml:space="preserve"> </w:instrText>
            </w:r>
            <w:r w:rsidR="00DB4B8E">
              <w:rPr>
                <w:webHidden/>
                <w:rtl/>
              </w:rPr>
            </w:r>
            <w:r w:rsidR="00DB4B8E">
              <w:rPr>
                <w:webHidden/>
                <w:rtl/>
              </w:rPr>
              <w:fldChar w:fldCharType="separate"/>
            </w:r>
            <w:r w:rsidR="00E324A7">
              <w:rPr>
                <w:webHidden/>
                <w:rtl/>
              </w:rPr>
              <w:t>24</w:t>
            </w:r>
            <w:r w:rsidR="00DB4B8E">
              <w:rPr>
                <w:webHidden/>
                <w:rtl/>
              </w:rPr>
              <w:fldChar w:fldCharType="end"/>
            </w:r>
          </w:hyperlink>
        </w:p>
        <w:p w14:paraId="6618BCA2" w14:textId="59EA2413" w:rsidR="00DB4B8E" w:rsidRDefault="00347A5E">
          <w:pPr>
            <w:pStyle w:val="TOC1"/>
            <w:rPr>
              <w:rFonts w:asciiTheme="minorHAnsi" w:eastAsiaTheme="minorEastAsia" w:hAnsiTheme="minorHAnsi" w:cstheme="minorBidi"/>
              <w:sz w:val="22"/>
              <w:szCs w:val="22"/>
              <w:rtl/>
            </w:rPr>
          </w:pPr>
          <w:hyperlink w:anchor="_Toc181687170" w:history="1">
            <w:r w:rsidR="00DB4B8E" w:rsidRPr="00274ACF">
              <w:rPr>
                <w:rStyle w:val="Hyperlink"/>
                <w:rFonts w:ascii="David" w:hAnsi="David"/>
              </w:rPr>
              <w:t>19.</w:t>
            </w:r>
            <w:r w:rsidR="00DB4B8E">
              <w:rPr>
                <w:rFonts w:asciiTheme="minorHAnsi" w:eastAsiaTheme="minorEastAsia" w:hAnsiTheme="minorHAnsi" w:cstheme="minorBidi"/>
                <w:sz w:val="22"/>
                <w:szCs w:val="22"/>
                <w:rtl/>
              </w:rPr>
              <w:tab/>
            </w:r>
            <w:r w:rsidR="00DB4B8E" w:rsidRPr="00274ACF">
              <w:rPr>
                <w:rStyle w:val="Hyperlink"/>
                <w:rFonts w:ascii="David" w:hAnsi="David"/>
                <w:rtl/>
              </w:rPr>
              <w:t>כללי</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Toc181687170 \h</w:instrText>
            </w:r>
            <w:r w:rsidR="00DB4B8E">
              <w:rPr>
                <w:webHidden/>
                <w:rtl/>
              </w:rPr>
              <w:instrText xml:space="preserve"> </w:instrText>
            </w:r>
            <w:r w:rsidR="00DB4B8E">
              <w:rPr>
                <w:webHidden/>
                <w:rtl/>
              </w:rPr>
            </w:r>
            <w:r w:rsidR="00DB4B8E">
              <w:rPr>
                <w:webHidden/>
                <w:rtl/>
              </w:rPr>
              <w:fldChar w:fldCharType="separate"/>
            </w:r>
            <w:r w:rsidR="00E324A7">
              <w:rPr>
                <w:webHidden/>
                <w:rtl/>
              </w:rPr>
              <w:t>24</w:t>
            </w:r>
            <w:r w:rsidR="00DB4B8E">
              <w:rPr>
                <w:webHidden/>
                <w:rtl/>
              </w:rPr>
              <w:fldChar w:fldCharType="end"/>
            </w:r>
          </w:hyperlink>
        </w:p>
        <w:p w14:paraId="5E097EF9" w14:textId="18007E30" w:rsidR="00DB4B8E" w:rsidRDefault="00347A5E">
          <w:pPr>
            <w:pStyle w:val="TOC1"/>
            <w:rPr>
              <w:rFonts w:asciiTheme="minorHAnsi" w:eastAsiaTheme="minorEastAsia" w:hAnsiTheme="minorHAnsi" w:cstheme="minorBidi"/>
              <w:sz w:val="22"/>
              <w:szCs w:val="22"/>
              <w:rtl/>
            </w:rPr>
          </w:pPr>
          <w:hyperlink w:anchor="_Toc181687171" w:history="1">
            <w:r w:rsidR="00DB4B8E" w:rsidRPr="00274ACF">
              <w:rPr>
                <w:rStyle w:val="Hyperlink"/>
                <w:rFonts w:ascii="David" w:hAnsi="David"/>
              </w:rPr>
              <w:t>20.</w:t>
            </w:r>
            <w:r w:rsidR="00DB4B8E">
              <w:rPr>
                <w:rFonts w:asciiTheme="minorHAnsi" w:eastAsiaTheme="minorEastAsia" w:hAnsiTheme="minorHAnsi" w:cstheme="minorBidi"/>
                <w:sz w:val="22"/>
                <w:szCs w:val="22"/>
                <w:rtl/>
              </w:rPr>
              <w:tab/>
            </w:r>
            <w:r w:rsidR="00DB4B8E" w:rsidRPr="00274ACF">
              <w:rPr>
                <w:rStyle w:val="Hyperlink"/>
                <w:rFonts w:ascii="David" w:hAnsi="David"/>
                <w:rtl/>
              </w:rPr>
              <w:t>האישורים והמסמכים הנדרשים להוכחת עמידה בתנאי הסף המנהליים יהיו כמפורט להלן:</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Toc181687171 \h</w:instrText>
            </w:r>
            <w:r w:rsidR="00DB4B8E">
              <w:rPr>
                <w:webHidden/>
                <w:rtl/>
              </w:rPr>
              <w:instrText xml:space="preserve"> </w:instrText>
            </w:r>
            <w:r w:rsidR="00DB4B8E">
              <w:rPr>
                <w:webHidden/>
                <w:rtl/>
              </w:rPr>
            </w:r>
            <w:r w:rsidR="00DB4B8E">
              <w:rPr>
                <w:webHidden/>
                <w:rtl/>
              </w:rPr>
              <w:fldChar w:fldCharType="separate"/>
            </w:r>
            <w:r w:rsidR="00E324A7">
              <w:rPr>
                <w:webHidden/>
                <w:rtl/>
              </w:rPr>
              <w:t>24</w:t>
            </w:r>
            <w:r w:rsidR="00DB4B8E">
              <w:rPr>
                <w:webHidden/>
                <w:rtl/>
              </w:rPr>
              <w:fldChar w:fldCharType="end"/>
            </w:r>
          </w:hyperlink>
        </w:p>
        <w:p w14:paraId="2D58F46B" w14:textId="1C79C6E1" w:rsidR="00DB4B8E" w:rsidRDefault="00347A5E">
          <w:pPr>
            <w:pStyle w:val="TOC1"/>
            <w:rPr>
              <w:rFonts w:asciiTheme="minorHAnsi" w:eastAsiaTheme="minorEastAsia" w:hAnsiTheme="minorHAnsi" w:cstheme="minorBidi"/>
              <w:sz w:val="22"/>
              <w:szCs w:val="22"/>
              <w:rtl/>
            </w:rPr>
          </w:pPr>
          <w:hyperlink w:anchor="_Toc181687172" w:history="1">
            <w:r w:rsidR="00DB4B8E" w:rsidRPr="00274ACF">
              <w:rPr>
                <w:rStyle w:val="Hyperlink"/>
                <w:rFonts w:ascii="David" w:hAnsi="David"/>
              </w:rPr>
              <w:t>21.</w:t>
            </w:r>
            <w:r w:rsidR="00DB4B8E">
              <w:rPr>
                <w:rFonts w:asciiTheme="minorHAnsi" w:eastAsiaTheme="minorEastAsia" w:hAnsiTheme="minorHAnsi" w:cstheme="minorBidi"/>
                <w:sz w:val="22"/>
                <w:szCs w:val="22"/>
                <w:rtl/>
              </w:rPr>
              <w:tab/>
            </w:r>
            <w:r w:rsidR="00DB4B8E" w:rsidRPr="00274ACF">
              <w:rPr>
                <w:rStyle w:val="Hyperlink"/>
                <w:rFonts w:ascii="David" w:hAnsi="David"/>
                <w:rtl/>
              </w:rPr>
              <w:t>המסמכים הנדרשים לצורך הוכחת תנאי הסף המקצועיים בסעיף 18 לעיל עבור סלי ביקורת 1-2 יהיו כדלקמן (אופן ההגשה לכל סל בנפרד)</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Toc181687172 \h</w:instrText>
            </w:r>
            <w:r w:rsidR="00DB4B8E">
              <w:rPr>
                <w:webHidden/>
                <w:rtl/>
              </w:rPr>
              <w:instrText xml:space="preserve"> </w:instrText>
            </w:r>
            <w:r w:rsidR="00DB4B8E">
              <w:rPr>
                <w:webHidden/>
                <w:rtl/>
              </w:rPr>
            </w:r>
            <w:r w:rsidR="00DB4B8E">
              <w:rPr>
                <w:webHidden/>
                <w:rtl/>
              </w:rPr>
              <w:fldChar w:fldCharType="separate"/>
            </w:r>
            <w:r w:rsidR="00E324A7">
              <w:rPr>
                <w:webHidden/>
                <w:rtl/>
              </w:rPr>
              <w:t>24</w:t>
            </w:r>
            <w:r w:rsidR="00DB4B8E">
              <w:rPr>
                <w:webHidden/>
                <w:rtl/>
              </w:rPr>
              <w:fldChar w:fldCharType="end"/>
            </w:r>
          </w:hyperlink>
        </w:p>
        <w:p w14:paraId="48A57E2B" w14:textId="604D0EB9" w:rsidR="00DB4B8E" w:rsidRDefault="00347A5E">
          <w:pPr>
            <w:pStyle w:val="TOC1"/>
            <w:rPr>
              <w:rFonts w:asciiTheme="minorHAnsi" w:eastAsiaTheme="minorEastAsia" w:hAnsiTheme="minorHAnsi" w:cstheme="minorBidi"/>
              <w:sz w:val="22"/>
              <w:szCs w:val="22"/>
              <w:rtl/>
            </w:rPr>
          </w:pPr>
          <w:hyperlink w:anchor="_Toc181687173" w:history="1">
            <w:r w:rsidR="00DB4B8E" w:rsidRPr="00274ACF">
              <w:rPr>
                <w:rStyle w:val="Hyperlink"/>
                <w:rFonts w:ascii="David" w:hAnsi="David"/>
              </w:rPr>
              <w:t>22.</w:t>
            </w:r>
            <w:r w:rsidR="00DB4B8E">
              <w:rPr>
                <w:rFonts w:asciiTheme="minorHAnsi" w:eastAsiaTheme="minorEastAsia" w:hAnsiTheme="minorHAnsi" w:cstheme="minorBidi"/>
                <w:sz w:val="22"/>
                <w:szCs w:val="22"/>
                <w:rtl/>
              </w:rPr>
              <w:tab/>
            </w:r>
            <w:r w:rsidR="00DB4B8E" w:rsidRPr="00274ACF">
              <w:rPr>
                <w:rStyle w:val="Hyperlink"/>
                <w:rFonts w:ascii="David" w:hAnsi="David"/>
                <w:rtl/>
              </w:rPr>
              <w:t>המסמכים הנדרשים לצורך הוכחת תנאי הסף המקצועיים בסעיף 18 לעיל עבור סל ביקורת 3 יהיו כדלקמן (אופן ההגשה לכל סל בנפרד)</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Toc181687173 \h</w:instrText>
            </w:r>
            <w:r w:rsidR="00DB4B8E">
              <w:rPr>
                <w:webHidden/>
                <w:rtl/>
              </w:rPr>
              <w:instrText xml:space="preserve"> </w:instrText>
            </w:r>
            <w:r w:rsidR="00DB4B8E">
              <w:rPr>
                <w:webHidden/>
                <w:rtl/>
              </w:rPr>
            </w:r>
            <w:r w:rsidR="00DB4B8E">
              <w:rPr>
                <w:webHidden/>
                <w:rtl/>
              </w:rPr>
              <w:fldChar w:fldCharType="separate"/>
            </w:r>
            <w:r w:rsidR="00E324A7">
              <w:rPr>
                <w:webHidden/>
                <w:rtl/>
              </w:rPr>
              <w:t>25</w:t>
            </w:r>
            <w:r w:rsidR="00DB4B8E">
              <w:rPr>
                <w:webHidden/>
                <w:rtl/>
              </w:rPr>
              <w:fldChar w:fldCharType="end"/>
            </w:r>
          </w:hyperlink>
        </w:p>
        <w:p w14:paraId="0FE61489" w14:textId="7190963A" w:rsidR="00DB4B8E" w:rsidRDefault="00347A5E">
          <w:pPr>
            <w:pStyle w:val="TOC1"/>
            <w:rPr>
              <w:rFonts w:asciiTheme="minorHAnsi" w:eastAsiaTheme="minorEastAsia" w:hAnsiTheme="minorHAnsi" w:cstheme="minorBidi"/>
              <w:sz w:val="22"/>
              <w:szCs w:val="22"/>
              <w:rtl/>
            </w:rPr>
          </w:pPr>
          <w:hyperlink w:anchor="_Toc181687174" w:history="1">
            <w:r w:rsidR="00DB4B8E" w:rsidRPr="00274ACF">
              <w:rPr>
                <w:rStyle w:val="Hyperlink"/>
                <w:rFonts w:ascii="David" w:hAnsi="David"/>
              </w:rPr>
              <w:t>23.</w:t>
            </w:r>
            <w:r w:rsidR="00DB4B8E">
              <w:rPr>
                <w:rFonts w:asciiTheme="minorHAnsi" w:eastAsiaTheme="minorEastAsia" w:hAnsiTheme="minorHAnsi" w:cstheme="minorBidi"/>
                <w:sz w:val="22"/>
                <w:szCs w:val="22"/>
                <w:rtl/>
              </w:rPr>
              <w:tab/>
            </w:r>
            <w:r w:rsidR="00DB4B8E" w:rsidRPr="00274ACF">
              <w:rPr>
                <w:rStyle w:val="Hyperlink"/>
                <w:rFonts w:ascii="David" w:hAnsi="David"/>
                <w:rtl/>
              </w:rPr>
              <w:t>המסמכים הנדרשים לצורך הוכחת תנאי הסף המקצועיים בסעיף 18 לעיל עבור סל ביקורת שירותי ענן (סל 4)</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Toc181687174 \h</w:instrText>
            </w:r>
            <w:r w:rsidR="00DB4B8E">
              <w:rPr>
                <w:webHidden/>
                <w:rtl/>
              </w:rPr>
              <w:instrText xml:space="preserve"> </w:instrText>
            </w:r>
            <w:r w:rsidR="00DB4B8E">
              <w:rPr>
                <w:webHidden/>
                <w:rtl/>
              </w:rPr>
            </w:r>
            <w:r w:rsidR="00DB4B8E">
              <w:rPr>
                <w:webHidden/>
                <w:rtl/>
              </w:rPr>
              <w:fldChar w:fldCharType="separate"/>
            </w:r>
            <w:r w:rsidR="00E324A7">
              <w:rPr>
                <w:webHidden/>
                <w:rtl/>
              </w:rPr>
              <w:t>25</w:t>
            </w:r>
            <w:r w:rsidR="00DB4B8E">
              <w:rPr>
                <w:webHidden/>
                <w:rtl/>
              </w:rPr>
              <w:fldChar w:fldCharType="end"/>
            </w:r>
          </w:hyperlink>
        </w:p>
        <w:p w14:paraId="08AE883E" w14:textId="79CAECE8" w:rsidR="00DB4B8E" w:rsidRDefault="00347A5E">
          <w:pPr>
            <w:pStyle w:val="TOC1"/>
            <w:rPr>
              <w:rFonts w:asciiTheme="minorHAnsi" w:eastAsiaTheme="minorEastAsia" w:hAnsiTheme="minorHAnsi" w:cstheme="minorBidi"/>
              <w:sz w:val="22"/>
              <w:szCs w:val="22"/>
              <w:rtl/>
            </w:rPr>
          </w:pPr>
          <w:hyperlink w:anchor="_Toc181687175" w:history="1">
            <w:r w:rsidR="00DB4B8E" w:rsidRPr="00274ACF">
              <w:rPr>
                <w:rStyle w:val="Hyperlink"/>
                <w:rFonts w:ascii="David" w:hAnsi="David"/>
              </w:rPr>
              <w:t>24.</w:t>
            </w:r>
            <w:r w:rsidR="00DB4B8E">
              <w:rPr>
                <w:rFonts w:asciiTheme="minorHAnsi" w:eastAsiaTheme="minorEastAsia" w:hAnsiTheme="minorHAnsi" w:cstheme="minorBidi"/>
                <w:sz w:val="22"/>
                <w:szCs w:val="22"/>
                <w:rtl/>
              </w:rPr>
              <w:tab/>
            </w:r>
            <w:r w:rsidR="00DB4B8E" w:rsidRPr="00274ACF">
              <w:rPr>
                <w:rStyle w:val="Hyperlink"/>
                <w:rFonts w:ascii="David" w:hAnsi="David"/>
                <w:rtl/>
              </w:rPr>
              <w:t>מסמכים הנדרשים לקבלת ניקוד האיכות המפורט בסעיף 32 להלן ומסמכים נוספים (עבור 4 הסלים)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Toc181687175 \h</w:instrText>
            </w:r>
            <w:r w:rsidR="00DB4B8E">
              <w:rPr>
                <w:webHidden/>
                <w:rtl/>
              </w:rPr>
              <w:instrText xml:space="preserve"> </w:instrText>
            </w:r>
            <w:r w:rsidR="00DB4B8E">
              <w:rPr>
                <w:webHidden/>
                <w:rtl/>
              </w:rPr>
            </w:r>
            <w:r w:rsidR="00DB4B8E">
              <w:rPr>
                <w:webHidden/>
                <w:rtl/>
              </w:rPr>
              <w:fldChar w:fldCharType="separate"/>
            </w:r>
            <w:r w:rsidR="00E324A7">
              <w:rPr>
                <w:webHidden/>
                <w:rtl/>
              </w:rPr>
              <w:t>26</w:t>
            </w:r>
            <w:r w:rsidR="00DB4B8E">
              <w:rPr>
                <w:webHidden/>
                <w:rtl/>
              </w:rPr>
              <w:fldChar w:fldCharType="end"/>
            </w:r>
          </w:hyperlink>
        </w:p>
        <w:p w14:paraId="2AAD560B" w14:textId="14832501" w:rsidR="00DB4B8E" w:rsidRDefault="00347A5E">
          <w:pPr>
            <w:pStyle w:val="TOC1"/>
            <w:rPr>
              <w:rFonts w:asciiTheme="minorHAnsi" w:eastAsiaTheme="minorEastAsia" w:hAnsiTheme="minorHAnsi" w:cstheme="minorBidi"/>
              <w:sz w:val="22"/>
              <w:szCs w:val="22"/>
              <w:rtl/>
            </w:rPr>
          </w:pPr>
          <w:hyperlink w:anchor="_Toc181687176" w:history="1">
            <w:r w:rsidR="00DB4B8E" w:rsidRPr="00274ACF">
              <w:rPr>
                <w:rStyle w:val="Hyperlink"/>
                <w:rFonts w:ascii="David" w:hAnsi="David"/>
              </w:rPr>
              <w:t>25.</w:t>
            </w:r>
            <w:r w:rsidR="00DB4B8E">
              <w:rPr>
                <w:rFonts w:asciiTheme="minorHAnsi" w:eastAsiaTheme="minorEastAsia" w:hAnsiTheme="minorHAnsi" w:cstheme="minorBidi"/>
                <w:sz w:val="22"/>
                <w:szCs w:val="22"/>
                <w:rtl/>
              </w:rPr>
              <w:tab/>
            </w:r>
            <w:r w:rsidR="00DB4B8E" w:rsidRPr="00274ACF">
              <w:rPr>
                <w:rStyle w:val="Hyperlink"/>
                <w:rFonts w:ascii="David" w:hAnsi="David"/>
                <w:rtl/>
              </w:rPr>
              <w:t>מסמכים נוספים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Toc181687176 \h</w:instrText>
            </w:r>
            <w:r w:rsidR="00DB4B8E">
              <w:rPr>
                <w:webHidden/>
                <w:rtl/>
              </w:rPr>
              <w:instrText xml:space="preserve"> </w:instrText>
            </w:r>
            <w:r w:rsidR="00DB4B8E">
              <w:rPr>
                <w:webHidden/>
                <w:rtl/>
              </w:rPr>
            </w:r>
            <w:r w:rsidR="00DB4B8E">
              <w:rPr>
                <w:webHidden/>
                <w:rtl/>
              </w:rPr>
              <w:fldChar w:fldCharType="separate"/>
            </w:r>
            <w:r w:rsidR="00E324A7">
              <w:rPr>
                <w:webHidden/>
                <w:rtl/>
              </w:rPr>
              <w:t>26</w:t>
            </w:r>
            <w:r w:rsidR="00DB4B8E">
              <w:rPr>
                <w:webHidden/>
                <w:rtl/>
              </w:rPr>
              <w:fldChar w:fldCharType="end"/>
            </w:r>
          </w:hyperlink>
        </w:p>
        <w:p w14:paraId="56CA9B38" w14:textId="618A526D" w:rsidR="00DB4B8E" w:rsidRDefault="00347A5E">
          <w:pPr>
            <w:pStyle w:val="TOC1"/>
            <w:rPr>
              <w:rFonts w:asciiTheme="minorHAnsi" w:eastAsiaTheme="minorEastAsia" w:hAnsiTheme="minorHAnsi" w:cstheme="minorBidi"/>
              <w:sz w:val="22"/>
              <w:szCs w:val="22"/>
              <w:rtl/>
            </w:rPr>
          </w:pPr>
          <w:hyperlink w:anchor="_Toc181687177" w:history="1">
            <w:r w:rsidR="00DB4B8E" w:rsidRPr="00274ACF">
              <w:rPr>
                <w:rStyle w:val="Hyperlink"/>
                <w:rFonts w:ascii="David" w:hAnsi="David"/>
              </w:rPr>
              <w:t>26.</w:t>
            </w:r>
            <w:r w:rsidR="00DB4B8E">
              <w:rPr>
                <w:rFonts w:asciiTheme="minorHAnsi" w:eastAsiaTheme="minorEastAsia" w:hAnsiTheme="minorHAnsi" w:cstheme="minorBidi"/>
                <w:sz w:val="22"/>
                <w:szCs w:val="22"/>
                <w:rtl/>
              </w:rPr>
              <w:tab/>
            </w:r>
            <w:r w:rsidR="00DB4B8E" w:rsidRPr="00274ACF">
              <w:rPr>
                <w:rStyle w:val="Hyperlink"/>
                <w:rFonts w:ascii="David" w:hAnsi="David"/>
                <w:rtl/>
              </w:rPr>
              <w:t>הוראות כלליות להגשת המענה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Toc181687177 \h</w:instrText>
            </w:r>
            <w:r w:rsidR="00DB4B8E">
              <w:rPr>
                <w:webHidden/>
                <w:rtl/>
              </w:rPr>
              <w:instrText xml:space="preserve"> </w:instrText>
            </w:r>
            <w:r w:rsidR="00DB4B8E">
              <w:rPr>
                <w:webHidden/>
                <w:rtl/>
              </w:rPr>
            </w:r>
            <w:r w:rsidR="00DB4B8E">
              <w:rPr>
                <w:webHidden/>
                <w:rtl/>
              </w:rPr>
              <w:fldChar w:fldCharType="separate"/>
            </w:r>
            <w:r w:rsidR="00E324A7">
              <w:rPr>
                <w:webHidden/>
                <w:rtl/>
              </w:rPr>
              <w:t>26</w:t>
            </w:r>
            <w:r w:rsidR="00DB4B8E">
              <w:rPr>
                <w:webHidden/>
                <w:rtl/>
              </w:rPr>
              <w:fldChar w:fldCharType="end"/>
            </w:r>
          </w:hyperlink>
        </w:p>
        <w:p w14:paraId="35B1882A" w14:textId="3134118B" w:rsidR="00DB4B8E" w:rsidRDefault="00347A5E">
          <w:pPr>
            <w:pStyle w:val="TOC1"/>
            <w:rPr>
              <w:rFonts w:asciiTheme="minorHAnsi" w:eastAsiaTheme="minorEastAsia" w:hAnsiTheme="minorHAnsi" w:cstheme="minorBidi"/>
              <w:sz w:val="22"/>
              <w:szCs w:val="22"/>
              <w:rtl/>
            </w:rPr>
          </w:pPr>
          <w:hyperlink w:anchor="_Toc181687178" w:history="1">
            <w:r w:rsidR="00DB4B8E" w:rsidRPr="00274ACF">
              <w:rPr>
                <w:rStyle w:val="Hyperlink"/>
                <w:rFonts w:ascii="David" w:hAnsi="David"/>
                <w:rtl/>
              </w:rPr>
              <w:t>27.</w:t>
            </w:r>
            <w:r w:rsidR="00DB4B8E">
              <w:rPr>
                <w:rFonts w:asciiTheme="minorHAnsi" w:eastAsiaTheme="minorEastAsia" w:hAnsiTheme="minorHAnsi" w:cstheme="minorBidi"/>
                <w:sz w:val="22"/>
                <w:szCs w:val="22"/>
                <w:rtl/>
              </w:rPr>
              <w:tab/>
            </w:r>
            <w:r w:rsidR="00DB4B8E" w:rsidRPr="00274ACF">
              <w:rPr>
                <w:rStyle w:val="Hyperlink"/>
                <w:rFonts w:ascii="David" w:hAnsi="David"/>
                <w:rtl/>
              </w:rPr>
              <w:t>אופן הגשת ההצעות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Toc181687178 \h</w:instrText>
            </w:r>
            <w:r w:rsidR="00DB4B8E">
              <w:rPr>
                <w:webHidden/>
                <w:rtl/>
              </w:rPr>
              <w:instrText xml:space="preserve"> </w:instrText>
            </w:r>
            <w:r w:rsidR="00DB4B8E">
              <w:rPr>
                <w:webHidden/>
                <w:rtl/>
              </w:rPr>
            </w:r>
            <w:r w:rsidR="00DB4B8E">
              <w:rPr>
                <w:webHidden/>
                <w:rtl/>
              </w:rPr>
              <w:fldChar w:fldCharType="separate"/>
            </w:r>
            <w:r w:rsidR="00E324A7">
              <w:rPr>
                <w:webHidden/>
                <w:rtl/>
              </w:rPr>
              <w:t>26</w:t>
            </w:r>
            <w:r w:rsidR="00DB4B8E">
              <w:rPr>
                <w:webHidden/>
                <w:rtl/>
              </w:rPr>
              <w:fldChar w:fldCharType="end"/>
            </w:r>
          </w:hyperlink>
        </w:p>
        <w:p w14:paraId="76C17E68" w14:textId="35875BB6" w:rsidR="00DB4B8E" w:rsidRDefault="00347A5E">
          <w:pPr>
            <w:pStyle w:val="TOC1"/>
            <w:rPr>
              <w:rFonts w:asciiTheme="minorHAnsi" w:eastAsiaTheme="minorEastAsia" w:hAnsiTheme="minorHAnsi" w:cstheme="minorBidi"/>
              <w:sz w:val="22"/>
              <w:szCs w:val="22"/>
              <w:rtl/>
            </w:rPr>
          </w:pPr>
          <w:hyperlink w:anchor="_Toc181687179" w:history="1">
            <w:r w:rsidR="00DB4B8E" w:rsidRPr="00274ACF">
              <w:rPr>
                <w:rStyle w:val="Hyperlink"/>
                <w:rFonts w:ascii="David" w:hAnsi="David"/>
                <w:rtl/>
              </w:rPr>
              <w:t>28.</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שלמות ההצעה ואחריות כוללת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Toc181687179 \h</w:instrText>
            </w:r>
            <w:r w:rsidR="00DB4B8E">
              <w:rPr>
                <w:webHidden/>
                <w:rtl/>
              </w:rPr>
              <w:instrText xml:space="preserve"> </w:instrText>
            </w:r>
            <w:r w:rsidR="00DB4B8E">
              <w:rPr>
                <w:webHidden/>
                <w:rtl/>
              </w:rPr>
            </w:r>
            <w:r w:rsidR="00DB4B8E">
              <w:rPr>
                <w:webHidden/>
                <w:rtl/>
              </w:rPr>
              <w:fldChar w:fldCharType="separate"/>
            </w:r>
            <w:r w:rsidR="00E324A7">
              <w:rPr>
                <w:webHidden/>
                <w:rtl/>
              </w:rPr>
              <w:t>28</w:t>
            </w:r>
            <w:r w:rsidR="00DB4B8E">
              <w:rPr>
                <w:webHidden/>
                <w:rtl/>
              </w:rPr>
              <w:fldChar w:fldCharType="end"/>
            </w:r>
          </w:hyperlink>
        </w:p>
        <w:p w14:paraId="781B6319" w14:textId="466A0EF9" w:rsidR="00DB4B8E" w:rsidRDefault="00347A5E">
          <w:pPr>
            <w:pStyle w:val="TOC1"/>
            <w:rPr>
              <w:rFonts w:asciiTheme="minorHAnsi" w:eastAsiaTheme="minorEastAsia" w:hAnsiTheme="minorHAnsi" w:cstheme="minorBidi"/>
              <w:sz w:val="22"/>
              <w:szCs w:val="22"/>
              <w:rtl/>
            </w:rPr>
          </w:pPr>
          <w:hyperlink w:anchor="_Toc181687180" w:history="1">
            <w:r w:rsidR="00DB4B8E" w:rsidRPr="00274ACF">
              <w:rPr>
                <w:rStyle w:val="Hyperlink"/>
                <w:rFonts w:ascii="David" w:hAnsi="David"/>
              </w:rPr>
              <w:t>29.</w:t>
            </w:r>
            <w:r w:rsidR="00DB4B8E">
              <w:rPr>
                <w:rFonts w:asciiTheme="minorHAnsi" w:eastAsiaTheme="minorEastAsia" w:hAnsiTheme="minorHAnsi" w:cstheme="minorBidi"/>
                <w:sz w:val="22"/>
                <w:szCs w:val="22"/>
                <w:rtl/>
              </w:rPr>
              <w:tab/>
            </w:r>
            <w:r w:rsidR="00DB4B8E" w:rsidRPr="00274ACF">
              <w:rPr>
                <w:rStyle w:val="Hyperlink"/>
                <w:rFonts w:ascii="David" w:hAnsi="David"/>
                <w:rtl/>
              </w:rPr>
              <w:t>תוקף ההצעה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Toc181687180 \h</w:instrText>
            </w:r>
            <w:r w:rsidR="00DB4B8E">
              <w:rPr>
                <w:webHidden/>
                <w:rtl/>
              </w:rPr>
              <w:instrText xml:space="preserve"> </w:instrText>
            </w:r>
            <w:r w:rsidR="00DB4B8E">
              <w:rPr>
                <w:webHidden/>
                <w:rtl/>
              </w:rPr>
            </w:r>
            <w:r w:rsidR="00DB4B8E">
              <w:rPr>
                <w:webHidden/>
                <w:rtl/>
              </w:rPr>
              <w:fldChar w:fldCharType="separate"/>
            </w:r>
            <w:r w:rsidR="00E324A7">
              <w:rPr>
                <w:webHidden/>
                <w:rtl/>
              </w:rPr>
              <w:t>29</w:t>
            </w:r>
            <w:r w:rsidR="00DB4B8E">
              <w:rPr>
                <w:webHidden/>
                <w:rtl/>
              </w:rPr>
              <w:fldChar w:fldCharType="end"/>
            </w:r>
          </w:hyperlink>
        </w:p>
        <w:p w14:paraId="4DB5B815" w14:textId="736B14D5" w:rsidR="00DB4B8E" w:rsidRDefault="00347A5E">
          <w:pPr>
            <w:pStyle w:val="TOC1"/>
            <w:rPr>
              <w:rFonts w:asciiTheme="minorHAnsi" w:eastAsiaTheme="minorEastAsia" w:hAnsiTheme="minorHAnsi" w:cstheme="minorBidi"/>
              <w:sz w:val="22"/>
              <w:szCs w:val="22"/>
              <w:rtl/>
            </w:rPr>
          </w:pPr>
          <w:hyperlink w:anchor="_Toc181687181" w:history="1">
            <w:r w:rsidR="00DB4B8E" w:rsidRPr="00274ACF">
              <w:rPr>
                <w:rStyle w:val="Hyperlink"/>
                <w:rFonts w:ascii="David" w:hAnsi="David"/>
                <w:rtl/>
              </w:rPr>
              <w:t>פרק ה' – בחירת הספק והודעה על הזכייה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Toc181687181 \h</w:instrText>
            </w:r>
            <w:r w:rsidR="00DB4B8E">
              <w:rPr>
                <w:webHidden/>
                <w:rtl/>
              </w:rPr>
              <w:instrText xml:space="preserve"> </w:instrText>
            </w:r>
            <w:r w:rsidR="00DB4B8E">
              <w:rPr>
                <w:webHidden/>
                <w:rtl/>
              </w:rPr>
            </w:r>
            <w:r w:rsidR="00DB4B8E">
              <w:rPr>
                <w:webHidden/>
                <w:rtl/>
              </w:rPr>
              <w:fldChar w:fldCharType="separate"/>
            </w:r>
            <w:r w:rsidR="00E324A7">
              <w:rPr>
                <w:webHidden/>
                <w:rtl/>
              </w:rPr>
              <w:t>30</w:t>
            </w:r>
            <w:r w:rsidR="00DB4B8E">
              <w:rPr>
                <w:webHidden/>
                <w:rtl/>
              </w:rPr>
              <w:fldChar w:fldCharType="end"/>
            </w:r>
          </w:hyperlink>
        </w:p>
        <w:p w14:paraId="4F63DD29" w14:textId="3F582B6D" w:rsidR="00DB4B8E" w:rsidRDefault="00347A5E">
          <w:pPr>
            <w:pStyle w:val="TOC1"/>
            <w:rPr>
              <w:rFonts w:asciiTheme="minorHAnsi" w:eastAsiaTheme="minorEastAsia" w:hAnsiTheme="minorHAnsi" w:cstheme="minorBidi"/>
              <w:sz w:val="22"/>
              <w:szCs w:val="22"/>
              <w:rtl/>
            </w:rPr>
          </w:pPr>
          <w:hyperlink w:anchor="_Toc181687182" w:history="1">
            <w:r w:rsidR="00DB4B8E" w:rsidRPr="00274ACF">
              <w:rPr>
                <w:rStyle w:val="Hyperlink"/>
                <w:rFonts w:ascii="David" w:hAnsi="David"/>
              </w:rPr>
              <w:t>30.</w:t>
            </w:r>
            <w:r w:rsidR="00DB4B8E">
              <w:rPr>
                <w:rFonts w:asciiTheme="minorHAnsi" w:eastAsiaTheme="minorEastAsia" w:hAnsiTheme="minorHAnsi" w:cstheme="minorBidi"/>
                <w:sz w:val="22"/>
                <w:szCs w:val="22"/>
                <w:rtl/>
              </w:rPr>
              <w:tab/>
            </w:r>
            <w:r w:rsidR="00DB4B8E" w:rsidRPr="00274ACF">
              <w:rPr>
                <w:rStyle w:val="Hyperlink"/>
                <w:rFonts w:ascii="David" w:hAnsi="David"/>
                <w:rtl/>
              </w:rPr>
              <w:t>קריטריונים לבחירת הספק:</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Toc181687182 \h</w:instrText>
            </w:r>
            <w:r w:rsidR="00DB4B8E">
              <w:rPr>
                <w:webHidden/>
                <w:rtl/>
              </w:rPr>
              <w:instrText xml:space="preserve"> </w:instrText>
            </w:r>
            <w:r w:rsidR="00DB4B8E">
              <w:rPr>
                <w:webHidden/>
                <w:rtl/>
              </w:rPr>
            </w:r>
            <w:r w:rsidR="00DB4B8E">
              <w:rPr>
                <w:webHidden/>
                <w:rtl/>
              </w:rPr>
              <w:fldChar w:fldCharType="separate"/>
            </w:r>
            <w:r w:rsidR="00E324A7">
              <w:rPr>
                <w:webHidden/>
                <w:rtl/>
              </w:rPr>
              <w:t>30</w:t>
            </w:r>
            <w:r w:rsidR="00DB4B8E">
              <w:rPr>
                <w:webHidden/>
                <w:rtl/>
              </w:rPr>
              <w:fldChar w:fldCharType="end"/>
            </w:r>
          </w:hyperlink>
        </w:p>
        <w:p w14:paraId="45285E70" w14:textId="32AA705C" w:rsidR="00DB4B8E" w:rsidRDefault="00347A5E">
          <w:pPr>
            <w:pStyle w:val="TOC1"/>
            <w:rPr>
              <w:rFonts w:asciiTheme="minorHAnsi" w:eastAsiaTheme="minorEastAsia" w:hAnsiTheme="minorHAnsi" w:cstheme="minorBidi"/>
              <w:sz w:val="22"/>
              <w:szCs w:val="22"/>
              <w:rtl/>
            </w:rPr>
          </w:pPr>
          <w:hyperlink w:anchor="_Toc181687183" w:history="1">
            <w:r w:rsidR="00DB4B8E" w:rsidRPr="00274ACF">
              <w:rPr>
                <w:rStyle w:val="Hyperlink"/>
                <w:rFonts w:ascii="David" w:hAnsi="David"/>
              </w:rPr>
              <w:t>31.</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שלב ראשון - אופן בחינת תנאי הסף</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Toc181687183 \h</w:instrText>
            </w:r>
            <w:r w:rsidR="00DB4B8E">
              <w:rPr>
                <w:webHidden/>
                <w:rtl/>
              </w:rPr>
              <w:instrText xml:space="preserve"> </w:instrText>
            </w:r>
            <w:r w:rsidR="00DB4B8E">
              <w:rPr>
                <w:webHidden/>
                <w:rtl/>
              </w:rPr>
            </w:r>
            <w:r w:rsidR="00DB4B8E">
              <w:rPr>
                <w:webHidden/>
                <w:rtl/>
              </w:rPr>
              <w:fldChar w:fldCharType="separate"/>
            </w:r>
            <w:r w:rsidR="00E324A7">
              <w:rPr>
                <w:webHidden/>
                <w:rtl/>
              </w:rPr>
              <w:t>30</w:t>
            </w:r>
            <w:r w:rsidR="00DB4B8E">
              <w:rPr>
                <w:webHidden/>
                <w:rtl/>
              </w:rPr>
              <w:fldChar w:fldCharType="end"/>
            </w:r>
          </w:hyperlink>
        </w:p>
        <w:p w14:paraId="38BBC1C9" w14:textId="1466C3CA" w:rsidR="00DB4B8E" w:rsidRDefault="00347A5E">
          <w:pPr>
            <w:pStyle w:val="TOC1"/>
            <w:rPr>
              <w:rFonts w:asciiTheme="minorHAnsi" w:eastAsiaTheme="minorEastAsia" w:hAnsiTheme="minorHAnsi" w:cstheme="minorBidi"/>
              <w:sz w:val="22"/>
              <w:szCs w:val="22"/>
              <w:rtl/>
            </w:rPr>
          </w:pPr>
          <w:hyperlink w:anchor="_Toc181687184" w:history="1">
            <w:r w:rsidR="00DB4B8E" w:rsidRPr="00274ACF">
              <w:rPr>
                <w:rStyle w:val="Hyperlink"/>
                <w:rFonts w:ascii="David" w:hAnsi="David"/>
              </w:rPr>
              <w:t>32.</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שלב שני – ניקוד איכות ההצעה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Toc181687184 \h</w:instrText>
            </w:r>
            <w:r w:rsidR="00DB4B8E">
              <w:rPr>
                <w:webHidden/>
                <w:rtl/>
              </w:rPr>
              <w:instrText xml:space="preserve"> </w:instrText>
            </w:r>
            <w:r w:rsidR="00DB4B8E">
              <w:rPr>
                <w:webHidden/>
                <w:rtl/>
              </w:rPr>
            </w:r>
            <w:r w:rsidR="00DB4B8E">
              <w:rPr>
                <w:webHidden/>
                <w:rtl/>
              </w:rPr>
              <w:fldChar w:fldCharType="separate"/>
            </w:r>
            <w:r w:rsidR="00E324A7">
              <w:rPr>
                <w:webHidden/>
                <w:rtl/>
              </w:rPr>
              <w:t>31</w:t>
            </w:r>
            <w:r w:rsidR="00DB4B8E">
              <w:rPr>
                <w:webHidden/>
                <w:rtl/>
              </w:rPr>
              <w:fldChar w:fldCharType="end"/>
            </w:r>
          </w:hyperlink>
        </w:p>
        <w:p w14:paraId="1606005B" w14:textId="3DE352B1" w:rsidR="00DB4B8E" w:rsidRDefault="00347A5E">
          <w:pPr>
            <w:pStyle w:val="TOC1"/>
            <w:rPr>
              <w:rFonts w:asciiTheme="minorHAnsi" w:eastAsiaTheme="minorEastAsia" w:hAnsiTheme="minorHAnsi" w:cstheme="minorBidi"/>
              <w:sz w:val="22"/>
              <w:szCs w:val="22"/>
              <w:rtl/>
            </w:rPr>
          </w:pPr>
          <w:hyperlink w:anchor="_Toc181687185" w:history="1">
            <w:r w:rsidR="00DB4B8E" w:rsidRPr="00274ACF">
              <w:rPr>
                <w:rStyle w:val="Hyperlink"/>
                <w:rFonts w:ascii="David" w:hAnsi="David"/>
                <w:rtl/>
              </w:rPr>
              <w:t>33.</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שלב שלישי – ציון המחיר (רלוונטי רק לסלים- 1, 3 ו- 4)</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Toc181687185 \h</w:instrText>
            </w:r>
            <w:r w:rsidR="00DB4B8E">
              <w:rPr>
                <w:webHidden/>
                <w:rtl/>
              </w:rPr>
              <w:instrText xml:space="preserve"> </w:instrText>
            </w:r>
            <w:r w:rsidR="00DB4B8E">
              <w:rPr>
                <w:webHidden/>
                <w:rtl/>
              </w:rPr>
            </w:r>
            <w:r w:rsidR="00DB4B8E">
              <w:rPr>
                <w:webHidden/>
                <w:rtl/>
              </w:rPr>
              <w:fldChar w:fldCharType="separate"/>
            </w:r>
            <w:r w:rsidR="00E324A7">
              <w:rPr>
                <w:webHidden/>
                <w:rtl/>
              </w:rPr>
              <w:t>36</w:t>
            </w:r>
            <w:r w:rsidR="00DB4B8E">
              <w:rPr>
                <w:webHidden/>
                <w:rtl/>
              </w:rPr>
              <w:fldChar w:fldCharType="end"/>
            </w:r>
          </w:hyperlink>
        </w:p>
        <w:p w14:paraId="7F486FB5" w14:textId="6AB3AC97" w:rsidR="00DB4B8E" w:rsidRDefault="00347A5E">
          <w:pPr>
            <w:pStyle w:val="TOC1"/>
            <w:rPr>
              <w:rFonts w:asciiTheme="minorHAnsi" w:eastAsiaTheme="minorEastAsia" w:hAnsiTheme="minorHAnsi" w:cstheme="minorBidi"/>
              <w:sz w:val="22"/>
              <w:szCs w:val="22"/>
              <w:rtl/>
            </w:rPr>
          </w:pPr>
          <w:hyperlink w:anchor="_Toc181687186" w:history="1">
            <w:r w:rsidR="00DB4B8E" w:rsidRPr="00274ACF">
              <w:rPr>
                <w:rStyle w:val="Hyperlink"/>
                <w:rFonts w:ascii="David" w:hAnsi="David"/>
                <w:rtl/>
              </w:rPr>
              <w:t>34.</w:t>
            </w:r>
            <w:r w:rsidR="00DB4B8E">
              <w:rPr>
                <w:rFonts w:asciiTheme="minorHAnsi" w:eastAsiaTheme="minorEastAsia" w:hAnsiTheme="minorHAnsi" w:cstheme="minorBidi"/>
                <w:sz w:val="22"/>
                <w:szCs w:val="22"/>
                <w:rtl/>
              </w:rPr>
              <w:tab/>
            </w:r>
            <w:r w:rsidR="00DB4B8E" w:rsidRPr="00274ACF">
              <w:rPr>
                <w:rStyle w:val="Hyperlink"/>
                <w:rFonts w:ascii="David" w:hAnsi="David"/>
                <w:rtl/>
              </w:rPr>
              <w:t>שלב רביעי – קביעת ציון ההצעה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Toc181687186 \h</w:instrText>
            </w:r>
            <w:r w:rsidR="00DB4B8E">
              <w:rPr>
                <w:webHidden/>
                <w:rtl/>
              </w:rPr>
              <w:instrText xml:space="preserve"> </w:instrText>
            </w:r>
            <w:r w:rsidR="00DB4B8E">
              <w:rPr>
                <w:webHidden/>
                <w:rtl/>
              </w:rPr>
            </w:r>
            <w:r w:rsidR="00DB4B8E">
              <w:rPr>
                <w:webHidden/>
                <w:rtl/>
              </w:rPr>
              <w:fldChar w:fldCharType="separate"/>
            </w:r>
            <w:r w:rsidR="00E324A7">
              <w:rPr>
                <w:webHidden/>
                <w:rtl/>
              </w:rPr>
              <w:t>36</w:t>
            </w:r>
            <w:r w:rsidR="00DB4B8E">
              <w:rPr>
                <w:webHidden/>
                <w:rtl/>
              </w:rPr>
              <w:fldChar w:fldCharType="end"/>
            </w:r>
          </w:hyperlink>
        </w:p>
        <w:p w14:paraId="18F26BFE" w14:textId="0153A15E" w:rsidR="00DB4B8E" w:rsidRDefault="00347A5E">
          <w:pPr>
            <w:pStyle w:val="TOC1"/>
            <w:rPr>
              <w:rFonts w:asciiTheme="minorHAnsi" w:eastAsiaTheme="minorEastAsia" w:hAnsiTheme="minorHAnsi" w:cstheme="minorBidi"/>
              <w:sz w:val="22"/>
              <w:szCs w:val="22"/>
              <w:rtl/>
            </w:rPr>
          </w:pPr>
          <w:hyperlink w:anchor="_Toc181687187" w:history="1">
            <w:r w:rsidR="00DB4B8E" w:rsidRPr="00274ACF">
              <w:rPr>
                <w:rStyle w:val="Hyperlink"/>
                <w:rFonts w:ascii="David" w:hAnsi="David"/>
                <w:rtl/>
              </w:rPr>
              <w:t>35.</w:t>
            </w:r>
            <w:r w:rsidR="00DB4B8E">
              <w:rPr>
                <w:rFonts w:asciiTheme="minorHAnsi" w:eastAsiaTheme="minorEastAsia" w:hAnsiTheme="minorHAnsi" w:cstheme="minorBidi"/>
                <w:sz w:val="22"/>
                <w:szCs w:val="22"/>
                <w:rtl/>
              </w:rPr>
              <w:tab/>
            </w:r>
            <w:r w:rsidR="00DB4B8E" w:rsidRPr="00274ACF">
              <w:rPr>
                <w:rStyle w:val="Hyperlink"/>
                <w:rFonts w:ascii="David" w:hAnsi="David"/>
                <w:rtl/>
              </w:rPr>
              <w:t>שקלול הציון של כל מציע בסלים 1, 3 ו-4 יעשה בהתאם לנוסחה המפורטת להלן:</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Toc181687187 \h</w:instrText>
            </w:r>
            <w:r w:rsidR="00DB4B8E">
              <w:rPr>
                <w:webHidden/>
                <w:rtl/>
              </w:rPr>
              <w:instrText xml:space="preserve"> </w:instrText>
            </w:r>
            <w:r w:rsidR="00DB4B8E">
              <w:rPr>
                <w:webHidden/>
                <w:rtl/>
              </w:rPr>
            </w:r>
            <w:r w:rsidR="00DB4B8E">
              <w:rPr>
                <w:webHidden/>
                <w:rtl/>
              </w:rPr>
              <w:fldChar w:fldCharType="separate"/>
            </w:r>
            <w:r w:rsidR="00E324A7">
              <w:rPr>
                <w:webHidden/>
                <w:rtl/>
              </w:rPr>
              <w:t>36</w:t>
            </w:r>
            <w:r w:rsidR="00DB4B8E">
              <w:rPr>
                <w:webHidden/>
                <w:rtl/>
              </w:rPr>
              <w:fldChar w:fldCharType="end"/>
            </w:r>
          </w:hyperlink>
        </w:p>
        <w:p w14:paraId="27259EDB" w14:textId="5541F98A" w:rsidR="00DB4B8E" w:rsidRDefault="00347A5E">
          <w:pPr>
            <w:pStyle w:val="TOC1"/>
            <w:rPr>
              <w:rFonts w:asciiTheme="minorHAnsi" w:eastAsiaTheme="minorEastAsia" w:hAnsiTheme="minorHAnsi" w:cstheme="minorBidi"/>
              <w:sz w:val="22"/>
              <w:szCs w:val="22"/>
              <w:rtl/>
            </w:rPr>
          </w:pPr>
          <w:hyperlink w:anchor="_Toc181687188" w:history="1">
            <w:r w:rsidR="00DB4B8E" w:rsidRPr="00274ACF">
              <w:rPr>
                <w:rStyle w:val="Hyperlink"/>
                <w:rFonts w:ascii="David" w:hAnsi="David"/>
              </w:rPr>
              <w:t>36.</w:t>
            </w:r>
            <w:r w:rsidR="00DB4B8E">
              <w:rPr>
                <w:rFonts w:asciiTheme="minorHAnsi" w:eastAsiaTheme="minorEastAsia" w:hAnsiTheme="minorHAnsi" w:cstheme="minorBidi"/>
                <w:sz w:val="22"/>
                <w:szCs w:val="22"/>
                <w:rtl/>
              </w:rPr>
              <w:tab/>
            </w:r>
            <w:r w:rsidR="00DB4B8E" w:rsidRPr="00274ACF">
              <w:rPr>
                <w:rStyle w:val="Hyperlink"/>
                <w:rFonts w:ascii="David" w:hAnsi="David"/>
                <w:rtl/>
              </w:rPr>
              <w:t>בחירת הספקים הזוכים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Toc181687188 \h</w:instrText>
            </w:r>
            <w:r w:rsidR="00DB4B8E">
              <w:rPr>
                <w:webHidden/>
                <w:rtl/>
              </w:rPr>
              <w:instrText xml:space="preserve"> </w:instrText>
            </w:r>
            <w:r w:rsidR="00DB4B8E">
              <w:rPr>
                <w:webHidden/>
                <w:rtl/>
              </w:rPr>
            </w:r>
            <w:r w:rsidR="00DB4B8E">
              <w:rPr>
                <w:webHidden/>
                <w:rtl/>
              </w:rPr>
              <w:fldChar w:fldCharType="separate"/>
            </w:r>
            <w:r w:rsidR="00E324A7">
              <w:rPr>
                <w:webHidden/>
                <w:rtl/>
              </w:rPr>
              <w:t>37</w:t>
            </w:r>
            <w:r w:rsidR="00DB4B8E">
              <w:rPr>
                <w:webHidden/>
                <w:rtl/>
              </w:rPr>
              <w:fldChar w:fldCharType="end"/>
            </w:r>
          </w:hyperlink>
        </w:p>
        <w:p w14:paraId="694BF825" w14:textId="5D776529" w:rsidR="00DB4B8E" w:rsidRDefault="00347A5E">
          <w:pPr>
            <w:pStyle w:val="TOC1"/>
            <w:rPr>
              <w:rFonts w:asciiTheme="minorHAnsi" w:eastAsiaTheme="minorEastAsia" w:hAnsiTheme="minorHAnsi" w:cstheme="minorBidi"/>
              <w:sz w:val="22"/>
              <w:szCs w:val="22"/>
              <w:rtl/>
            </w:rPr>
          </w:pPr>
          <w:hyperlink w:anchor="_Toc181687189" w:history="1">
            <w:r w:rsidR="00DB4B8E" w:rsidRPr="00274ACF">
              <w:rPr>
                <w:rStyle w:val="Hyperlink"/>
                <w:rFonts w:ascii="David" w:hAnsi="David"/>
                <w:rtl/>
              </w:rPr>
              <w:t>37.</w:t>
            </w:r>
            <w:r w:rsidR="00DB4B8E">
              <w:rPr>
                <w:rFonts w:asciiTheme="minorHAnsi" w:eastAsiaTheme="minorEastAsia" w:hAnsiTheme="minorHAnsi" w:cstheme="minorBidi"/>
                <w:sz w:val="22"/>
                <w:szCs w:val="22"/>
                <w:rtl/>
              </w:rPr>
              <w:tab/>
            </w:r>
            <w:r w:rsidR="00DB4B8E" w:rsidRPr="00274ACF">
              <w:rPr>
                <w:rStyle w:val="Hyperlink"/>
                <w:rFonts w:ascii="David" w:hAnsi="David"/>
                <w:rtl/>
              </w:rPr>
              <w:t>דרישות ממועמד לזכייה וחתימה על ההסכם</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Toc181687189 \h</w:instrText>
            </w:r>
            <w:r w:rsidR="00DB4B8E">
              <w:rPr>
                <w:webHidden/>
                <w:rtl/>
              </w:rPr>
              <w:instrText xml:space="preserve"> </w:instrText>
            </w:r>
            <w:r w:rsidR="00DB4B8E">
              <w:rPr>
                <w:webHidden/>
                <w:rtl/>
              </w:rPr>
            </w:r>
            <w:r w:rsidR="00DB4B8E">
              <w:rPr>
                <w:webHidden/>
                <w:rtl/>
              </w:rPr>
              <w:fldChar w:fldCharType="separate"/>
            </w:r>
            <w:r w:rsidR="00E324A7">
              <w:rPr>
                <w:webHidden/>
                <w:rtl/>
              </w:rPr>
              <w:t>37</w:t>
            </w:r>
            <w:r w:rsidR="00DB4B8E">
              <w:rPr>
                <w:webHidden/>
                <w:rtl/>
              </w:rPr>
              <w:fldChar w:fldCharType="end"/>
            </w:r>
          </w:hyperlink>
        </w:p>
        <w:p w14:paraId="227B9350" w14:textId="2729646D" w:rsidR="00DB4B8E" w:rsidRDefault="00347A5E">
          <w:pPr>
            <w:pStyle w:val="TOC1"/>
            <w:rPr>
              <w:rFonts w:asciiTheme="minorHAnsi" w:eastAsiaTheme="minorEastAsia" w:hAnsiTheme="minorHAnsi" w:cstheme="minorBidi"/>
              <w:sz w:val="22"/>
              <w:szCs w:val="22"/>
              <w:rtl/>
            </w:rPr>
          </w:pPr>
          <w:hyperlink w:anchor="_Toc181687190" w:history="1">
            <w:r w:rsidR="00DB4B8E" w:rsidRPr="00274ACF">
              <w:rPr>
                <w:rStyle w:val="Hyperlink"/>
                <w:rFonts w:ascii="David" w:hAnsi="David"/>
              </w:rPr>
              <w:t>38.</w:t>
            </w:r>
            <w:r w:rsidR="00DB4B8E">
              <w:rPr>
                <w:rFonts w:asciiTheme="minorHAnsi" w:eastAsiaTheme="minorEastAsia" w:hAnsiTheme="minorHAnsi" w:cstheme="minorBidi"/>
                <w:sz w:val="22"/>
                <w:szCs w:val="22"/>
                <w:rtl/>
              </w:rPr>
              <w:tab/>
            </w:r>
            <w:r w:rsidR="00DB4B8E" w:rsidRPr="00274ACF">
              <w:rPr>
                <w:rStyle w:val="Hyperlink"/>
                <w:rFonts w:ascii="David" w:hAnsi="David"/>
                <w:rtl/>
              </w:rPr>
              <w:t>בחירת כשיר נוסף</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Toc181687190 \h</w:instrText>
            </w:r>
            <w:r w:rsidR="00DB4B8E">
              <w:rPr>
                <w:webHidden/>
                <w:rtl/>
              </w:rPr>
              <w:instrText xml:space="preserve"> </w:instrText>
            </w:r>
            <w:r w:rsidR="00DB4B8E">
              <w:rPr>
                <w:webHidden/>
                <w:rtl/>
              </w:rPr>
            </w:r>
            <w:r w:rsidR="00DB4B8E">
              <w:rPr>
                <w:webHidden/>
                <w:rtl/>
              </w:rPr>
              <w:fldChar w:fldCharType="separate"/>
            </w:r>
            <w:r w:rsidR="00E324A7">
              <w:rPr>
                <w:webHidden/>
                <w:rtl/>
              </w:rPr>
              <w:t>39</w:t>
            </w:r>
            <w:r w:rsidR="00DB4B8E">
              <w:rPr>
                <w:webHidden/>
                <w:rtl/>
              </w:rPr>
              <w:fldChar w:fldCharType="end"/>
            </w:r>
          </w:hyperlink>
        </w:p>
        <w:p w14:paraId="79CF1ECE" w14:textId="3189EDF1" w:rsidR="00DB4B8E" w:rsidRDefault="00347A5E">
          <w:pPr>
            <w:pStyle w:val="TOC1"/>
            <w:rPr>
              <w:rFonts w:asciiTheme="minorHAnsi" w:eastAsiaTheme="minorEastAsia" w:hAnsiTheme="minorHAnsi" w:cstheme="minorBidi"/>
              <w:sz w:val="22"/>
              <w:szCs w:val="22"/>
              <w:rtl/>
            </w:rPr>
          </w:pPr>
          <w:hyperlink w:anchor="_Toc181687191" w:history="1">
            <w:r w:rsidR="00DB4B8E" w:rsidRPr="00274ACF">
              <w:rPr>
                <w:rStyle w:val="Hyperlink"/>
                <w:rFonts w:ascii="David" w:hAnsi="David"/>
              </w:rPr>
              <w:t>39.</w:t>
            </w:r>
            <w:r w:rsidR="00DB4B8E">
              <w:rPr>
                <w:rFonts w:asciiTheme="minorHAnsi" w:eastAsiaTheme="minorEastAsia" w:hAnsiTheme="minorHAnsi" w:cstheme="minorBidi"/>
                <w:sz w:val="22"/>
                <w:szCs w:val="22"/>
                <w:rtl/>
              </w:rPr>
              <w:tab/>
            </w:r>
            <w:r w:rsidR="00DB4B8E" w:rsidRPr="00274ACF">
              <w:rPr>
                <w:rStyle w:val="Hyperlink"/>
                <w:rFonts w:ascii="David" w:hAnsi="David"/>
                <w:rtl/>
              </w:rPr>
              <w:t>צד שלישי – עיון בהצעה הספק הזוכה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Toc181687191 \h</w:instrText>
            </w:r>
            <w:r w:rsidR="00DB4B8E">
              <w:rPr>
                <w:webHidden/>
                <w:rtl/>
              </w:rPr>
              <w:instrText xml:space="preserve"> </w:instrText>
            </w:r>
            <w:r w:rsidR="00DB4B8E">
              <w:rPr>
                <w:webHidden/>
                <w:rtl/>
              </w:rPr>
            </w:r>
            <w:r w:rsidR="00DB4B8E">
              <w:rPr>
                <w:webHidden/>
                <w:rtl/>
              </w:rPr>
              <w:fldChar w:fldCharType="separate"/>
            </w:r>
            <w:r w:rsidR="00E324A7">
              <w:rPr>
                <w:webHidden/>
                <w:rtl/>
              </w:rPr>
              <w:t>40</w:t>
            </w:r>
            <w:r w:rsidR="00DB4B8E">
              <w:rPr>
                <w:webHidden/>
                <w:rtl/>
              </w:rPr>
              <w:fldChar w:fldCharType="end"/>
            </w:r>
          </w:hyperlink>
        </w:p>
        <w:p w14:paraId="19DDAE43" w14:textId="4B46EFD9" w:rsidR="00DB4B8E" w:rsidRDefault="00347A5E">
          <w:pPr>
            <w:pStyle w:val="TOC1"/>
            <w:rPr>
              <w:rFonts w:asciiTheme="minorHAnsi" w:eastAsiaTheme="minorEastAsia" w:hAnsiTheme="minorHAnsi" w:cstheme="minorBidi"/>
              <w:sz w:val="22"/>
              <w:szCs w:val="22"/>
              <w:rtl/>
            </w:rPr>
          </w:pPr>
          <w:hyperlink w:anchor="_Toc181687192" w:history="1">
            <w:r w:rsidR="00DB4B8E" w:rsidRPr="00274ACF">
              <w:rPr>
                <w:rStyle w:val="Hyperlink"/>
                <w:rFonts w:ascii="David" w:hAnsi="David"/>
                <w:rtl/>
              </w:rPr>
              <w:t>40.</w:t>
            </w:r>
            <w:r w:rsidR="00DB4B8E">
              <w:rPr>
                <w:rFonts w:asciiTheme="minorHAnsi" w:eastAsiaTheme="minorEastAsia" w:hAnsiTheme="minorHAnsi" w:cstheme="minorBidi"/>
                <w:sz w:val="22"/>
                <w:szCs w:val="22"/>
                <w:rtl/>
              </w:rPr>
              <w:tab/>
            </w:r>
            <w:r w:rsidR="00DB4B8E" w:rsidRPr="00274ACF">
              <w:rPr>
                <w:rStyle w:val="Hyperlink"/>
                <w:rFonts w:ascii="David" w:hAnsi="David"/>
                <w:rtl/>
              </w:rPr>
              <w:t>הצעה יחידה</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Toc181687192 \h</w:instrText>
            </w:r>
            <w:r w:rsidR="00DB4B8E">
              <w:rPr>
                <w:webHidden/>
                <w:rtl/>
              </w:rPr>
              <w:instrText xml:space="preserve"> </w:instrText>
            </w:r>
            <w:r w:rsidR="00DB4B8E">
              <w:rPr>
                <w:webHidden/>
                <w:rtl/>
              </w:rPr>
            </w:r>
            <w:r w:rsidR="00DB4B8E">
              <w:rPr>
                <w:webHidden/>
                <w:rtl/>
              </w:rPr>
              <w:fldChar w:fldCharType="separate"/>
            </w:r>
            <w:r w:rsidR="00E324A7">
              <w:rPr>
                <w:webHidden/>
                <w:rtl/>
              </w:rPr>
              <w:t>40</w:t>
            </w:r>
            <w:r w:rsidR="00DB4B8E">
              <w:rPr>
                <w:webHidden/>
                <w:rtl/>
              </w:rPr>
              <w:fldChar w:fldCharType="end"/>
            </w:r>
          </w:hyperlink>
        </w:p>
        <w:p w14:paraId="687309B1" w14:textId="7FA67191" w:rsidR="00DB4B8E" w:rsidRDefault="00347A5E">
          <w:pPr>
            <w:pStyle w:val="TOC1"/>
            <w:rPr>
              <w:rFonts w:asciiTheme="minorHAnsi" w:eastAsiaTheme="minorEastAsia" w:hAnsiTheme="minorHAnsi" w:cstheme="minorBidi"/>
              <w:sz w:val="22"/>
              <w:szCs w:val="22"/>
              <w:rtl/>
            </w:rPr>
          </w:pPr>
          <w:hyperlink w:anchor="_Toc181687193" w:history="1">
            <w:r w:rsidR="00DB4B8E" w:rsidRPr="00274ACF">
              <w:rPr>
                <w:rStyle w:val="Hyperlink"/>
                <w:rFonts w:ascii="David" w:hAnsi="David"/>
                <w:rtl/>
              </w:rPr>
              <w:t>פרק ו' – זכויות וסמכויות המזמין</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Toc181687193 \h</w:instrText>
            </w:r>
            <w:r w:rsidR="00DB4B8E">
              <w:rPr>
                <w:webHidden/>
                <w:rtl/>
              </w:rPr>
              <w:instrText xml:space="preserve"> </w:instrText>
            </w:r>
            <w:r w:rsidR="00DB4B8E">
              <w:rPr>
                <w:webHidden/>
                <w:rtl/>
              </w:rPr>
            </w:r>
            <w:r w:rsidR="00DB4B8E">
              <w:rPr>
                <w:webHidden/>
                <w:rtl/>
              </w:rPr>
              <w:fldChar w:fldCharType="separate"/>
            </w:r>
            <w:r w:rsidR="00E324A7">
              <w:rPr>
                <w:webHidden/>
                <w:rtl/>
              </w:rPr>
              <w:t>41</w:t>
            </w:r>
            <w:r w:rsidR="00DB4B8E">
              <w:rPr>
                <w:webHidden/>
                <w:rtl/>
              </w:rPr>
              <w:fldChar w:fldCharType="end"/>
            </w:r>
          </w:hyperlink>
        </w:p>
        <w:p w14:paraId="2047C4D6" w14:textId="0A444050" w:rsidR="00DB4B8E" w:rsidRDefault="00347A5E">
          <w:pPr>
            <w:pStyle w:val="TOC1"/>
            <w:rPr>
              <w:rFonts w:asciiTheme="minorHAnsi" w:eastAsiaTheme="minorEastAsia" w:hAnsiTheme="minorHAnsi" w:cstheme="minorBidi"/>
              <w:sz w:val="22"/>
              <w:szCs w:val="22"/>
              <w:rtl/>
            </w:rPr>
          </w:pPr>
          <w:hyperlink w:anchor="_Toc181687194" w:history="1">
            <w:r w:rsidR="00DB4B8E" w:rsidRPr="00274ACF">
              <w:rPr>
                <w:rStyle w:val="Hyperlink"/>
                <w:rFonts w:ascii="David" w:hAnsi="David"/>
                <w:rtl/>
              </w:rPr>
              <w:t>51.</w:t>
            </w:r>
            <w:r w:rsidR="00DB4B8E">
              <w:rPr>
                <w:rFonts w:asciiTheme="minorHAnsi" w:eastAsiaTheme="minorEastAsia" w:hAnsiTheme="minorHAnsi" w:cstheme="minorBidi"/>
                <w:sz w:val="22"/>
                <w:szCs w:val="22"/>
                <w:rtl/>
              </w:rPr>
              <w:tab/>
            </w:r>
            <w:r w:rsidR="00DB4B8E" w:rsidRPr="00274ACF">
              <w:rPr>
                <w:rStyle w:val="Hyperlink"/>
                <w:rFonts w:ascii="David" w:hAnsi="David"/>
                <w:rtl/>
              </w:rPr>
              <w:t>הוראות נוספות</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Toc181687194 \h</w:instrText>
            </w:r>
            <w:r w:rsidR="00DB4B8E">
              <w:rPr>
                <w:webHidden/>
                <w:rtl/>
              </w:rPr>
              <w:instrText xml:space="preserve"> </w:instrText>
            </w:r>
            <w:r w:rsidR="00DB4B8E">
              <w:rPr>
                <w:webHidden/>
                <w:rtl/>
              </w:rPr>
            </w:r>
            <w:r w:rsidR="00DB4B8E">
              <w:rPr>
                <w:webHidden/>
                <w:rtl/>
              </w:rPr>
              <w:fldChar w:fldCharType="separate"/>
            </w:r>
            <w:r w:rsidR="00E324A7">
              <w:rPr>
                <w:webHidden/>
                <w:rtl/>
              </w:rPr>
              <w:t>42</w:t>
            </w:r>
            <w:r w:rsidR="00DB4B8E">
              <w:rPr>
                <w:webHidden/>
                <w:rtl/>
              </w:rPr>
              <w:fldChar w:fldCharType="end"/>
            </w:r>
          </w:hyperlink>
        </w:p>
        <w:p w14:paraId="7C57110B" w14:textId="526E3484" w:rsidR="00DB4B8E" w:rsidRDefault="00347A5E">
          <w:pPr>
            <w:pStyle w:val="TOC1"/>
            <w:rPr>
              <w:rFonts w:asciiTheme="minorHAnsi" w:eastAsiaTheme="minorEastAsia" w:hAnsiTheme="minorHAnsi" w:cstheme="minorBidi"/>
              <w:sz w:val="22"/>
              <w:szCs w:val="22"/>
              <w:rtl/>
            </w:rPr>
          </w:pPr>
          <w:hyperlink w:anchor="_Toc181687195" w:history="1">
            <w:r w:rsidR="00DB4B8E" w:rsidRPr="00274ACF">
              <w:rPr>
                <w:rStyle w:val="Hyperlink"/>
                <w:rFonts w:ascii="David" w:hAnsi="David"/>
                <w:rtl/>
              </w:rPr>
              <w:t>חלק ב – הסכם התקשרות ונספחיו</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Toc181687195 \h</w:instrText>
            </w:r>
            <w:r w:rsidR="00DB4B8E">
              <w:rPr>
                <w:webHidden/>
                <w:rtl/>
              </w:rPr>
              <w:instrText xml:space="preserve"> </w:instrText>
            </w:r>
            <w:r w:rsidR="00DB4B8E">
              <w:rPr>
                <w:webHidden/>
                <w:rtl/>
              </w:rPr>
            </w:r>
            <w:r w:rsidR="00DB4B8E">
              <w:rPr>
                <w:webHidden/>
                <w:rtl/>
              </w:rPr>
              <w:fldChar w:fldCharType="separate"/>
            </w:r>
            <w:r w:rsidR="00E324A7">
              <w:rPr>
                <w:webHidden/>
                <w:rtl/>
              </w:rPr>
              <w:t>43</w:t>
            </w:r>
            <w:r w:rsidR="00DB4B8E">
              <w:rPr>
                <w:webHidden/>
                <w:rtl/>
              </w:rPr>
              <w:fldChar w:fldCharType="end"/>
            </w:r>
          </w:hyperlink>
        </w:p>
        <w:p w14:paraId="3335C1E4" w14:textId="30B3B8F3" w:rsidR="00DB4B8E" w:rsidRDefault="00347A5E">
          <w:pPr>
            <w:pStyle w:val="TOC2"/>
            <w:rPr>
              <w:rFonts w:asciiTheme="minorHAnsi" w:eastAsiaTheme="minorEastAsia" w:hAnsiTheme="minorHAnsi" w:cstheme="minorBidi"/>
              <w:noProof/>
              <w:sz w:val="22"/>
              <w:szCs w:val="22"/>
              <w:rtl/>
            </w:rPr>
          </w:pPr>
          <w:hyperlink w:anchor="_Toc181687196" w:history="1">
            <w:r w:rsidR="00DB4B8E" w:rsidRPr="00274ACF">
              <w:rPr>
                <w:rStyle w:val="Hyperlink"/>
                <w:rFonts w:ascii="David" w:hAnsi="David"/>
                <w:b/>
                <w:bCs/>
                <w:noProof/>
                <w:rtl/>
              </w:rPr>
              <w:t>נספח ב1 - תכולת השירותים הנדרשים במסגרת ביקורת טכנולוגית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Toc181687196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63</w:t>
            </w:r>
            <w:r w:rsidR="00DB4B8E">
              <w:rPr>
                <w:noProof/>
                <w:webHidden/>
                <w:rtl/>
              </w:rPr>
              <w:fldChar w:fldCharType="end"/>
            </w:r>
          </w:hyperlink>
        </w:p>
        <w:p w14:paraId="305C1B13" w14:textId="00E8723A" w:rsidR="00DB4B8E" w:rsidRDefault="00347A5E">
          <w:pPr>
            <w:pStyle w:val="TOC2"/>
            <w:rPr>
              <w:rFonts w:asciiTheme="minorHAnsi" w:eastAsiaTheme="minorEastAsia" w:hAnsiTheme="minorHAnsi" w:cstheme="minorBidi"/>
              <w:noProof/>
              <w:sz w:val="22"/>
              <w:szCs w:val="22"/>
              <w:rtl/>
            </w:rPr>
          </w:pPr>
          <w:hyperlink w:anchor="_Toc181687197" w:history="1">
            <w:r w:rsidR="00DB4B8E" w:rsidRPr="00274ACF">
              <w:rPr>
                <w:rStyle w:val="Hyperlink"/>
                <w:rFonts w:ascii="David" w:hAnsi="David"/>
                <w:b/>
                <w:bCs/>
                <w:noProof/>
                <w:rtl/>
              </w:rPr>
              <w:t>נספח ב2– נוסח כתב ערבות הביצוע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Toc181687197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65</w:t>
            </w:r>
            <w:r w:rsidR="00DB4B8E">
              <w:rPr>
                <w:noProof/>
                <w:webHidden/>
                <w:rtl/>
              </w:rPr>
              <w:fldChar w:fldCharType="end"/>
            </w:r>
          </w:hyperlink>
        </w:p>
        <w:p w14:paraId="58877A2C" w14:textId="01B50827" w:rsidR="00DB4B8E" w:rsidRDefault="00347A5E">
          <w:pPr>
            <w:pStyle w:val="TOC2"/>
            <w:rPr>
              <w:rFonts w:asciiTheme="minorHAnsi" w:eastAsiaTheme="minorEastAsia" w:hAnsiTheme="minorHAnsi" w:cstheme="minorBidi"/>
              <w:noProof/>
              <w:sz w:val="22"/>
              <w:szCs w:val="22"/>
              <w:rtl/>
            </w:rPr>
          </w:pPr>
          <w:hyperlink w:anchor="_Toc181687198" w:history="1">
            <w:r w:rsidR="00DB4B8E" w:rsidRPr="00274ACF">
              <w:rPr>
                <w:rStyle w:val="Hyperlink"/>
                <w:rFonts w:ascii="David" w:hAnsi="David"/>
                <w:b/>
                <w:bCs/>
                <w:noProof/>
                <w:rtl/>
              </w:rPr>
              <w:t>נספח ב3 – דרישות ביטוח</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Toc181687198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67</w:t>
            </w:r>
            <w:r w:rsidR="00DB4B8E">
              <w:rPr>
                <w:noProof/>
                <w:webHidden/>
                <w:rtl/>
              </w:rPr>
              <w:fldChar w:fldCharType="end"/>
            </w:r>
          </w:hyperlink>
        </w:p>
        <w:p w14:paraId="6066D4C1" w14:textId="29B739C9" w:rsidR="00DB4B8E" w:rsidRDefault="00347A5E">
          <w:pPr>
            <w:pStyle w:val="TOC2"/>
            <w:rPr>
              <w:rFonts w:asciiTheme="minorHAnsi" w:eastAsiaTheme="minorEastAsia" w:hAnsiTheme="minorHAnsi" w:cstheme="minorBidi"/>
              <w:noProof/>
              <w:sz w:val="22"/>
              <w:szCs w:val="22"/>
              <w:rtl/>
            </w:rPr>
          </w:pPr>
          <w:hyperlink w:anchor="_Toc181687199" w:history="1">
            <w:r w:rsidR="00DB4B8E" w:rsidRPr="00274ACF">
              <w:rPr>
                <w:rStyle w:val="Hyperlink"/>
                <w:rFonts w:ascii="David" w:hAnsi="David"/>
                <w:b/>
                <w:bCs/>
                <w:noProof/>
                <w:rtl/>
              </w:rPr>
              <w:t>נספח ב4 – שמירה על סודיות והיעדר ניגוד עניינים</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Toc181687199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70</w:t>
            </w:r>
            <w:r w:rsidR="00DB4B8E">
              <w:rPr>
                <w:noProof/>
                <w:webHidden/>
                <w:rtl/>
              </w:rPr>
              <w:fldChar w:fldCharType="end"/>
            </w:r>
          </w:hyperlink>
        </w:p>
        <w:p w14:paraId="63FCEA18" w14:textId="6754050D" w:rsidR="00DB4B8E" w:rsidRDefault="00347A5E">
          <w:pPr>
            <w:pStyle w:val="TOC2"/>
            <w:rPr>
              <w:rFonts w:asciiTheme="minorHAnsi" w:eastAsiaTheme="minorEastAsia" w:hAnsiTheme="minorHAnsi" w:cstheme="minorBidi"/>
              <w:noProof/>
              <w:sz w:val="22"/>
              <w:szCs w:val="22"/>
              <w:rtl/>
            </w:rPr>
          </w:pPr>
          <w:hyperlink w:anchor="_Toc181687200" w:history="1">
            <w:r w:rsidR="00DB4B8E" w:rsidRPr="00274ACF">
              <w:rPr>
                <w:rStyle w:val="Hyperlink"/>
                <w:rFonts w:ascii="David" w:hAnsi="David"/>
                <w:b/>
                <w:bCs/>
                <w:noProof/>
                <w:rtl/>
              </w:rPr>
              <w:t>נספח ב5 – נספח אבטחת מידע למכרז מבקרי פנים למשרדי הממשלה</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Toc181687200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71</w:t>
            </w:r>
            <w:r w:rsidR="00DB4B8E">
              <w:rPr>
                <w:noProof/>
                <w:webHidden/>
                <w:rtl/>
              </w:rPr>
              <w:fldChar w:fldCharType="end"/>
            </w:r>
          </w:hyperlink>
        </w:p>
        <w:p w14:paraId="78AD8FD4" w14:textId="05A16CEB" w:rsidR="00DB4B8E" w:rsidRDefault="00347A5E">
          <w:pPr>
            <w:pStyle w:val="TOC2"/>
            <w:rPr>
              <w:rFonts w:asciiTheme="minorHAnsi" w:eastAsiaTheme="minorEastAsia" w:hAnsiTheme="minorHAnsi" w:cstheme="minorBidi"/>
              <w:noProof/>
              <w:sz w:val="22"/>
              <w:szCs w:val="22"/>
              <w:rtl/>
            </w:rPr>
          </w:pPr>
          <w:hyperlink w:anchor="_Toc181687201" w:history="1">
            <w:r w:rsidR="00DB4B8E" w:rsidRPr="00274ACF">
              <w:rPr>
                <w:rStyle w:val="Hyperlink"/>
                <w:rFonts w:ascii="David" w:hAnsi="David"/>
                <w:b/>
                <w:bCs/>
                <w:noProof/>
                <w:rtl/>
              </w:rPr>
              <w:t>נספח ב5(1) – תעודה הסמכה לתקן 27001</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Toc181687201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98</w:t>
            </w:r>
            <w:r w:rsidR="00DB4B8E">
              <w:rPr>
                <w:noProof/>
                <w:webHidden/>
                <w:rtl/>
              </w:rPr>
              <w:fldChar w:fldCharType="end"/>
            </w:r>
          </w:hyperlink>
        </w:p>
        <w:p w14:paraId="3573B48C" w14:textId="4657D2A8" w:rsidR="00DB4B8E" w:rsidRDefault="00347A5E">
          <w:pPr>
            <w:pStyle w:val="TOC2"/>
            <w:rPr>
              <w:rFonts w:asciiTheme="minorHAnsi" w:eastAsiaTheme="minorEastAsia" w:hAnsiTheme="minorHAnsi" w:cstheme="minorBidi"/>
              <w:noProof/>
              <w:sz w:val="22"/>
              <w:szCs w:val="22"/>
              <w:rtl/>
            </w:rPr>
          </w:pPr>
          <w:hyperlink w:anchor="_Toc181687202" w:history="1">
            <w:r w:rsidR="00DB4B8E" w:rsidRPr="00274ACF">
              <w:rPr>
                <w:rStyle w:val="Hyperlink"/>
                <w:rFonts w:ascii="David" w:hAnsi="David"/>
                <w:b/>
                <w:bCs/>
                <w:noProof/>
                <w:rtl/>
              </w:rPr>
              <w:t>נספח ב5(2) – אישור גוף התעדה להמצאות הגוף בתהליך התעדה לתקן 27001</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Toc181687202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99</w:t>
            </w:r>
            <w:r w:rsidR="00DB4B8E">
              <w:rPr>
                <w:noProof/>
                <w:webHidden/>
                <w:rtl/>
              </w:rPr>
              <w:fldChar w:fldCharType="end"/>
            </w:r>
          </w:hyperlink>
        </w:p>
        <w:p w14:paraId="32E23481" w14:textId="5CD1C1D2" w:rsidR="00DB4B8E" w:rsidRDefault="00347A5E">
          <w:pPr>
            <w:pStyle w:val="TOC2"/>
            <w:rPr>
              <w:rFonts w:asciiTheme="minorHAnsi" w:eastAsiaTheme="minorEastAsia" w:hAnsiTheme="minorHAnsi" w:cstheme="minorBidi"/>
              <w:noProof/>
              <w:sz w:val="22"/>
              <w:szCs w:val="22"/>
              <w:rtl/>
            </w:rPr>
          </w:pPr>
          <w:hyperlink w:anchor="_Toc181687203" w:history="1">
            <w:r w:rsidR="00DB4B8E" w:rsidRPr="00274ACF">
              <w:rPr>
                <w:rStyle w:val="Hyperlink"/>
                <w:rFonts w:ascii="David" w:hAnsi="David"/>
                <w:b/>
                <w:bCs/>
                <w:noProof/>
                <w:rtl/>
              </w:rPr>
              <w:t>נספח ב5(3) – קורות חיים של נאמן אבטחת המידע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Toc181687203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100</w:t>
            </w:r>
            <w:r w:rsidR="00DB4B8E">
              <w:rPr>
                <w:noProof/>
                <w:webHidden/>
                <w:rtl/>
              </w:rPr>
              <w:fldChar w:fldCharType="end"/>
            </w:r>
          </w:hyperlink>
        </w:p>
        <w:p w14:paraId="2B0503F1" w14:textId="495158FD" w:rsidR="00DB4B8E" w:rsidRDefault="00347A5E">
          <w:pPr>
            <w:pStyle w:val="TOC2"/>
            <w:rPr>
              <w:rFonts w:asciiTheme="minorHAnsi" w:eastAsiaTheme="minorEastAsia" w:hAnsiTheme="minorHAnsi" w:cstheme="minorBidi"/>
              <w:noProof/>
              <w:sz w:val="22"/>
              <w:szCs w:val="22"/>
              <w:rtl/>
            </w:rPr>
          </w:pPr>
          <w:hyperlink w:anchor="_Toc181687204" w:history="1">
            <w:r w:rsidR="00DB4B8E" w:rsidRPr="00274ACF">
              <w:rPr>
                <w:rStyle w:val="Hyperlink"/>
                <w:rFonts w:ascii="David" w:hAnsi="David"/>
                <w:b/>
                <w:bCs/>
                <w:noProof/>
                <w:rtl/>
              </w:rPr>
              <w:t>נספח ב5(4) – כתב מינוי נאמן אבטחת מידע והגדרות תפקיד וסמכויות.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Toc181687204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101</w:t>
            </w:r>
            <w:r w:rsidR="00DB4B8E">
              <w:rPr>
                <w:noProof/>
                <w:webHidden/>
                <w:rtl/>
              </w:rPr>
              <w:fldChar w:fldCharType="end"/>
            </w:r>
          </w:hyperlink>
        </w:p>
        <w:p w14:paraId="7A750E89" w14:textId="4BEF8B98" w:rsidR="00DB4B8E" w:rsidRDefault="00347A5E">
          <w:pPr>
            <w:pStyle w:val="TOC2"/>
            <w:rPr>
              <w:rFonts w:asciiTheme="minorHAnsi" w:eastAsiaTheme="minorEastAsia" w:hAnsiTheme="minorHAnsi" w:cstheme="minorBidi"/>
              <w:noProof/>
              <w:sz w:val="22"/>
              <w:szCs w:val="22"/>
              <w:rtl/>
            </w:rPr>
          </w:pPr>
          <w:hyperlink w:anchor="_Toc181687205" w:history="1">
            <w:r w:rsidR="00DB4B8E" w:rsidRPr="00274ACF">
              <w:rPr>
                <w:rStyle w:val="Hyperlink"/>
                <w:rFonts w:ascii="David" w:hAnsi="David"/>
                <w:b/>
                <w:bCs/>
                <w:noProof/>
                <w:rtl/>
              </w:rPr>
              <w:t>נספח ב5(</w:t>
            </w:r>
            <w:r w:rsidR="00DB4B8E" w:rsidRPr="00274ACF">
              <w:rPr>
                <w:rStyle w:val="Hyperlink"/>
                <w:rFonts w:ascii="David" w:hAnsi="David"/>
                <w:b/>
                <w:bCs/>
                <w:noProof/>
              </w:rPr>
              <w:t>5</w:t>
            </w:r>
            <w:r w:rsidR="00DB4B8E" w:rsidRPr="00274ACF">
              <w:rPr>
                <w:rStyle w:val="Hyperlink"/>
                <w:rFonts w:ascii="David" w:hAnsi="David"/>
                <w:b/>
                <w:bCs/>
                <w:noProof/>
                <w:rtl/>
              </w:rPr>
              <w:t>)– רשימת עובדים מועסקים בהתקשרות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Toc181687205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102</w:t>
            </w:r>
            <w:r w:rsidR="00DB4B8E">
              <w:rPr>
                <w:noProof/>
                <w:webHidden/>
                <w:rtl/>
              </w:rPr>
              <w:fldChar w:fldCharType="end"/>
            </w:r>
          </w:hyperlink>
        </w:p>
        <w:p w14:paraId="77BBA3BD" w14:textId="703D5E3D" w:rsidR="00DB4B8E" w:rsidRDefault="00347A5E">
          <w:pPr>
            <w:pStyle w:val="TOC2"/>
            <w:rPr>
              <w:rFonts w:asciiTheme="minorHAnsi" w:eastAsiaTheme="minorEastAsia" w:hAnsiTheme="minorHAnsi" w:cstheme="minorBidi"/>
              <w:noProof/>
              <w:sz w:val="22"/>
              <w:szCs w:val="22"/>
              <w:rtl/>
            </w:rPr>
          </w:pPr>
          <w:hyperlink w:anchor="_Toc181687206" w:history="1">
            <w:r w:rsidR="00DB4B8E" w:rsidRPr="00274ACF">
              <w:rPr>
                <w:rStyle w:val="Hyperlink"/>
                <w:rFonts w:ascii="David" w:hAnsi="David"/>
                <w:b/>
                <w:bCs/>
                <w:noProof/>
                <w:rtl/>
              </w:rPr>
              <w:t>נספח ב5(6) – רשימת ספקי משנה/מיקור חוץ</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Toc181687206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103</w:t>
            </w:r>
            <w:r w:rsidR="00DB4B8E">
              <w:rPr>
                <w:noProof/>
                <w:webHidden/>
                <w:rtl/>
              </w:rPr>
              <w:fldChar w:fldCharType="end"/>
            </w:r>
          </w:hyperlink>
        </w:p>
        <w:p w14:paraId="7485812B" w14:textId="48135192" w:rsidR="00DB4B8E" w:rsidRDefault="00347A5E">
          <w:pPr>
            <w:pStyle w:val="TOC2"/>
            <w:rPr>
              <w:rFonts w:asciiTheme="minorHAnsi" w:eastAsiaTheme="minorEastAsia" w:hAnsiTheme="minorHAnsi" w:cstheme="minorBidi"/>
              <w:noProof/>
              <w:sz w:val="22"/>
              <w:szCs w:val="22"/>
              <w:rtl/>
            </w:rPr>
          </w:pPr>
          <w:hyperlink w:anchor="_Toc181687207" w:history="1">
            <w:r w:rsidR="00DB4B8E" w:rsidRPr="00274ACF">
              <w:rPr>
                <w:rStyle w:val="Hyperlink"/>
                <w:rFonts w:ascii="David" w:hAnsi="David"/>
                <w:b/>
                <w:bCs/>
                <w:noProof/>
                <w:rtl/>
              </w:rPr>
              <w:t>נספח ב5(7) – אישור רישום מאגר 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Toc181687207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104</w:t>
            </w:r>
            <w:r w:rsidR="00DB4B8E">
              <w:rPr>
                <w:noProof/>
                <w:webHidden/>
                <w:rtl/>
              </w:rPr>
              <w:fldChar w:fldCharType="end"/>
            </w:r>
          </w:hyperlink>
        </w:p>
        <w:p w14:paraId="40B94409" w14:textId="69C118FE" w:rsidR="00DB4B8E" w:rsidRDefault="00347A5E">
          <w:pPr>
            <w:pStyle w:val="TOC2"/>
            <w:rPr>
              <w:rFonts w:asciiTheme="minorHAnsi" w:eastAsiaTheme="minorEastAsia" w:hAnsiTheme="minorHAnsi" w:cstheme="minorBidi"/>
              <w:noProof/>
              <w:sz w:val="22"/>
              <w:szCs w:val="22"/>
              <w:rtl/>
            </w:rPr>
          </w:pPr>
          <w:hyperlink w:anchor="_Toc181687208" w:history="1">
            <w:r w:rsidR="00DB4B8E" w:rsidRPr="00274ACF">
              <w:rPr>
                <w:rStyle w:val="Hyperlink"/>
                <w:rFonts w:ascii="David" w:hAnsi="David"/>
                <w:b/>
                <w:bCs/>
                <w:noProof/>
                <w:rtl/>
              </w:rPr>
              <w:t>נספח ב5(8) – כתב מינוי למנהל מאגר 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Toc181687208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105</w:t>
            </w:r>
            <w:r w:rsidR="00DB4B8E">
              <w:rPr>
                <w:noProof/>
                <w:webHidden/>
                <w:rtl/>
              </w:rPr>
              <w:fldChar w:fldCharType="end"/>
            </w:r>
          </w:hyperlink>
        </w:p>
        <w:p w14:paraId="1E73D906" w14:textId="0BDC35FC" w:rsidR="00DB4B8E" w:rsidRDefault="00347A5E">
          <w:pPr>
            <w:pStyle w:val="TOC2"/>
            <w:rPr>
              <w:rFonts w:asciiTheme="minorHAnsi" w:eastAsiaTheme="minorEastAsia" w:hAnsiTheme="minorHAnsi" w:cstheme="minorBidi"/>
              <w:noProof/>
              <w:sz w:val="22"/>
              <w:szCs w:val="22"/>
              <w:rtl/>
            </w:rPr>
          </w:pPr>
          <w:hyperlink w:anchor="_Toc181687209" w:history="1">
            <w:r w:rsidR="00DB4B8E" w:rsidRPr="00274ACF">
              <w:rPr>
                <w:rStyle w:val="Hyperlink"/>
                <w:rFonts w:ascii="David" w:hAnsi="David"/>
                <w:b/>
                <w:bCs/>
                <w:noProof/>
                <w:rtl/>
              </w:rPr>
              <w:t>נספח ב5(9) – הצהרה כי מנהל המאגר מועסק בחברה</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Toc181687209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106</w:t>
            </w:r>
            <w:r w:rsidR="00DB4B8E">
              <w:rPr>
                <w:noProof/>
                <w:webHidden/>
                <w:rtl/>
              </w:rPr>
              <w:fldChar w:fldCharType="end"/>
            </w:r>
          </w:hyperlink>
        </w:p>
        <w:p w14:paraId="5D598728" w14:textId="69108478" w:rsidR="00DB4B8E" w:rsidRDefault="00347A5E">
          <w:pPr>
            <w:pStyle w:val="TOC2"/>
            <w:rPr>
              <w:rFonts w:asciiTheme="minorHAnsi" w:eastAsiaTheme="minorEastAsia" w:hAnsiTheme="minorHAnsi" w:cstheme="minorBidi"/>
              <w:noProof/>
              <w:sz w:val="22"/>
              <w:szCs w:val="22"/>
              <w:rtl/>
            </w:rPr>
          </w:pPr>
          <w:hyperlink w:anchor="_Toc181687210" w:history="1">
            <w:r w:rsidR="00DB4B8E" w:rsidRPr="00274ACF">
              <w:rPr>
                <w:rStyle w:val="Hyperlink"/>
                <w:rFonts w:ascii="David" w:hAnsi="David"/>
                <w:b/>
                <w:bCs/>
                <w:noProof/>
                <w:rtl/>
              </w:rPr>
              <w:t>נספח ב5(10)– כתב מנוי למנהל אבטחת מידע למאגר</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Toc181687210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107</w:t>
            </w:r>
            <w:r w:rsidR="00DB4B8E">
              <w:rPr>
                <w:noProof/>
                <w:webHidden/>
                <w:rtl/>
              </w:rPr>
              <w:fldChar w:fldCharType="end"/>
            </w:r>
          </w:hyperlink>
        </w:p>
        <w:p w14:paraId="4EA2EA6A" w14:textId="376E1590" w:rsidR="00DB4B8E" w:rsidRDefault="00347A5E">
          <w:pPr>
            <w:pStyle w:val="TOC2"/>
            <w:rPr>
              <w:rFonts w:asciiTheme="minorHAnsi" w:eastAsiaTheme="minorEastAsia" w:hAnsiTheme="minorHAnsi" w:cstheme="minorBidi"/>
              <w:noProof/>
              <w:sz w:val="22"/>
              <w:szCs w:val="22"/>
              <w:rtl/>
            </w:rPr>
          </w:pPr>
          <w:hyperlink w:anchor="_Toc181687211" w:history="1">
            <w:r w:rsidR="00DB4B8E" w:rsidRPr="00274ACF">
              <w:rPr>
                <w:rStyle w:val="Hyperlink"/>
                <w:rFonts w:ascii="David" w:hAnsi="David"/>
                <w:b/>
                <w:bCs/>
                <w:noProof/>
                <w:rtl/>
              </w:rPr>
              <w:t>נספח ב5(11) – שאלון ספקים שרשרת האספקה כקובץ אקסל</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Toc181687211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108</w:t>
            </w:r>
            <w:r w:rsidR="00DB4B8E">
              <w:rPr>
                <w:noProof/>
                <w:webHidden/>
                <w:rtl/>
              </w:rPr>
              <w:fldChar w:fldCharType="end"/>
            </w:r>
          </w:hyperlink>
        </w:p>
        <w:p w14:paraId="5B07B907" w14:textId="0648BA54" w:rsidR="00DB4B8E" w:rsidRDefault="00347A5E">
          <w:pPr>
            <w:pStyle w:val="TOC2"/>
            <w:rPr>
              <w:rFonts w:asciiTheme="minorHAnsi" w:eastAsiaTheme="minorEastAsia" w:hAnsiTheme="minorHAnsi" w:cstheme="minorBidi"/>
              <w:noProof/>
              <w:sz w:val="22"/>
              <w:szCs w:val="22"/>
              <w:rtl/>
            </w:rPr>
          </w:pPr>
          <w:hyperlink w:anchor="_Toc181687212" w:history="1">
            <w:r w:rsidR="00DB4B8E" w:rsidRPr="00274ACF">
              <w:rPr>
                <w:rStyle w:val="Hyperlink"/>
                <w:rFonts w:ascii="David" w:hAnsi="David"/>
                <w:b/>
                <w:bCs/>
                <w:noProof/>
                <w:rtl/>
              </w:rPr>
              <w:t>נספח ב5(12)– השבת והשמדת מידע - התחייבות הספק עם התחלת ההתקשרות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Toc181687212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109</w:t>
            </w:r>
            <w:r w:rsidR="00DB4B8E">
              <w:rPr>
                <w:noProof/>
                <w:webHidden/>
                <w:rtl/>
              </w:rPr>
              <w:fldChar w:fldCharType="end"/>
            </w:r>
          </w:hyperlink>
        </w:p>
        <w:p w14:paraId="5252172F" w14:textId="1D679122" w:rsidR="00DB4B8E" w:rsidRDefault="00347A5E">
          <w:pPr>
            <w:pStyle w:val="TOC2"/>
            <w:rPr>
              <w:rFonts w:asciiTheme="minorHAnsi" w:eastAsiaTheme="minorEastAsia" w:hAnsiTheme="minorHAnsi" w:cstheme="minorBidi"/>
              <w:noProof/>
              <w:sz w:val="22"/>
              <w:szCs w:val="22"/>
              <w:rtl/>
            </w:rPr>
          </w:pPr>
          <w:hyperlink w:anchor="_Toc181687213" w:history="1">
            <w:r w:rsidR="00DB4B8E" w:rsidRPr="00274ACF">
              <w:rPr>
                <w:rStyle w:val="Hyperlink"/>
                <w:rFonts w:ascii="David" w:hAnsi="David"/>
                <w:b/>
                <w:bCs/>
                <w:noProof/>
                <w:rtl/>
              </w:rPr>
              <w:t>נספח ב5(13)– התחייבות הספק להשבת והשמדת מידע בסיום ההתקשרות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Toc181687213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111</w:t>
            </w:r>
            <w:r w:rsidR="00DB4B8E">
              <w:rPr>
                <w:noProof/>
                <w:webHidden/>
                <w:rtl/>
              </w:rPr>
              <w:fldChar w:fldCharType="end"/>
            </w:r>
          </w:hyperlink>
        </w:p>
        <w:p w14:paraId="32505784" w14:textId="535F0971" w:rsidR="00DB4B8E" w:rsidRDefault="00347A5E">
          <w:pPr>
            <w:pStyle w:val="TOC1"/>
            <w:rPr>
              <w:rFonts w:asciiTheme="minorHAnsi" w:eastAsiaTheme="minorEastAsia" w:hAnsiTheme="minorHAnsi" w:cstheme="minorBidi"/>
              <w:sz w:val="22"/>
              <w:szCs w:val="22"/>
              <w:rtl/>
            </w:rPr>
          </w:pPr>
          <w:hyperlink w:anchor="_Toc181687214" w:history="1">
            <w:r w:rsidR="00DB4B8E" w:rsidRPr="00274ACF">
              <w:rPr>
                <w:rStyle w:val="Hyperlink"/>
                <w:rFonts w:ascii="David" w:eastAsia="Calibri" w:hAnsi="David"/>
                <w:rtl/>
              </w:rPr>
              <w:t>חלק ג – חוברת המענה למכרז</w:t>
            </w:r>
            <w:r w:rsidR="00DB4B8E">
              <w:rPr>
                <w:webHidden/>
                <w:rtl/>
              </w:rPr>
              <w:tab/>
            </w:r>
            <w:r w:rsidR="00DB4B8E">
              <w:rPr>
                <w:webHidden/>
                <w:rtl/>
              </w:rPr>
              <w:fldChar w:fldCharType="begin"/>
            </w:r>
            <w:r w:rsidR="00DB4B8E">
              <w:rPr>
                <w:webHidden/>
                <w:rtl/>
              </w:rPr>
              <w:instrText xml:space="preserve"> </w:instrText>
            </w:r>
            <w:r w:rsidR="00DB4B8E">
              <w:rPr>
                <w:webHidden/>
              </w:rPr>
              <w:instrText>PAGEREF</w:instrText>
            </w:r>
            <w:r w:rsidR="00DB4B8E">
              <w:rPr>
                <w:webHidden/>
                <w:rtl/>
              </w:rPr>
              <w:instrText xml:space="preserve"> _</w:instrText>
            </w:r>
            <w:r w:rsidR="00DB4B8E">
              <w:rPr>
                <w:webHidden/>
              </w:rPr>
              <w:instrText>Toc181687214 \h</w:instrText>
            </w:r>
            <w:r w:rsidR="00DB4B8E">
              <w:rPr>
                <w:webHidden/>
                <w:rtl/>
              </w:rPr>
              <w:instrText xml:space="preserve"> </w:instrText>
            </w:r>
            <w:r w:rsidR="00DB4B8E">
              <w:rPr>
                <w:webHidden/>
                <w:rtl/>
              </w:rPr>
            </w:r>
            <w:r w:rsidR="00DB4B8E">
              <w:rPr>
                <w:webHidden/>
                <w:rtl/>
              </w:rPr>
              <w:fldChar w:fldCharType="separate"/>
            </w:r>
            <w:r w:rsidR="00E324A7">
              <w:rPr>
                <w:webHidden/>
                <w:rtl/>
              </w:rPr>
              <w:t>113</w:t>
            </w:r>
            <w:r w:rsidR="00DB4B8E">
              <w:rPr>
                <w:webHidden/>
                <w:rtl/>
              </w:rPr>
              <w:fldChar w:fldCharType="end"/>
            </w:r>
          </w:hyperlink>
        </w:p>
        <w:p w14:paraId="4F3A3CF1" w14:textId="373E7223" w:rsidR="00DB4B8E" w:rsidRDefault="00347A5E">
          <w:pPr>
            <w:pStyle w:val="TOC2"/>
            <w:rPr>
              <w:rFonts w:asciiTheme="minorHAnsi" w:eastAsiaTheme="minorEastAsia" w:hAnsiTheme="minorHAnsi" w:cstheme="minorBidi"/>
              <w:noProof/>
              <w:sz w:val="22"/>
              <w:szCs w:val="22"/>
              <w:rtl/>
            </w:rPr>
          </w:pPr>
          <w:hyperlink w:anchor="_Toc181687215" w:history="1">
            <w:r w:rsidR="00DB4B8E" w:rsidRPr="00274ACF">
              <w:rPr>
                <w:rStyle w:val="Hyperlink"/>
                <w:rFonts w:ascii="David" w:hAnsi="David"/>
                <w:b/>
                <w:bCs/>
                <w:noProof/>
                <w:rtl/>
              </w:rPr>
              <w:t>נספח ג1 – תצהיר המציע לעניין השתתפותו המכרז ועמידתו בתנאי הסף המנהליים</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Toc181687215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114</w:t>
            </w:r>
            <w:r w:rsidR="00DB4B8E">
              <w:rPr>
                <w:noProof/>
                <w:webHidden/>
                <w:rtl/>
              </w:rPr>
              <w:fldChar w:fldCharType="end"/>
            </w:r>
          </w:hyperlink>
        </w:p>
        <w:p w14:paraId="0840C92A" w14:textId="2995C654" w:rsidR="00DB4B8E" w:rsidRDefault="00347A5E">
          <w:pPr>
            <w:pStyle w:val="TOC2"/>
            <w:rPr>
              <w:rFonts w:asciiTheme="minorHAnsi" w:eastAsiaTheme="minorEastAsia" w:hAnsiTheme="minorHAnsi" w:cstheme="minorBidi"/>
              <w:noProof/>
              <w:sz w:val="22"/>
              <w:szCs w:val="22"/>
              <w:rtl/>
            </w:rPr>
          </w:pPr>
          <w:hyperlink w:anchor="_Toc181687216" w:history="1">
            <w:r w:rsidR="00DB4B8E" w:rsidRPr="00274ACF">
              <w:rPr>
                <w:rStyle w:val="Hyperlink"/>
                <w:rFonts w:ascii="David" w:hAnsi="David"/>
                <w:b/>
                <w:bCs/>
                <w:noProof/>
                <w:rtl/>
              </w:rPr>
              <w:t>נספח ג2 – אישור מורשי חתימה</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Toc181687216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120</w:t>
            </w:r>
            <w:r w:rsidR="00DB4B8E">
              <w:rPr>
                <w:noProof/>
                <w:webHidden/>
                <w:rtl/>
              </w:rPr>
              <w:fldChar w:fldCharType="end"/>
            </w:r>
          </w:hyperlink>
        </w:p>
        <w:p w14:paraId="3871FB0B" w14:textId="296ECC65" w:rsidR="00DB4B8E" w:rsidRDefault="00347A5E">
          <w:pPr>
            <w:pStyle w:val="TOC2"/>
            <w:rPr>
              <w:rFonts w:asciiTheme="minorHAnsi" w:eastAsiaTheme="minorEastAsia" w:hAnsiTheme="minorHAnsi" w:cstheme="minorBidi"/>
              <w:noProof/>
              <w:sz w:val="22"/>
              <w:szCs w:val="22"/>
              <w:rtl/>
            </w:rPr>
          </w:pPr>
          <w:hyperlink w:anchor="_Toc181687217" w:history="1">
            <w:r w:rsidR="00DB4B8E" w:rsidRPr="00274ACF">
              <w:rPr>
                <w:rStyle w:val="Hyperlink"/>
                <w:rFonts w:ascii="David" w:hAnsi="David"/>
                <w:b/>
                <w:bCs/>
                <w:noProof/>
                <w:rtl/>
              </w:rPr>
              <w:t>נספח ג3 – אישורים לגבי המציע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Toc181687217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121</w:t>
            </w:r>
            <w:r w:rsidR="00DB4B8E">
              <w:rPr>
                <w:noProof/>
                <w:webHidden/>
                <w:rtl/>
              </w:rPr>
              <w:fldChar w:fldCharType="end"/>
            </w:r>
          </w:hyperlink>
        </w:p>
        <w:p w14:paraId="07B8A3F9" w14:textId="1FF29D42" w:rsidR="00DB4B8E" w:rsidRDefault="00347A5E">
          <w:pPr>
            <w:pStyle w:val="TOC2"/>
            <w:rPr>
              <w:rFonts w:asciiTheme="minorHAnsi" w:eastAsiaTheme="minorEastAsia" w:hAnsiTheme="minorHAnsi" w:cstheme="minorBidi"/>
              <w:noProof/>
              <w:sz w:val="22"/>
              <w:szCs w:val="22"/>
              <w:rtl/>
            </w:rPr>
          </w:pPr>
          <w:hyperlink w:anchor="_Toc181687218" w:history="1">
            <w:r w:rsidR="00DB4B8E" w:rsidRPr="00274ACF">
              <w:rPr>
                <w:rStyle w:val="Hyperlink"/>
                <w:rFonts w:ascii="David" w:hAnsi="David"/>
                <w:b/>
                <w:bCs/>
                <w:noProof/>
                <w:rtl/>
              </w:rPr>
              <w:t>נספח ג4 – תצהיר המציע להוכחת תנאי הסף המקצועיים וקביעת ניקוד האיכות לסלי ביקורת 1-3</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Toc181687218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122</w:t>
            </w:r>
            <w:r w:rsidR="00DB4B8E">
              <w:rPr>
                <w:noProof/>
                <w:webHidden/>
                <w:rtl/>
              </w:rPr>
              <w:fldChar w:fldCharType="end"/>
            </w:r>
          </w:hyperlink>
        </w:p>
        <w:p w14:paraId="51774C2A" w14:textId="26FA6796" w:rsidR="00DB4B8E" w:rsidRDefault="00347A5E">
          <w:pPr>
            <w:pStyle w:val="TOC2"/>
            <w:rPr>
              <w:rFonts w:asciiTheme="minorHAnsi" w:eastAsiaTheme="minorEastAsia" w:hAnsiTheme="minorHAnsi" w:cstheme="minorBidi"/>
              <w:noProof/>
              <w:sz w:val="22"/>
              <w:szCs w:val="22"/>
              <w:rtl/>
            </w:rPr>
          </w:pPr>
          <w:hyperlink w:anchor="_Toc181687219" w:history="1">
            <w:r w:rsidR="00DB4B8E" w:rsidRPr="00274ACF">
              <w:rPr>
                <w:rStyle w:val="Hyperlink"/>
                <w:rFonts w:ascii="David" w:hAnsi="David"/>
                <w:b/>
                <w:bCs/>
                <w:noProof/>
                <w:rtl/>
              </w:rPr>
              <w:t>נספח ג5 – העתק של תעודות רו"ח מוסמך של ראש הצוות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Toc181687219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124</w:t>
            </w:r>
            <w:r w:rsidR="00DB4B8E">
              <w:rPr>
                <w:noProof/>
                <w:webHidden/>
                <w:rtl/>
              </w:rPr>
              <w:fldChar w:fldCharType="end"/>
            </w:r>
          </w:hyperlink>
        </w:p>
        <w:p w14:paraId="68B1D6C0" w14:textId="02BD2337" w:rsidR="00DB4B8E" w:rsidRDefault="00347A5E">
          <w:pPr>
            <w:pStyle w:val="TOC2"/>
            <w:rPr>
              <w:rFonts w:asciiTheme="minorHAnsi" w:eastAsiaTheme="minorEastAsia" w:hAnsiTheme="minorHAnsi" w:cstheme="minorBidi"/>
              <w:noProof/>
              <w:sz w:val="22"/>
              <w:szCs w:val="22"/>
              <w:rtl/>
            </w:rPr>
          </w:pPr>
          <w:hyperlink w:anchor="_Toc181687220" w:history="1">
            <w:r w:rsidR="00DB4B8E" w:rsidRPr="00274ACF">
              <w:rPr>
                <w:rStyle w:val="Hyperlink"/>
                <w:rFonts w:ascii="David" w:hAnsi="David"/>
                <w:b/>
                <w:bCs/>
                <w:noProof/>
                <w:rtl/>
              </w:rPr>
              <w:t>נספח ג6 – קורות חיים ותעודות השכלה של ר' הצוות המוצע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Toc181687220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125</w:t>
            </w:r>
            <w:r w:rsidR="00DB4B8E">
              <w:rPr>
                <w:noProof/>
                <w:webHidden/>
                <w:rtl/>
              </w:rPr>
              <w:fldChar w:fldCharType="end"/>
            </w:r>
          </w:hyperlink>
        </w:p>
        <w:p w14:paraId="09886862" w14:textId="753BD224" w:rsidR="00DB4B8E" w:rsidRDefault="00347A5E">
          <w:pPr>
            <w:pStyle w:val="TOC2"/>
            <w:rPr>
              <w:rFonts w:asciiTheme="minorHAnsi" w:eastAsiaTheme="minorEastAsia" w:hAnsiTheme="minorHAnsi" w:cstheme="minorBidi"/>
              <w:noProof/>
              <w:sz w:val="22"/>
              <w:szCs w:val="22"/>
              <w:rtl/>
            </w:rPr>
          </w:pPr>
          <w:hyperlink w:anchor="_Toc181687221" w:history="1">
            <w:r w:rsidR="00DB4B8E" w:rsidRPr="00274ACF">
              <w:rPr>
                <w:rStyle w:val="Hyperlink"/>
                <w:rFonts w:ascii="David" w:hAnsi="David"/>
                <w:b/>
                <w:bCs/>
                <w:noProof/>
                <w:rtl/>
              </w:rPr>
              <w:t>נספח ג7 - פירוט דוחות ביקורת שבוצעו ע"י המציע בסל ביקורת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Toc181687221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126</w:t>
            </w:r>
            <w:r w:rsidR="00DB4B8E">
              <w:rPr>
                <w:noProof/>
                <w:webHidden/>
                <w:rtl/>
              </w:rPr>
              <w:fldChar w:fldCharType="end"/>
            </w:r>
          </w:hyperlink>
        </w:p>
        <w:p w14:paraId="511928E7" w14:textId="0B903F54" w:rsidR="00DB4B8E" w:rsidRDefault="00347A5E">
          <w:pPr>
            <w:pStyle w:val="TOC2"/>
            <w:rPr>
              <w:rFonts w:asciiTheme="minorHAnsi" w:eastAsiaTheme="minorEastAsia" w:hAnsiTheme="minorHAnsi" w:cstheme="minorBidi"/>
              <w:noProof/>
              <w:sz w:val="22"/>
              <w:szCs w:val="22"/>
              <w:rtl/>
            </w:rPr>
          </w:pPr>
          <w:hyperlink w:anchor="_Toc181687222" w:history="1">
            <w:r w:rsidR="00DB4B8E" w:rsidRPr="00274ACF">
              <w:rPr>
                <w:rStyle w:val="Hyperlink"/>
                <w:rFonts w:ascii="David" w:hAnsi="David"/>
                <w:b/>
                <w:bCs/>
                <w:noProof/>
                <w:rtl/>
              </w:rPr>
              <w:t>נספח ג8 – פירוט דוחות שבוצעו ע"י ראש הצוות המוצע עבור סלי ביקורת 1-4</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Toc181687222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127</w:t>
            </w:r>
            <w:r w:rsidR="00DB4B8E">
              <w:rPr>
                <w:noProof/>
                <w:webHidden/>
                <w:rtl/>
              </w:rPr>
              <w:fldChar w:fldCharType="end"/>
            </w:r>
          </w:hyperlink>
        </w:p>
        <w:p w14:paraId="4D4313B0" w14:textId="498C6BF8" w:rsidR="00DB4B8E" w:rsidRDefault="00347A5E">
          <w:pPr>
            <w:pStyle w:val="TOC2"/>
            <w:rPr>
              <w:rFonts w:asciiTheme="minorHAnsi" w:eastAsiaTheme="minorEastAsia" w:hAnsiTheme="minorHAnsi" w:cstheme="minorBidi"/>
              <w:noProof/>
              <w:sz w:val="22"/>
              <w:szCs w:val="22"/>
              <w:rtl/>
            </w:rPr>
          </w:pPr>
          <w:hyperlink w:anchor="_Toc181687223" w:history="1">
            <w:r w:rsidR="00DB4B8E" w:rsidRPr="00274ACF">
              <w:rPr>
                <w:rStyle w:val="Hyperlink"/>
                <w:rFonts w:ascii="David" w:hAnsi="David"/>
                <w:b/>
                <w:bCs/>
                <w:noProof/>
                <w:rtl/>
              </w:rPr>
              <w:t>נספח ג 8 (1) - לגבי סל 3 - פירוט דוחות שבוצעו ע"י מומחה מערכות 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Toc181687223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128</w:t>
            </w:r>
            <w:r w:rsidR="00DB4B8E">
              <w:rPr>
                <w:noProof/>
                <w:webHidden/>
                <w:rtl/>
              </w:rPr>
              <w:fldChar w:fldCharType="end"/>
            </w:r>
          </w:hyperlink>
        </w:p>
        <w:p w14:paraId="215724C0" w14:textId="286018BF" w:rsidR="00DB4B8E" w:rsidRDefault="00347A5E">
          <w:pPr>
            <w:pStyle w:val="TOC2"/>
            <w:rPr>
              <w:rFonts w:asciiTheme="minorHAnsi" w:eastAsiaTheme="minorEastAsia" w:hAnsiTheme="minorHAnsi" w:cstheme="minorBidi"/>
              <w:noProof/>
              <w:sz w:val="22"/>
              <w:szCs w:val="22"/>
              <w:rtl/>
            </w:rPr>
          </w:pPr>
          <w:hyperlink w:anchor="_Toc181687224" w:history="1">
            <w:r w:rsidR="00DB4B8E" w:rsidRPr="00274ACF">
              <w:rPr>
                <w:rStyle w:val="Hyperlink"/>
                <w:rFonts w:ascii="David" w:hAnsi="David"/>
                <w:b/>
                <w:bCs/>
                <w:noProof/>
                <w:rtl/>
              </w:rPr>
              <w:t>נספח ג9 – תצהיר המציע לעמידה בתנאי הסף המקצועיים לסל ביקורת טכנולוגית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Toc181687224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129</w:t>
            </w:r>
            <w:r w:rsidR="00DB4B8E">
              <w:rPr>
                <w:noProof/>
                <w:webHidden/>
                <w:rtl/>
              </w:rPr>
              <w:fldChar w:fldCharType="end"/>
            </w:r>
          </w:hyperlink>
        </w:p>
        <w:p w14:paraId="27299D1D" w14:textId="2D8C7826" w:rsidR="00DB4B8E" w:rsidRDefault="00347A5E">
          <w:pPr>
            <w:pStyle w:val="TOC2"/>
            <w:rPr>
              <w:rFonts w:asciiTheme="minorHAnsi" w:eastAsiaTheme="minorEastAsia" w:hAnsiTheme="minorHAnsi" w:cstheme="minorBidi"/>
              <w:noProof/>
              <w:sz w:val="22"/>
              <w:szCs w:val="22"/>
              <w:rtl/>
            </w:rPr>
          </w:pPr>
          <w:hyperlink w:anchor="_Toc181687225" w:history="1">
            <w:r w:rsidR="00DB4B8E" w:rsidRPr="00274ACF">
              <w:rPr>
                <w:rStyle w:val="Hyperlink"/>
                <w:rFonts w:ascii="David" w:hAnsi="David"/>
                <w:b/>
                <w:bCs/>
                <w:noProof/>
                <w:rtl/>
              </w:rPr>
              <w:t>נספח ג10 – תעודת רו"ח מוסמך עבור מומחה ביקורת מערכות 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Toc181687225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131</w:t>
            </w:r>
            <w:r w:rsidR="00DB4B8E">
              <w:rPr>
                <w:noProof/>
                <w:webHidden/>
                <w:rtl/>
              </w:rPr>
              <w:fldChar w:fldCharType="end"/>
            </w:r>
          </w:hyperlink>
        </w:p>
        <w:p w14:paraId="027D2054" w14:textId="313B248E" w:rsidR="00DB4B8E" w:rsidRDefault="00347A5E">
          <w:pPr>
            <w:pStyle w:val="TOC2"/>
            <w:rPr>
              <w:rFonts w:asciiTheme="minorHAnsi" w:eastAsiaTheme="minorEastAsia" w:hAnsiTheme="minorHAnsi" w:cstheme="minorBidi"/>
              <w:noProof/>
              <w:sz w:val="22"/>
              <w:szCs w:val="22"/>
              <w:rtl/>
            </w:rPr>
          </w:pPr>
          <w:hyperlink w:anchor="_Toc181687226" w:history="1">
            <w:r w:rsidR="00DB4B8E" w:rsidRPr="00274ACF">
              <w:rPr>
                <w:rStyle w:val="Hyperlink"/>
                <w:rFonts w:ascii="David" w:hAnsi="David"/>
                <w:b/>
                <w:bCs/>
                <w:noProof/>
                <w:rtl/>
              </w:rPr>
              <w:t xml:space="preserve">נספח ג11 – העתק של רישיון </w:t>
            </w:r>
            <w:r w:rsidR="00DB4B8E" w:rsidRPr="00274ACF">
              <w:rPr>
                <w:rStyle w:val="Hyperlink"/>
                <w:rFonts w:ascii="David" w:hAnsi="David"/>
                <w:b/>
                <w:bCs/>
                <w:noProof/>
              </w:rPr>
              <w:t>CISA</w:t>
            </w:r>
            <w:r w:rsidR="00DB4B8E" w:rsidRPr="00274ACF">
              <w:rPr>
                <w:rStyle w:val="Hyperlink"/>
                <w:rFonts w:ascii="David" w:hAnsi="David"/>
                <w:b/>
                <w:bCs/>
                <w:noProof/>
                <w:rtl/>
              </w:rPr>
              <w:t xml:space="preserve"> עבור מומחה ביקורת מערכות מידע המוצע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Toc181687226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132</w:t>
            </w:r>
            <w:r w:rsidR="00DB4B8E">
              <w:rPr>
                <w:noProof/>
                <w:webHidden/>
                <w:rtl/>
              </w:rPr>
              <w:fldChar w:fldCharType="end"/>
            </w:r>
          </w:hyperlink>
        </w:p>
        <w:p w14:paraId="154DF23D" w14:textId="321F2E49" w:rsidR="00DB4B8E" w:rsidRDefault="00347A5E">
          <w:pPr>
            <w:pStyle w:val="TOC2"/>
            <w:rPr>
              <w:rFonts w:asciiTheme="minorHAnsi" w:eastAsiaTheme="minorEastAsia" w:hAnsiTheme="minorHAnsi" w:cstheme="minorBidi"/>
              <w:noProof/>
              <w:sz w:val="22"/>
              <w:szCs w:val="22"/>
              <w:rtl/>
            </w:rPr>
          </w:pPr>
          <w:hyperlink w:anchor="_Toc181687227" w:history="1">
            <w:r w:rsidR="00DB4B8E" w:rsidRPr="00274ACF">
              <w:rPr>
                <w:rStyle w:val="Hyperlink"/>
                <w:rFonts w:ascii="David" w:hAnsi="David"/>
                <w:b/>
                <w:bCs/>
                <w:noProof/>
                <w:rtl/>
              </w:rPr>
              <w:t>נספח ג12 – קורות חיים ותעודות השכלה של מומחה ביקורת מערכות מידע</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Toc181687227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133</w:t>
            </w:r>
            <w:r w:rsidR="00DB4B8E">
              <w:rPr>
                <w:noProof/>
                <w:webHidden/>
                <w:rtl/>
              </w:rPr>
              <w:fldChar w:fldCharType="end"/>
            </w:r>
          </w:hyperlink>
        </w:p>
        <w:p w14:paraId="6A52B8B8" w14:textId="28AE2351" w:rsidR="00DB4B8E" w:rsidRDefault="00347A5E">
          <w:pPr>
            <w:pStyle w:val="TOC2"/>
            <w:rPr>
              <w:rFonts w:asciiTheme="minorHAnsi" w:eastAsiaTheme="minorEastAsia" w:hAnsiTheme="minorHAnsi" w:cstheme="minorBidi"/>
              <w:noProof/>
              <w:sz w:val="22"/>
              <w:szCs w:val="22"/>
              <w:rtl/>
            </w:rPr>
          </w:pPr>
          <w:hyperlink w:anchor="_Toc181687228" w:history="1">
            <w:r w:rsidR="00DB4B8E" w:rsidRPr="00274ACF">
              <w:rPr>
                <w:rStyle w:val="Hyperlink"/>
                <w:rFonts w:ascii="David" w:hAnsi="David"/>
                <w:b/>
                <w:bCs/>
                <w:noProof/>
                <w:rtl/>
              </w:rPr>
              <w:t>נספח ג13 - פירוט עבודות ביקורת שבוצעו ע"י המציע בסל ביקורת טכנולוגית (סל 3) ו/או פירוט עבודות ביקורת שבוצעו ע"י המציע בסל ביקורת שירותי ענן (סל 4)</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Toc181687228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134</w:t>
            </w:r>
            <w:r w:rsidR="00DB4B8E">
              <w:rPr>
                <w:noProof/>
                <w:webHidden/>
                <w:rtl/>
              </w:rPr>
              <w:fldChar w:fldCharType="end"/>
            </w:r>
          </w:hyperlink>
        </w:p>
        <w:p w14:paraId="02856249" w14:textId="42D40E35" w:rsidR="00DB4B8E" w:rsidRDefault="00347A5E">
          <w:pPr>
            <w:pStyle w:val="TOC2"/>
            <w:rPr>
              <w:rFonts w:asciiTheme="minorHAnsi" w:eastAsiaTheme="minorEastAsia" w:hAnsiTheme="minorHAnsi" w:cstheme="minorBidi"/>
              <w:noProof/>
              <w:sz w:val="22"/>
              <w:szCs w:val="22"/>
              <w:rtl/>
            </w:rPr>
          </w:pPr>
          <w:hyperlink w:anchor="_Toc181687229" w:history="1">
            <w:r w:rsidR="00DB4B8E" w:rsidRPr="00274ACF">
              <w:rPr>
                <w:rStyle w:val="Hyperlink"/>
                <w:rFonts w:ascii="David" w:hAnsi="David"/>
                <w:b/>
                <w:bCs/>
                <w:noProof/>
                <w:rtl/>
              </w:rPr>
              <w:t>נספח ג14 - פירוט עבודות ביקורת טכנולוגית שבוצעו ע"י מומחה מערכות מידע (סל 3) ו/או פירוט עבודות ביקורת שירותי ענן שבוצעו ע"י אנליסט כלכלת ענן (סל 4)</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Toc181687229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135</w:t>
            </w:r>
            <w:r w:rsidR="00DB4B8E">
              <w:rPr>
                <w:noProof/>
                <w:webHidden/>
                <w:rtl/>
              </w:rPr>
              <w:fldChar w:fldCharType="end"/>
            </w:r>
          </w:hyperlink>
        </w:p>
        <w:p w14:paraId="52182C29" w14:textId="0102627B" w:rsidR="00DB4B8E" w:rsidRDefault="00347A5E">
          <w:pPr>
            <w:pStyle w:val="TOC2"/>
            <w:rPr>
              <w:rFonts w:asciiTheme="minorHAnsi" w:eastAsiaTheme="minorEastAsia" w:hAnsiTheme="minorHAnsi" w:cstheme="minorBidi"/>
              <w:noProof/>
              <w:sz w:val="22"/>
              <w:szCs w:val="22"/>
              <w:rtl/>
            </w:rPr>
          </w:pPr>
          <w:hyperlink w:anchor="_Toc181687230" w:history="1">
            <w:r w:rsidR="00DB4B8E" w:rsidRPr="00274ACF">
              <w:rPr>
                <w:rStyle w:val="Hyperlink"/>
                <w:rFonts w:ascii="David" w:hAnsi="David"/>
                <w:b/>
                <w:bCs/>
                <w:noProof/>
                <w:rtl/>
              </w:rPr>
              <w:t>נספח ג15 -  תצהיר המציע לעמידה בתנאי הסף המקצועיים לסל ביקורת שירותי ענן</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Toc181687230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136</w:t>
            </w:r>
            <w:r w:rsidR="00DB4B8E">
              <w:rPr>
                <w:noProof/>
                <w:webHidden/>
                <w:rtl/>
              </w:rPr>
              <w:fldChar w:fldCharType="end"/>
            </w:r>
          </w:hyperlink>
        </w:p>
        <w:p w14:paraId="04631018" w14:textId="3F1D48C7" w:rsidR="00DB4B8E" w:rsidRDefault="00347A5E">
          <w:pPr>
            <w:pStyle w:val="TOC2"/>
            <w:rPr>
              <w:rFonts w:asciiTheme="minorHAnsi" w:eastAsiaTheme="minorEastAsia" w:hAnsiTheme="minorHAnsi" w:cstheme="minorBidi"/>
              <w:noProof/>
              <w:sz w:val="22"/>
              <w:szCs w:val="22"/>
              <w:rtl/>
            </w:rPr>
          </w:pPr>
          <w:hyperlink w:anchor="_Toc181687231" w:history="1">
            <w:r w:rsidR="00DB4B8E" w:rsidRPr="00274ACF">
              <w:rPr>
                <w:rStyle w:val="Hyperlink"/>
                <w:rFonts w:ascii="David" w:hAnsi="David"/>
                <w:b/>
                <w:bCs/>
                <w:noProof/>
                <w:rtl/>
              </w:rPr>
              <w:t>נספח ג15 (1) – קורות חיים ותעודות הסמכה של אנליסט ביקורת כלכלת ענן</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Toc181687231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139</w:t>
            </w:r>
            <w:r w:rsidR="00DB4B8E">
              <w:rPr>
                <w:noProof/>
                <w:webHidden/>
                <w:rtl/>
              </w:rPr>
              <w:fldChar w:fldCharType="end"/>
            </w:r>
          </w:hyperlink>
        </w:p>
        <w:p w14:paraId="676D221D" w14:textId="300CB2E2" w:rsidR="00DB4B8E" w:rsidRDefault="00347A5E">
          <w:pPr>
            <w:pStyle w:val="TOC2"/>
            <w:rPr>
              <w:rFonts w:asciiTheme="minorHAnsi" w:eastAsiaTheme="minorEastAsia" w:hAnsiTheme="minorHAnsi" w:cstheme="minorBidi"/>
              <w:noProof/>
              <w:sz w:val="22"/>
              <w:szCs w:val="22"/>
              <w:rtl/>
            </w:rPr>
          </w:pPr>
          <w:hyperlink w:anchor="_Toc181687232" w:history="1">
            <w:r w:rsidR="00DB4B8E" w:rsidRPr="00274ACF">
              <w:rPr>
                <w:rStyle w:val="Hyperlink"/>
                <w:rFonts w:ascii="David" w:hAnsi="David"/>
                <w:b/>
                <w:bCs/>
                <w:noProof/>
                <w:rtl/>
              </w:rPr>
              <w:t>נספח ג16 – אישור רו"ח לעסק בשליטת אישה</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Toc181687232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140</w:t>
            </w:r>
            <w:r w:rsidR="00DB4B8E">
              <w:rPr>
                <w:noProof/>
                <w:webHidden/>
                <w:rtl/>
              </w:rPr>
              <w:fldChar w:fldCharType="end"/>
            </w:r>
          </w:hyperlink>
        </w:p>
        <w:p w14:paraId="60C2919E" w14:textId="4F6DA67A" w:rsidR="00DB4B8E" w:rsidRDefault="00347A5E">
          <w:pPr>
            <w:pStyle w:val="TOC2"/>
            <w:rPr>
              <w:rFonts w:asciiTheme="minorHAnsi" w:eastAsiaTheme="minorEastAsia" w:hAnsiTheme="minorHAnsi" w:cstheme="minorBidi"/>
              <w:noProof/>
              <w:sz w:val="22"/>
              <w:szCs w:val="22"/>
              <w:rtl/>
            </w:rPr>
          </w:pPr>
          <w:hyperlink w:anchor="_Toc181687233" w:history="1">
            <w:r w:rsidR="00DB4B8E" w:rsidRPr="00274ACF">
              <w:rPr>
                <w:rStyle w:val="Hyperlink"/>
                <w:rFonts w:ascii="David" w:hAnsi="David"/>
                <w:b/>
                <w:bCs/>
                <w:noProof/>
                <w:rtl/>
              </w:rPr>
              <w:t>נספח ג17 – פירוט החלקים שהמציע מבקש לסמנם כסודיים</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Toc181687233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141</w:t>
            </w:r>
            <w:r w:rsidR="00DB4B8E">
              <w:rPr>
                <w:noProof/>
                <w:webHidden/>
                <w:rtl/>
              </w:rPr>
              <w:fldChar w:fldCharType="end"/>
            </w:r>
          </w:hyperlink>
        </w:p>
        <w:p w14:paraId="2359477F" w14:textId="3DE8B404" w:rsidR="00DB4B8E" w:rsidRDefault="00347A5E">
          <w:pPr>
            <w:pStyle w:val="TOC2"/>
            <w:rPr>
              <w:rFonts w:asciiTheme="minorHAnsi" w:eastAsiaTheme="minorEastAsia" w:hAnsiTheme="minorHAnsi" w:cstheme="minorBidi"/>
              <w:noProof/>
              <w:sz w:val="22"/>
              <w:szCs w:val="22"/>
              <w:rtl/>
            </w:rPr>
          </w:pPr>
          <w:hyperlink w:anchor="_Toc181687234" w:history="1">
            <w:r w:rsidR="00DB4B8E" w:rsidRPr="00274ACF">
              <w:rPr>
                <w:rStyle w:val="Hyperlink"/>
                <w:rFonts w:ascii="David" w:hAnsi="David"/>
                <w:b/>
                <w:bCs/>
                <w:noProof/>
                <w:rtl/>
              </w:rPr>
              <w:t>נספח ג18 - אישור ניהול פנקסי חשבונות ודיווח לרשויות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Toc181687234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142</w:t>
            </w:r>
            <w:r w:rsidR="00DB4B8E">
              <w:rPr>
                <w:noProof/>
                <w:webHidden/>
                <w:rtl/>
              </w:rPr>
              <w:fldChar w:fldCharType="end"/>
            </w:r>
          </w:hyperlink>
        </w:p>
        <w:p w14:paraId="33189899" w14:textId="2391DF51" w:rsidR="00DB4B8E" w:rsidRDefault="00347A5E">
          <w:pPr>
            <w:pStyle w:val="TOC2"/>
            <w:rPr>
              <w:rFonts w:asciiTheme="minorHAnsi" w:eastAsiaTheme="minorEastAsia" w:hAnsiTheme="minorHAnsi" w:cstheme="minorBidi"/>
              <w:noProof/>
              <w:sz w:val="22"/>
              <w:szCs w:val="22"/>
              <w:rtl/>
            </w:rPr>
          </w:pPr>
          <w:hyperlink w:anchor="_Toc181687235" w:history="1">
            <w:r w:rsidR="00DB4B8E" w:rsidRPr="00274ACF">
              <w:rPr>
                <w:rStyle w:val="Hyperlink"/>
                <w:rFonts w:ascii="David" w:hAnsi="David"/>
                <w:b/>
                <w:bCs/>
                <w:noProof/>
                <w:rtl/>
              </w:rPr>
              <w:t>נספח ג19 - ניסיון ורשימת לקוחות</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Toc181687235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143</w:t>
            </w:r>
            <w:r w:rsidR="00DB4B8E">
              <w:rPr>
                <w:noProof/>
                <w:webHidden/>
                <w:rtl/>
              </w:rPr>
              <w:fldChar w:fldCharType="end"/>
            </w:r>
          </w:hyperlink>
        </w:p>
        <w:p w14:paraId="51A2E7AB" w14:textId="242CB8B2" w:rsidR="00DB4B8E" w:rsidRDefault="00347A5E">
          <w:pPr>
            <w:pStyle w:val="TOC2"/>
            <w:rPr>
              <w:rFonts w:asciiTheme="minorHAnsi" w:eastAsiaTheme="minorEastAsia" w:hAnsiTheme="minorHAnsi" w:cstheme="minorBidi"/>
              <w:noProof/>
              <w:sz w:val="22"/>
              <w:szCs w:val="22"/>
              <w:rtl/>
            </w:rPr>
          </w:pPr>
          <w:hyperlink w:anchor="_Toc181687236" w:history="1">
            <w:r w:rsidR="00DB4B8E" w:rsidRPr="00274ACF">
              <w:rPr>
                <w:rStyle w:val="Hyperlink"/>
                <w:rFonts w:ascii="David" w:hAnsi="David"/>
                <w:b/>
                <w:bCs/>
                <w:noProof/>
                <w:rtl/>
              </w:rPr>
              <w:t>נספח ג20 - תצהיר בדבר היעדר הרשעות לפי חוק עסקאות גופים ציבוריים</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Toc181687236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146</w:t>
            </w:r>
            <w:r w:rsidR="00DB4B8E">
              <w:rPr>
                <w:noProof/>
                <w:webHidden/>
                <w:rtl/>
              </w:rPr>
              <w:fldChar w:fldCharType="end"/>
            </w:r>
          </w:hyperlink>
        </w:p>
        <w:p w14:paraId="719E6CE6" w14:textId="042FC7C5" w:rsidR="00DB4B8E" w:rsidRDefault="00347A5E">
          <w:pPr>
            <w:pStyle w:val="TOC2"/>
            <w:rPr>
              <w:rFonts w:asciiTheme="minorHAnsi" w:eastAsiaTheme="minorEastAsia" w:hAnsiTheme="minorHAnsi" w:cstheme="minorBidi"/>
              <w:noProof/>
              <w:sz w:val="22"/>
              <w:szCs w:val="22"/>
              <w:rtl/>
            </w:rPr>
          </w:pPr>
          <w:hyperlink w:anchor="_Toc181687237" w:history="1">
            <w:r w:rsidR="00DB4B8E" w:rsidRPr="00274ACF">
              <w:rPr>
                <w:rStyle w:val="Hyperlink"/>
                <w:rFonts w:ascii="David" w:hAnsi="David"/>
                <w:b/>
                <w:bCs/>
                <w:noProof/>
                <w:rtl/>
              </w:rPr>
              <w:t>נספח ג 21 – הצעת מחיר</w:t>
            </w:r>
            <w:r w:rsidR="00DB4B8E">
              <w:rPr>
                <w:noProof/>
                <w:webHidden/>
                <w:rtl/>
              </w:rPr>
              <w:tab/>
            </w:r>
            <w:r w:rsidR="00DB4B8E">
              <w:rPr>
                <w:noProof/>
                <w:webHidden/>
                <w:rtl/>
              </w:rPr>
              <w:fldChar w:fldCharType="begin"/>
            </w:r>
            <w:r w:rsidR="00DB4B8E">
              <w:rPr>
                <w:noProof/>
                <w:webHidden/>
                <w:rtl/>
              </w:rPr>
              <w:instrText xml:space="preserve"> </w:instrText>
            </w:r>
            <w:r w:rsidR="00DB4B8E">
              <w:rPr>
                <w:noProof/>
                <w:webHidden/>
              </w:rPr>
              <w:instrText>PAGEREF</w:instrText>
            </w:r>
            <w:r w:rsidR="00DB4B8E">
              <w:rPr>
                <w:noProof/>
                <w:webHidden/>
                <w:rtl/>
              </w:rPr>
              <w:instrText xml:space="preserve"> _</w:instrText>
            </w:r>
            <w:r w:rsidR="00DB4B8E">
              <w:rPr>
                <w:noProof/>
                <w:webHidden/>
              </w:rPr>
              <w:instrText>Toc181687237 \h</w:instrText>
            </w:r>
            <w:r w:rsidR="00DB4B8E">
              <w:rPr>
                <w:noProof/>
                <w:webHidden/>
                <w:rtl/>
              </w:rPr>
              <w:instrText xml:space="preserve"> </w:instrText>
            </w:r>
            <w:r w:rsidR="00DB4B8E">
              <w:rPr>
                <w:noProof/>
                <w:webHidden/>
                <w:rtl/>
              </w:rPr>
            </w:r>
            <w:r w:rsidR="00DB4B8E">
              <w:rPr>
                <w:noProof/>
                <w:webHidden/>
                <w:rtl/>
              </w:rPr>
              <w:fldChar w:fldCharType="separate"/>
            </w:r>
            <w:r w:rsidR="00E324A7">
              <w:rPr>
                <w:noProof/>
                <w:webHidden/>
                <w:rtl/>
              </w:rPr>
              <w:t>148</w:t>
            </w:r>
            <w:r w:rsidR="00DB4B8E">
              <w:rPr>
                <w:noProof/>
                <w:webHidden/>
                <w:rtl/>
              </w:rPr>
              <w:fldChar w:fldCharType="end"/>
            </w:r>
          </w:hyperlink>
        </w:p>
        <w:p w14:paraId="1FBD362D" w14:textId="65C4B554" w:rsidR="008C4E2C" w:rsidRPr="00B142F0" w:rsidRDefault="008C4E2C" w:rsidP="008C4E2C">
          <w:pPr>
            <w:bidi w:val="0"/>
            <w:spacing w:before="200" w:after="200" w:line="276" w:lineRule="auto"/>
            <w:jc w:val="left"/>
            <w:rPr>
              <w:rStyle w:val="Hyperlink"/>
              <w:rFonts w:ascii="David" w:eastAsiaTheme="minorHAnsi" w:hAnsi="David"/>
              <w:b/>
              <w:bCs/>
              <w:noProof/>
              <w:sz w:val="24"/>
              <w:szCs w:val="24"/>
              <w:rtl/>
              <w:lang w:eastAsia="en-US"/>
            </w:rPr>
          </w:pPr>
          <w:r w:rsidRPr="00B142F0">
            <w:rPr>
              <w:rStyle w:val="Hyperlink"/>
              <w:rFonts w:ascii="David" w:eastAsiaTheme="minorHAnsi" w:hAnsi="David"/>
              <w:b/>
              <w:bCs/>
              <w:noProof/>
              <w:sz w:val="24"/>
              <w:szCs w:val="24"/>
              <w:lang w:eastAsia="en-US"/>
            </w:rPr>
            <w:fldChar w:fldCharType="end"/>
          </w:r>
        </w:p>
      </w:sdtContent>
    </w:sdt>
    <w:p w14:paraId="3E08EA9E" w14:textId="5885CAAD" w:rsidR="00783E98" w:rsidRPr="00DD59B4" w:rsidRDefault="00783E98" w:rsidP="008C4E2C">
      <w:pPr>
        <w:bidi w:val="0"/>
        <w:spacing w:before="200" w:after="200" w:line="276" w:lineRule="auto"/>
        <w:jc w:val="left"/>
        <w:rPr>
          <w:rFonts w:ascii="Times New Roman" w:eastAsiaTheme="minorHAnsi" w:hAnsi="Times New Roman"/>
          <w:b/>
          <w:bCs/>
          <w:caps/>
          <w:spacing w:val="15"/>
          <w:sz w:val="36"/>
          <w:szCs w:val="36"/>
          <w:lang w:eastAsia="en-US"/>
        </w:rPr>
      </w:pPr>
      <w:r w:rsidRPr="00DD59B4">
        <w:rPr>
          <w:rtl/>
        </w:rPr>
        <w:br w:type="page"/>
      </w:r>
    </w:p>
    <w:p w14:paraId="771D8424" w14:textId="123A9118" w:rsidR="00783E98" w:rsidRPr="00DD59B4" w:rsidRDefault="00783E98" w:rsidP="00783E98">
      <w:pPr>
        <w:pStyle w:val="1a"/>
        <w:rPr>
          <w:rtl/>
        </w:rPr>
      </w:pPr>
      <w:bookmarkStart w:id="0" w:name="_Toc181687147"/>
      <w:r w:rsidRPr="00DD59B4">
        <w:rPr>
          <w:rFonts w:hint="eastAsia"/>
          <w:rtl/>
        </w:rPr>
        <w:lastRenderedPageBreak/>
        <w:t>חלק</w:t>
      </w:r>
      <w:r w:rsidRPr="00DD59B4">
        <w:rPr>
          <w:rtl/>
        </w:rPr>
        <w:t xml:space="preserve"> </w:t>
      </w:r>
      <w:r w:rsidRPr="00DD59B4">
        <w:rPr>
          <w:rFonts w:hint="cs"/>
          <w:rtl/>
        </w:rPr>
        <w:t>א</w:t>
      </w:r>
      <w:r w:rsidRPr="00DD59B4">
        <w:rPr>
          <w:rtl/>
        </w:rPr>
        <w:t xml:space="preserve"> – </w:t>
      </w:r>
      <w:r w:rsidRPr="00DD59B4">
        <w:rPr>
          <w:rFonts w:hint="cs"/>
          <w:rtl/>
        </w:rPr>
        <w:t>הזמנה להציע הצעות</w:t>
      </w:r>
      <w:bookmarkEnd w:id="0"/>
    </w:p>
    <w:p w14:paraId="426343A0" w14:textId="20CB1E43" w:rsidR="00EB3A95" w:rsidRPr="00DD59B4" w:rsidRDefault="00EB3A95" w:rsidP="008A23AC">
      <w:pPr>
        <w:pStyle w:val="1a"/>
        <w:rPr>
          <w:rtl/>
        </w:rPr>
      </w:pPr>
      <w:bookmarkStart w:id="1" w:name="_Toc181687148"/>
      <w:r w:rsidRPr="00DD59B4">
        <w:rPr>
          <w:rtl/>
        </w:rPr>
        <w:t>פרק א' – כללי</w:t>
      </w:r>
      <w:bookmarkEnd w:id="1"/>
    </w:p>
    <w:p w14:paraId="7526365A" w14:textId="77777777" w:rsidR="002B7DA7" w:rsidRPr="00DD59B4" w:rsidRDefault="002B7DA7" w:rsidP="00A26DA0">
      <w:pPr>
        <w:rPr>
          <w:rFonts w:ascii="David" w:hAnsi="David"/>
        </w:rPr>
      </w:pPr>
    </w:p>
    <w:p w14:paraId="560003BE" w14:textId="55EEC34F" w:rsidR="00EB3A95" w:rsidRPr="00D901C4" w:rsidRDefault="00251384" w:rsidP="009C55EE">
      <w:pPr>
        <w:pStyle w:val="Heading11"/>
        <w:numPr>
          <w:ilvl w:val="0"/>
          <w:numId w:val="3"/>
        </w:numPr>
        <w:spacing w:before="120"/>
        <w:ind w:left="817" w:hanging="727"/>
        <w:jc w:val="both"/>
        <w:rPr>
          <w:rFonts w:ascii="David" w:hAnsi="David" w:cs="David"/>
          <w:sz w:val="24"/>
          <w:szCs w:val="24"/>
        </w:rPr>
      </w:pPr>
      <w:bookmarkStart w:id="2" w:name="_Toc528438394"/>
      <w:bookmarkStart w:id="3" w:name="_Toc528438880"/>
      <w:bookmarkStart w:id="4" w:name="_Toc528495644"/>
      <w:bookmarkStart w:id="5" w:name="_Toc529835695"/>
      <w:bookmarkStart w:id="6" w:name="_Toc531888255"/>
      <w:bookmarkStart w:id="7" w:name="_Toc531888351"/>
      <w:bookmarkStart w:id="8" w:name="_Toc181687149"/>
      <w:r w:rsidRPr="00D901C4">
        <w:rPr>
          <w:rFonts w:ascii="David" w:hAnsi="David" w:cs="David"/>
          <w:sz w:val="24"/>
          <w:szCs w:val="24"/>
          <w:rtl/>
        </w:rPr>
        <w:t>רקע</w:t>
      </w:r>
      <w:bookmarkEnd w:id="2"/>
      <w:bookmarkEnd w:id="3"/>
      <w:bookmarkEnd w:id="4"/>
      <w:bookmarkEnd w:id="5"/>
      <w:bookmarkEnd w:id="6"/>
      <w:bookmarkEnd w:id="7"/>
      <w:bookmarkEnd w:id="8"/>
    </w:p>
    <w:p w14:paraId="599C8356" w14:textId="0AADA7F9" w:rsidR="0084691F" w:rsidRPr="00D901C4" w:rsidRDefault="00480152" w:rsidP="004B1C51">
      <w:pPr>
        <w:pStyle w:val="a7"/>
      </w:pPr>
      <w:bookmarkStart w:id="9" w:name="_Hlk181538900"/>
      <w:r w:rsidRPr="00D901C4">
        <w:rPr>
          <w:rtl/>
        </w:rPr>
        <w:t>חטיבת הביקורת באגף החשב הכללי</w:t>
      </w:r>
      <w:r w:rsidR="00976648" w:rsidRPr="00D901C4">
        <w:rPr>
          <w:rFonts w:hint="cs"/>
          <w:rtl/>
        </w:rPr>
        <w:t xml:space="preserve"> במשרד האוצר </w:t>
      </w:r>
      <w:r w:rsidRPr="00D901C4">
        <w:rPr>
          <w:rtl/>
        </w:rPr>
        <w:t>(להלן: "החטיבה" או "המזמין")</w:t>
      </w:r>
      <w:r w:rsidR="005D64C1" w:rsidRPr="00D901C4">
        <w:rPr>
          <w:rtl/>
        </w:rPr>
        <w:t>,</w:t>
      </w:r>
      <w:r w:rsidR="00B476DF" w:rsidRPr="00D901C4">
        <w:rPr>
          <w:rtl/>
        </w:rPr>
        <w:t xml:space="preserve"> </w:t>
      </w:r>
      <w:r w:rsidR="0084691F" w:rsidRPr="00D901C4">
        <w:rPr>
          <w:rFonts w:hint="cs"/>
          <w:rtl/>
        </w:rPr>
        <w:t xml:space="preserve">ממונה על ביצוע ביקורות פנים </w:t>
      </w:r>
      <w:proofErr w:type="spellStart"/>
      <w:r w:rsidR="0084691F" w:rsidRPr="00D901C4">
        <w:rPr>
          <w:rFonts w:hint="cs"/>
          <w:rtl/>
        </w:rPr>
        <w:t>בחשבויות</w:t>
      </w:r>
      <w:proofErr w:type="spellEnd"/>
      <w:r w:rsidR="0084691F" w:rsidRPr="00D901C4">
        <w:rPr>
          <w:rFonts w:hint="cs"/>
          <w:rtl/>
        </w:rPr>
        <w:t xml:space="preserve"> וביחידות הכספיות של משרדי הממשלה ויחידות הסמך, מכוח חוק הביקורת הפנימית, תשנ"ב-1992, ומכוח הוראת </w:t>
      </w:r>
      <w:proofErr w:type="spellStart"/>
      <w:r w:rsidR="0084691F" w:rsidRPr="00D901C4">
        <w:rPr>
          <w:rFonts w:hint="cs"/>
          <w:rtl/>
        </w:rPr>
        <w:t>תכ"ם</w:t>
      </w:r>
      <w:proofErr w:type="spellEnd"/>
      <w:r w:rsidR="0084691F" w:rsidRPr="00D901C4">
        <w:rPr>
          <w:rFonts w:hint="cs"/>
          <w:rtl/>
        </w:rPr>
        <w:t xml:space="preserve"> 5.1.1 - הגדרת פעילות </w:t>
      </w:r>
      <w:r w:rsidR="0034564A" w:rsidRPr="00D901C4">
        <w:rPr>
          <w:rFonts w:hint="cs"/>
          <w:rtl/>
        </w:rPr>
        <w:t>חטיבת ה</w:t>
      </w:r>
      <w:r w:rsidR="0084691F" w:rsidRPr="00D901C4">
        <w:rPr>
          <w:rFonts w:hint="cs"/>
          <w:rtl/>
        </w:rPr>
        <w:t>ביקורת של החשב הכללי.</w:t>
      </w:r>
    </w:p>
    <w:p w14:paraId="646768FC" w14:textId="10957BE6" w:rsidR="00976648" w:rsidRPr="00D901C4" w:rsidRDefault="00976648" w:rsidP="004B1C51">
      <w:pPr>
        <w:pStyle w:val="a7"/>
      </w:pPr>
      <w:r w:rsidRPr="00D901C4">
        <w:rPr>
          <w:rFonts w:hint="cs"/>
          <w:rtl/>
        </w:rPr>
        <w:t xml:space="preserve">כחלק מאחריותה, החטיבה מבצעת, בין היתר, ביקורות כספיות במשרדים </w:t>
      </w:r>
      <w:r w:rsidR="00553D4C" w:rsidRPr="00D901C4">
        <w:rPr>
          <w:rFonts w:hint="cs"/>
          <w:rtl/>
        </w:rPr>
        <w:t xml:space="preserve">בנושאים מגוונים בהם ביקורת </w:t>
      </w:r>
      <w:r w:rsidRPr="00D901C4">
        <w:rPr>
          <w:rFonts w:hint="cs"/>
          <w:rtl/>
        </w:rPr>
        <w:t xml:space="preserve">על ביצוע תקציב המדינה, בחינה ובדיקה כי הפעולות המתבצעות נעשות על פי כללי </w:t>
      </w:r>
      <w:proofErr w:type="spellStart"/>
      <w:r w:rsidRPr="00D901C4">
        <w:rPr>
          <w:rFonts w:hint="cs"/>
          <w:rtl/>
        </w:rPr>
        <w:t>המינהל</w:t>
      </w:r>
      <w:proofErr w:type="spellEnd"/>
      <w:r w:rsidRPr="00D901C4">
        <w:rPr>
          <w:rFonts w:hint="cs"/>
          <w:rtl/>
        </w:rPr>
        <w:t xml:space="preserve"> התקין, הורא</w:t>
      </w:r>
      <w:r w:rsidR="003510CF">
        <w:rPr>
          <w:rFonts w:hint="cs"/>
          <w:rtl/>
        </w:rPr>
        <w:t>ו</w:t>
      </w:r>
      <w:r w:rsidRPr="00D901C4">
        <w:rPr>
          <w:rFonts w:hint="cs"/>
          <w:rtl/>
        </w:rPr>
        <w:t>ת הדין ונהלים רלוונטיים, וכן בהיבטים של חיסכון ויעילות בניהול הפעילות הכספית.</w:t>
      </w:r>
    </w:p>
    <w:p w14:paraId="6E337737" w14:textId="65C4A528" w:rsidR="004400C9" w:rsidRPr="00D901C4" w:rsidRDefault="00816303" w:rsidP="004B1C51">
      <w:pPr>
        <w:pStyle w:val="a7"/>
      </w:pPr>
      <w:r w:rsidRPr="00D901C4">
        <w:rPr>
          <w:rFonts w:hint="cs"/>
          <w:rtl/>
        </w:rPr>
        <w:t>במסגרת יישום אחריותה, החטיבה מבקשת לקבל</w:t>
      </w:r>
      <w:r w:rsidRPr="00D901C4">
        <w:rPr>
          <w:rtl/>
        </w:rPr>
        <w:t xml:space="preserve"> שירותי</w:t>
      </w:r>
      <w:r w:rsidRPr="00D901C4">
        <w:rPr>
          <w:rFonts w:hint="cs"/>
          <w:rtl/>
        </w:rPr>
        <w:t xml:space="preserve"> ביקורות כספיות במשרדי הממשלה וביחידות הסמך ממשרדי רו"ח מוסמכים, אשר יספקו שירותי ביקורת כספיות על הפעולות השוטפות של משרדי הממשלה ויחידות הסמך (להלן </w:t>
      </w:r>
      <w:r w:rsidRPr="00D901C4">
        <w:rPr>
          <w:rtl/>
        </w:rPr>
        <w:t>–</w:t>
      </w:r>
      <w:r w:rsidRPr="00D901C4">
        <w:rPr>
          <w:rFonts w:hint="cs"/>
          <w:rtl/>
        </w:rPr>
        <w:t xml:space="preserve"> "</w:t>
      </w:r>
      <w:r w:rsidRPr="00D901C4">
        <w:rPr>
          <w:rFonts w:hint="cs"/>
          <w:b/>
          <w:bCs/>
          <w:rtl/>
        </w:rPr>
        <w:t>שירותי הביקורת</w:t>
      </w:r>
      <w:r w:rsidRPr="00D901C4">
        <w:rPr>
          <w:rFonts w:hint="cs"/>
          <w:rtl/>
        </w:rPr>
        <w:t>")</w:t>
      </w:r>
      <w:r w:rsidR="009C137D" w:rsidRPr="00D901C4">
        <w:rPr>
          <w:rFonts w:hint="cs"/>
          <w:rtl/>
        </w:rPr>
        <w:t>, בנוסף החטיבה מבקשת לקבל ממשרדי רו"ח שירותי ייעוץ וליווי בהיבטי הביקורת הפנימית</w:t>
      </w:r>
      <w:r w:rsidR="00DD7E8B" w:rsidRPr="00D901C4">
        <w:rPr>
          <w:rFonts w:hint="cs"/>
          <w:rtl/>
        </w:rPr>
        <w:t xml:space="preserve"> לצרכי חטיבת הביקורת ולצרכי משרדי הממשלה (</w:t>
      </w:r>
      <w:r w:rsidR="006528DF" w:rsidRPr="00D901C4">
        <w:rPr>
          <w:rFonts w:hint="cs"/>
          <w:rtl/>
        </w:rPr>
        <w:t>ייעוץ וליווי למשרדים הממשלתיים מצרי</w:t>
      </w:r>
      <w:r w:rsidR="00DA524F" w:rsidRPr="00D901C4">
        <w:rPr>
          <w:rFonts w:hint="cs"/>
          <w:rtl/>
        </w:rPr>
        <w:t>כים</w:t>
      </w:r>
      <w:r w:rsidR="006528DF" w:rsidRPr="00D901C4">
        <w:rPr>
          <w:rFonts w:hint="cs"/>
          <w:rtl/>
        </w:rPr>
        <w:t xml:space="preserve"> </w:t>
      </w:r>
      <w:r w:rsidR="00DD7E8B" w:rsidRPr="00D901C4">
        <w:rPr>
          <w:rFonts w:hint="cs"/>
          <w:rtl/>
        </w:rPr>
        <w:t>אישור מקדים של חטיבת הביקורת)</w:t>
      </w:r>
      <w:r w:rsidR="009C137D" w:rsidRPr="00D901C4">
        <w:rPr>
          <w:rFonts w:hint="cs"/>
          <w:rtl/>
        </w:rPr>
        <w:t xml:space="preserve"> (להלן </w:t>
      </w:r>
      <w:r w:rsidR="009C137D" w:rsidRPr="00D901C4">
        <w:rPr>
          <w:rtl/>
        </w:rPr>
        <w:t>–</w:t>
      </w:r>
      <w:r w:rsidR="009C137D" w:rsidRPr="00D901C4">
        <w:rPr>
          <w:rFonts w:hint="cs"/>
          <w:rtl/>
        </w:rPr>
        <w:t xml:space="preserve"> "</w:t>
      </w:r>
      <w:r w:rsidR="008B5B67" w:rsidRPr="00D901C4">
        <w:rPr>
          <w:rFonts w:hint="cs"/>
          <w:b/>
          <w:bCs/>
          <w:rtl/>
        </w:rPr>
        <w:t>שירותי הייעוץ"</w:t>
      </w:r>
      <w:r w:rsidR="008B5B67" w:rsidRPr="00D901C4">
        <w:rPr>
          <w:rFonts w:hint="cs"/>
          <w:rtl/>
        </w:rPr>
        <w:t>)</w:t>
      </w:r>
      <w:r w:rsidRPr="00D901C4">
        <w:rPr>
          <w:rFonts w:hint="cs"/>
          <w:rtl/>
        </w:rPr>
        <w:t xml:space="preserve">. </w:t>
      </w:r>
    </w:p>
    <w:p w14:paraId="675CB094" w14:textId="2F43526F" w:rsidR="00976648" w:rsidRPr="00D901C4" w:rsidRDefault="00976648" w:rsidP="004B1C51">
      <w:pPr>
        <w:pStyle w:val="a7"/>
      </w:pPr>
      <w:r w:rsidRPr="00D901C4">
        <w:rPr>
          <w:rFonts w:hint="cs"/>
          <w:rtl/>
        </w:rPr>
        <w:t>הפעלת שירותי הביקורת תבוצע</w:t>
      </w:r>
      <w:r w:rsidR="00FC1F4E" w:rsidRPr="00D901C4">
        <w:rPr>
          <w:rFonts w:hint="cs"/>
          <w:rtl/>
        </w:rPr>
        <w:t xml:space="preserve"> </w:t>
      </w:r>
      <w:r w:rsidRPr="00D901C4">
        <w:rPr>
          <w:rFonts w:hint="cs"/>
          <w:rtl/>
        </w:rPr>
        <w:t xml:space="preserve">בהתאם להוראת </w:t>
      </w:r>
      <w:proofErr w:type="spellStart"/>
      <w:r w:rsidRPr="00D901C4">
        <w:rPr>
          <w:rFonts w:hint="cs"/>
          <w:rtl/>
        </w:rPr>
        <w:t>תכ"ם</w:t>
      </w:r>
      <w:proofErr w:type="spellEnd"/>
      <w:r w:rsidRPr="00D901C4">
        <w:rPr>
          <w:rFonts w:hint="cs"/>
          <w:rtl/>
        </w:rPr>
        <w:t xml:space="preserve"> - </w:t>
      </w:r>
      <w:bookmarkStart w:id="10" w:name="_Hlk531883937"/>
      <w:r w:rsidRPr="00D901C4">
        <w:rPr>
          <w:rFonts w:hint="cs"/>
          <w:rtl/>
        </w:rPr>
        <w:t xml:space="preserve">5.1.2 שעניינה "הגדרת פעילות מבקר הכספים </w:t>
      </w:r>
      <w:proofErr w:type="spellStart"/>
      <w:r w:rsidRPr="00D901C4">
        <w:rPr>
          <w:rFonts w:hint="cs"/>
          <w:rtl/>
        </w:rPr>
        <w:t>בחשבות</w:t>
      </w:r>
      <w:proofErr w:type="spellEnd"/>
      <w:r w:rsidRPr="00D901C4">
        <w:rPr>
          <w:rFonts w:hint="cs"/>
          <w:rtl/>
        </w:rPr>
        <w:t xml:space="preserve">", </w:t>
      </w:r>
      <w:bookmarkEnd w:id="10"/>
      <w:r w:rsidRPr="00D901C4">
        <w:rPr>
          <w:rFonts w:hint="cs"/>
          <w:rtl/>
        </w:rPr>
        <w:t>מבקר הכספים יפעל על פי הנחיה מקצועית של מנהל</w:t>
      </w:r>
      <w:r w:rsidR="00B14EC2" w:rsidRPr="00D901C4">
        <w:rPr>
          <w:rFonts w:hint="cs"/>
          <w:rtl/>
        </w:rPr>
        <w:t>ת</w:t>
      </w:r>
      <w:r w:rsidRPr="00D901C4">
        <w:rPr>
          <w:rFonts w:hint="cs"/>
          <w:rtl/>
        </w:rPr>
        <w:t xml:space="preserve"> חטיבת הביקורת בחשב הכללי והוראות חשב המשרד.</w:t>
      </w:r>
    </w:p>
    <w:p w14:paraId="69EF1ECA" w14:textId="4400ED56" w:rsidR="00976648" w:rsidRPr="00D901C4" w:rsidRDefault="00976648" w:rsidP="004B1C51">
      <w:pPr>
        <w:pStyle w:val="a7"/>
      </w:pPr>
      <w:r w:rsidRPr="00D901C4">
        <w:rPr>
          <w:rFonts w:hint="cs"/>
          <w:rtl/>
        </w:rPr>
        <w:t>שירותי הביקורת יכללו מגוון רחב של ביקורות לרבות ביקורות שוטפות, ביקורות עומק,</w:t>
      </w:r>
      <w:r w:rsidR="00C67C33" w:rsidRPr="00D901C4">
        <w:rPr>
          <w:rFonts w:hint="cs"/>
          <w:rtl/>
        </w:rPr>
        <w:t xml:space="preserve"> ביקורות שכר,</w:t>
      </w:r>
      <w:r w:rsidRPr="00D901C4">
        <w:rPr>
          <w:rFonts w:hint="cs"/>
          <w:rtl/>
        </w:rPr>
        <w:t xml:space="preserve"> ביקורות רוחביות</w:t>
      </w:r>
      <w:r w:rsidR="009C137D" w:rsidRPr="00D901C4">
        <w:rPr>
          <w:rFonts w:hint="cs"/>
          <w:rtl/>
        </w:rPr>
        <w:t>, ביקורות חקירתיות</w:t>
      </w:r>
      <w:r w:rsidR="008A0997" w:rsidRPr="00D901C4">
        <w:rPr>
          <w:rFonts w:hint="cs"/>
          <w:rtl/>
        </w:rPr>
        <w:t xml:space="preserve">, ביקורת </w:t>
      </w:r>
      <w:r w:rsidR="002C31E5" w:rsidRPr="00D901C4">
        <w:rPr>
          <w:rFonts w:hint="cs"/>
          <w:rtl/>
        </w:rPr>
        <w:t>טכנולוגית</w:t>
      </w:r>
      <w:r w:rsidR="003510CF">
        <w:rPr>
          <w:rFonts w:hint="cs"/>
          <w:rtl/>
        </w:rPr>
        <w:t>,</w:t>
      </w:r>
      <w:r w:rsidR="008A0997" w:rsidRPr="00D901C4">
        <w:rPr>
          <w:rFonts w:hint="cs"/>
          <w:rtl/>
        </w:rPr>
        <w:t xml:space="preserve"> שירותי ענן</w:t>
      </w:r>
      <w:r w:rsidR="009C137D" w:rsidRPr="00D901C4">
        <w:rPr>
          <w:rFonts w:hint="cs"/>
          <w:rtl/>
        </w:rPr>
        <w:t xml:space="preserve"> </w:t>
      </w:r>
      <w:r w:rsidRPr="00D901C4">
        <w:rPr>
          <w:rFonts w:hint="cs"/>
          <w:rtl/>
        </w:rPr>
        <w:t>וביקורות מיוחדות</w:t>
      </w:r>
      <w:r w:rsidR="00075276">
        <w:rPr>
          <w:rFonts w:hint="cs"/>
          <w:rtl/>
        </w:rPr>
        <w:t>.</w:t>
      </w:r>
      <w:r w:rsidRPr="00D901C4">
        <w:rPr>
          <w:rFonts w:hint="cs"/>
          <w:rtl/>
        </w:rPr>
        <w:t xml:space="preserve"> </w:t>
      </w:r>
      <w:r w:rsidR="00816303" w:rsidRPr="00D901C4">
        <w:rPr>
          <w:rFonts w:hint="cs"/>
          <w:rtl/>
        </w:rPr>
        <w:t>בחינה ובדיקה כי הפעולות המתבצעות נעשות ע</w:t>
      </w:r>
      <w:r w:rsidR="00B14EC2" w:rsidRPr="00D901C4">
        <w:rPr>
          <w:rFonts w:hint="cs"/>
          <w:rtl/>
        </w:rPr>
        <w:t xml:space="preserve">ל </w:t>
      </w:r>
      <w:r w:rsidR="00816303" w:rsidRPr="00D901C4">
        <w:rPr>
          <w:rFonts w:hint="cs"/>
          <w:rtl/>
        </w:rPr>
        <w:t>פ</w:t>
      </w:r>
      <w:r w:rsidR="00B14EC2" w:rsidRPr="00D901C4">
        <w:rPr>
          <w:rFonts w:hint="cs"/>
          <w:rtl/>
        </w:rPr>
        <w:t>י</w:t>
      </w:r>
      <w:r w:rsidR="00816303" w:rsidRPr="00D901C4">
        <w:rPr>
          <w:rFonts w:hint="cs"/>
          <w:rtl/>
        </w:rPr>
        <w:t xml:space="preserve"> כללי </w:t>
      </w:r>
      <w:proofErr w:type="spellStart"/>
      <w:r w:rsidR="00816303" w:rsidRPr="00D901C4">
        <w:rPr>
          <w:rFonts w:hint="cs"/>
          <w:rtl/>
        </w:rPr>
        <w:t>מינהל</w:t>
      </w:r>
      <w:proofErr w:type="spellEnd"/>
      <w:r w:rsidR="00816303" w:rsidRPr="00D901C4">
        <w:rPr>
          <w:rFonts w:hint="cs"/>
          <w:rtl/>
        </w:rPr>
        <w:t xml:space="preserve"> תקין, הוראות הדין</w:t>
      </w:r>
      <w:r w:rsidR="00B14EC2" w:rsidRPr="00D901C4">
        <w:rPr>
          <w:rFonts w:hint="cs"/>
          <w:rtl/>
        </w:rPr>
        <w:t>,</w:t>
      </w:r>
      <w:r w:rsidR="00816303" w:rsidRPr="00D901C4">
        <w:rPr>
          <w:rFonts w:hint="cs"/>
          <w:rtl/>
        </w:rPr>
        <w:t xml:space="preserve"> נהלים רלוונטיים, וכן </w:t>
      </w:r>
      <w:r w:rsidR="00DA524F" w:rsidRPr="00D901C4">
        <w:rPr>
          <w:rFonts w:hint="cs"/>
          <w:rtl/>
        </w:rPr>
        <w:t xml:space="preserve">ביקורת </w:t>
      </w:r>
      <w:r w:rsidR="00816303" w:rsidRPr="00D901C4">
        <w:rPr>
          <w:rFonts w:hint="cs"/>
          <w:rtl/>
        </w:rPr>
        <w:t xml:space="preserve">בהיבטים של חיסכון ויעילות בניהול הפעילות הכספית </w:t>
      </w:r>
      <w:r w:rsidRPr="00D901C4">
        <w:rPr>
          <w:rFonts w:hint="cs"/>
          <w:rtl/>
        </w:rPr>
        <w:t xml:space="preserve">והכל בהתאם </w:t>
      </w:r>
      <w:proofErr w:type="spellStart"/>
      <w:r w:rsidRPr="00D901C4">
        <w:rPr>
          <w:rFonts w:hint="cs"/>
          <w:rtl/>
        </w:rPr>
        <w:t>לתכניות</w:t>
      </w:r>
      <w:proofErr w:type="spellEnd"/>
      <w:r w:rsidRPr="00D901C4">
        <w:rPr>
          <w:rFonts w:hint="cs"/>
          <w:rtl/>
        </w:rPr>
        <w:t xml:space="preserve"> העבודה שייקבעו על ידי המזמין. </w:t>
      </w:r>
      <w:r w:rsidR="00DD59B4" w:rsidRPr="00D901C4">
        <w:rPr>
          <w:rFonts w:hint="cs"/>
          <w:rtl/>
        </w:rPr>
        <w:t>המזמין רשאי לדרוש מהספקים הזוכים לבצע עבודות נוספות ככל ונדרש וזאת בכפוף לשיקול דעתו של המזמין בלבד</w:t>
      </w:r>
      <w:r w:rsidR="00C66190" w:rsidRPr="00D901C4">
        <w:rPr>
          <w:rFonts w:hint="cs"/>
          <w:rtl/>
        </w:rPr>
        <w:t>.</w:t>
      </w:r>
    </w:p>
    <w:p w14:paraId="25809BB3" w14:textId="2C0556FC" w:rsidR="008B5B67" w:rsidRPr="00EF2E10" w:rsidRDefault="008B5B67" w:rsidP="004B1C51">
      <w:pPr>
        <w:pStyle w:val="a7"/>
      </w:pPr>
      <w:r w:rsidRPr="00EF2E10">
        <w:rPr>
          <w:rFonts w:hint="eastAsia"/>
          <w:rtl/>
        </w:rPr>
        <w:t>שירותי</w:t>
      </w:r>
      <w:r w:rsidRPr="00EF2E10">
        <w:rPr>
          <w:rtl/>
        </w:rPr>
        <w:t xml:space="preserve"> </w:t>
      </w:r>
      <w:r w:rsidRPr="00EF2E10">
        <w:rPr>
          <w:rFonts w:hint="eastAsia"/>
          <w:rtl/>
        </w:rPr>
        <w:t>הייעוץ</w:t>
      </w:r>
      <w:r w:rsidR="008A0997" w:rsidRPr="00EF2E10">
        <w:rPr>
          <w:rtl/>
        </w:rPr>
        <w:t xml:space="preserve"> יכללו מגוון רחב של</w:t>
      </w:r>
      <w:r w:rsidR="00364C92" w:rsidRPr="00EF2E10">
        <w:rPr>
          <w:rtl/>
        </w:rPr>
        <w:t xml:space="preserve"> נושאים הקשורים בביקורת הפנימית- לרבות ייעוץ מתודולוגי, אסטרטגי, עסקי</w:t>
      </w:r>
      <w:r w:rsidR="00A266D8" w:rsidRPr="00EF2E10">
        <w:rPr>
          <w:rtl/>
        </w:rPr>
        <w:t xml:space="preserve"> ו</w:t>
      </w:r>
      <w:r w:rsidR="00364C92" w:rsidRPr="00EF2E10">
        <w:rPr>
          <w:rFonts w:hint="eastAsia"/>
          <w:rtl/>
        </w:rPr>
        <w:t>הדרכות</w:t>
      </w:r>
      <w:r w:rsidR="00364C92" w:rsidRPr="00EF2E10">
        <w:rPr>
          <w:rtl/>
        </w:rPr>
        <w:t xml:space="preserve">. </w:t>
      </w:r>
    </w:p>
    <w:p w14:paraId="36C698B0" w14:textId="77777777" w:rsidR="002E1248" w:rsidRPr="00EF2E10" w:rsidRDefault="002E1248" w:rsidP="00B37BCC">
      <w:pPr>
        <w:pStyle w:val="a7"/>
      </w:pPr>
      <w:r w:rsidRPr="00EF2E10">
        <w:rPr>
          <w:rFonts w:hint="eastAsia"/>
          <w:rtl/>
        </w:rPr>
        <w:t>ביקורת</w:t>
      </w:r>
      <w:r w:rsidRPr="00EF2E10">
        <w:rPr>
          <w:rtl/>
        </w:rPr>
        <w:t xml:space="preserve"> </w:t>
      </w:r>
      <w:r w:rsidRPr="00EF2E10">
        <w:rPr>
          <w:rFonts w:hint="eastAsia"/>
          <w:rtl/>
        </w:rPr>
        <w:t>על</w:t>
      </w:r>
      <w:r w:rsidRPr="00EF2E10">
        <w:rPr>
          <w:rtl/>
        </w:rPr>
        <w:t xml:space="preserve"> </w:t>
      </w:r>
      <w:r w:rsidRPr="00EF2E10">
        <w:rPr>
          <w:rFonts w:hint="eastAsia"/>
          <w:rtl/>
        </w:rPr>
        <w:t>שירותי</w:t>
      </w:r>
      <w:r w:rsidRPr="00EF2E10">
        <w:rPr>
          <w:rtl/>
        </w:rPr>
        <w:t xml:space="preserve"> </w:t>
      </w:r>
      <w:r w:rsidRPr="00EF2E10">
        <w:rPr>
          <w:rFonts w:hint="eastAsia"/>
          <w:rtl/>
        </w:rPr>
        <w:t>ענן</w:t>
      </w:r>
      <w:r w:rsidRPr="00EF2E10">
        <w:rPr>
          <w:rtl/>
        </w:rPr>
        <w:t>:</w:t>
      </w:r>
    </w:p>
    <w:p w14:paraId="27729A63" w14:textId="5E47DFEA" w:rsidR="002E1248" w:rsidRPr="00EF2E10" w:rsidRDefault="002E1248" w:rsidP="005C2413">
      <w:pPr>
        <w:pStyle w:val="Style0"/>
        <w:numPr>
          <w:ilvl w:val="0"/>
          <w:numId w:val="0"/>
        </w:numPr>
        <w:tabs>
          <w:tab w:val="num" w:pos="2326"/>
        </w:tabs>
        <w:ind w:left="1617"/>
        <w:rPr>
          <w:rtl/>
        </w:rPr>
      </w:pPr>
      <w:r w:rsidRPr="00EF2E10">
        <w:rPr>
          <w:rtl/>
        </w:rPr>
        <w:t xml:space="preserve">באגפי </w:t>
      </w:r>
      <w:proofErr w:type="spellStart"/>
      <w:r w:rsidRPr="00EF2E10">
        <w:rPr>
          <w:rFonts w:hint="eastAsia"/>
          <w:rtl/>
        </w:rPr>
        <w:t>החשבות</w:t>
      </w:r>
      <w:proofErr w:type="spellEnd"/>
      <w:r w:rsidRPr="00EF2E10">
        <w:rPr>
          <w:rtl/>
        </w:rPr>
        <w:t xml:space="preserve"> </w:t>
      </w:r>
      <w:r w:rsidRPr="00EF2E10">
        <w:rPr>
          <w:rFonts w:hint="eastAsia"/>
          <w:rtl/>
        </w:rPr>
        <w:t>והרכש</w:t>
      </w:r>
      <w:r w:rsidRPr="00EF2E10">
        <w:rPr>
          <w:rtl/>
        </w:rPr>
        <w:t xml:space="preserve"> </w:t>
      </w:r>
      <w:r w:rsidRPr="00EF2E10">
        <w:rPr>
          <w:rFonts w:hint="eastAsia"/>
          <w:rtl/>
        </w:rPr>
        <w:t>במשרדי</w:t>
      </w:r>
      <w:r w:rsidRPr="00EF2E10">
        <w:rPr>
          <w:rtl/>
        </w:rPr>
        <w:t xml:space="preserve"> </w:t>
      </w:r>
      <w:r w:rsidRPr="00EF2E10">
        <w:rPr>
          <w:rFonts w:hint="eastAsia"/>
          <w:rtl/>
        </w:rPr>
        <w:t>הממשלה</w:t>
      </w:r>
      <w:r w:rsidRPr="00EF2E10">
        <w:rPr>
          <w:rtl/>
        </w:rPr>
        <w:t xml:space="preserve"> </w:t>
      </w:r>
      <w:r w:rsidRPr="00EF2E10">
        <w:rPr>
          <w:rFonts w:hint="eastAsia"/>
          <w:rtl/>
        </w:rPr>
        <w:t>פועלים</w:t>
      </w:r>
      <w:r w:rsidRPr="00EF2E10">
        <w:rPr>
          <w:rtl/>
        </w:rPr>
        <w:t xml:space="preserve"> </w:t>
      </w:r>
      <w:r w:rsidRPr="00EF2E10">
        <w:rPr>
          <w:rFonts w:hint="eastAsia"/>
          <w:rtl/>
        </w:rPr>
        <w:t>כיום</w:t>
      </w:r>
      <w:r w:rsidRPr="00EF2E10">
        <w:rPr>
          <w:rtl/>
        </w:rPr>
        <w:t xml:space="preserve"> </w:t>
      </w:r>
      <w:r w:rsidRPr="00EF2E10">
        <w:rPr>
          <w:rFonts w:hint="eastAsia"/>
          <w:rtl/>
        </w:rPr>
        <w:t>בעלי</w:t>
      </w:r>
      <w:r w:rsidRPr="00EF2E10">
        <w:rPr>
          <w:rtl/>
        </w:rPr>
        <w:t xml:space="preserve"> </w:t>
      </w:r>
      <w:r w:rsidRPr="00EF2E10">
        <w:rPr>
          <w:rFonts w:hint="eastAsia"/>
          <w:rtl/>
        </w:rPr>
        <w:t>תפקידים</w:t>
      </w:r>
      <w:r w:rsidRPr="00EF2E10">
        <w:rPr>
          <w:rtl/>
        </w:rPr>
        <w:t xml:space="preserve"> </w:t>
      </w:r>
      <w:r w:rsidRPr="00EF2E10">
        <w:rPr>
          <w:rFonts w:hint="eastAsia"/>
          <w:rtl/>
        </w:rPr>
        <w:t>שתפקידם</w:t>
      </w:r>
      <w:r w:rsidRPr="00EF2E10">
        <w:rPr>
          <w:rtl/>
        </w:rPr>
        <w:t xml:space="preserve"> </w:t>
      </w:r>
      <w:r w:rsidRPr="00EF2E10">
        <w:rPr>
          <w:rFonts w:hint="eastAsia"/>
          <w:rtl/>
        </w:rPr>
        <w:t>לוודא</w:t>
      </w:r>
      <w:r w:rsidRPr="00EF2E10">
        <w:rPr>
          <w:rtl/>
        </w:rPr>
        <w:t xml:space="preserve"> </w:t>
      </w:r>
      <w:r w:rsidRPr="00EF2E10">
        <w:rPr>
          <w:rFonts w:hint="eastAsia"/>
          <w:rtl/>
        </w:rPr>
        <w:t>כי</w:t>
      </w:r>
      <w:r w:rsidRPr="00EF2E10">
        <w:rPr>
          <w:rtl/>
        </w:rPr>
        <w:t xml:space="preserve"> </w:t>
      </w:r>
      <w:r w:rsidRPr="00EF2E10">
        <w:rPr>
          <w:rFonts w:hint="eastAsia"/>
          <w:rtl/>
        </w:rPr>
        <w:t>מבוצעת</w:t>
      </w:r>
      <w:r w:rsidRPr="00EF2E10">
        <w:rPr>
          <w:rtl/>
        </w:rPr>
        <w:t xml:space="preserve"> </w:t>
      </w:r>
      <w:r w:rsidRPr="00EF2E10">
        <w:rPr>
          <w:rFonts w:hint="eastAsia"/>
          <w:rtl/>
        </w:rPr>
        <w:t>התנהלות</w:t>
      </w:r>
      <w:r w:rsidRPr="00EF2E10">
        <w:rPr>
          <w:rtl/>
        </w:rPr>
        <w:t xml:space="preserve"> </w:t>
      </w:r>
      <w:r w:rsidRPr="00EF2E10">
        <w:rPr>
          <w:rFonts w:hint="eastAsia"/>
          <w:rtl/>
        </w:rPr>
        <w:t>כלכלית</w:t>
      </w:r>
      <w:r w:rsidRPr="00EF2E10">
        <w:rPr>
          <w:rtl/>
        </w:rPr>
        <w:t xml:space="preserve"> </w:t>
      </w:r>
      <w:r w:rsidRPr="00EF2E10">
        <w:rPr>
          <w:rFonts w:hint="eastAsia"/>
          <w:rtl/>
        </w:rPr>
        <w:t>אחראית</w:t>
      </w:r>
      <w:r w:rsidRPr="00EF2E10">
        <w:rPr>
          <w:rtl/>
        </w:rPr>
        <w:t xml:space="preserve"> </w:t>
      </w:r>
      <w:r w:rsidRPr="00EF2E10">
        <w:rPr>
          <w:rFonts w:hint="eastAsia"/>
          <w:rtl/>
        </w:rPr>
        <w:t>בעת</w:t>
      </w:r>
      <w:r w:rsidRPr="00EF2E10">
        <w:rPr>
          <w:rtl/>
        </w:rPr>
        <w:t xml:space="preserve"> </w:t>
      </w:r>
      <w:r w:rsidRPr="00EF2E10">
        <w:rPr>
          <w:rFonts w:hint="eastAsia"/>
          <w:rtl/>
        </w:rPr>
        <w:t>השימוש</w:t>
      </w:r>
      <w:r w:rsidRPr="00EF2E10">
        <w:rPr>
          <w:rtl/>
        </w:rPr>
        <w:t xml:space="preserve"> </w:t>
      </w:r>
      <w:r w:rsidRPr="00EF2E10">
        <w:rPr>
          <w:rFonts w:hint="eastAsia"/>
          <w:rtl/>
        </w:rPr>
        <w:t>במשאבי</w:t>
      </w:r>
      <w:r w:rsidRPr="00EF2E10">
        <w:rPr>
          <w:rtl/>
        </w:rPr>
        <w:t xml:space="preserve"> </w:t>
      </w:r>
      <w:r w:rsidRPr="00EF2E10">
        <w:rPr>
          <w:rFonts w:hint="eastAsia"/>
          <w:rtl/>
        </w:rPr>
        <w:t>ענן</w:t>
      </w:r>
      <w:r w:rsidRPr="00EF2E10">
        <w:rPr>
          <w:rtl/>
        </w:rPr>
        <w:t xml:space="preserve">. </w:t>
      </w:r>
      <w:r w:rsidRPr="00EF2E10">
        <w:rPr>
          <w:rFonts w:hint="eastAsia"/>
          <w:rtl/>
        </w:rPr>
        <w:t>על</w:t>
      </w:r>
      <w:r w:rsidRPr="00EF2E10">
        <w:rPr>
          <w:rtl/>
        </w:rPr>
        <w:t xml:space="preserve"> </w:t>
      </w:r>
      <w:r w:rsidRPr="00EF2E10">
        <w:rPr>
          <w:rFonts w:hint="eastAsia"/>
          <w:rtl/>
        </w:rPr>
        <w:t>מנת</w:t>
      </w:r>
      <w:r w:rsidRPr="00EF2E10">
        <w:rPr>
          <w:rtl/>
        </w:rPr>
        <w:t xml:space="preserve"> </w:t>
      </w:r>
      <w:r w:rsidRPr="00EF2E10">
        <w:rPr>
          <w:rFonts w:hint="eastAsia"/>
          <w:rtl/>
        </w:rPr>
        <w:t>לסייע</w:t>
      </w:r>
      <w:r w:rsidRPr="00EF2E10">
        <w:rPr>
          <w:rtl/>
        </w:rPr>
        <w:t xml:space="preserve"> </w:t>
      </w:r>
      <w:r w:rsidRPr="00EF2E10">
        <w:rPr>
          <w:rFonts w:hint="eastAsia"/>
          <w:rtl/>
        </w:rPr>
        <w:t>למשרדי</w:t>
      </w:r>
      <w:r w:rsidRPr="00EF2E10">
        <w:rPr>
          <w:rtl/>
        </w:rPr>
        <w:t xml:space="preserve"> </w:t>
      </w:r>
      <w:r w:rsidRPr="00EF2E10">
        <w:rPr>
          <w:rFonts w:hint="eastAsia"/>
          <w:rtl/>
        </w:rPr>
        <w:t>הממשלה</w:t>
      </w:r>
      <w:r w:rsidRPr="00EF2E10">
        <w:rPr>
          <w:rtl/>
        </w:rPr>
        <w:t xml:space="preserve"> </w:t>
      </w:r>
      <w:r w:rsidRPr="00EF2E10">
        <w:rPr>
          <w:rFonts w:hint="eastAsia"/>
          <w:rtl/>
        </w:rPr>
        <w:t>בביצוע</w:t>
      </w:r>
      <w:r w:rsidRPr="00EF2E10">
        <w:rPr>
          <w:rtl/>
        </w:rPr>
        <w:t xml:space="preserve"> </w:t>
      </w:r>
      <w:r w:rsidRPr="00EF2E10">
        <w:rPr>
          <w:rFonts w:hint="eastAsia"/>
          <w:rtl/>
        </w:rPr>
        <w:t>משימות</w:t>
      </w:r>
      <w:r w:rsidRPr="00EF2E10">
        <w:rPr>
          <w:rtl/>
        </w:rPr>
        <w:t xml:space="preserve"> </w:t>
      </w:r>
      <w:r w:rsidRPr="00EF2E10">
        <w:rPr>
          <w:rFonts w:hint="eastAsia"/>
          <w:rtl/>
        </w:rPr>
        <w:t>אלו</w:t>
      </w:r>
      <w:r w:rsidRPr="00EF2E10">
        <w:rPr>
          <w:rtl/>
        </w:rPr>
        <w:t xml:space="preserve">, </w:t>
      </w:r>
      <w:r w:rsidRPr="00EF2E10">
        <w:rPr>
          <w:rFonts w:hint="eastAsia"/>
          <w:rtl/>
        </w:rPr>
        <w:t>משרדי</w:t>
      </w:r>
      <w:r w:rsidRPr="00EF2E10">
        <w:rPr>
          <w:rtl/>
        </w:rPr>
        <w:t xml:space="preserve"> </w:t>
      </w:r>
      <w:r w:rsidRPr="00EF2E10">
        <w:rPr>
          <w:rFonts w:hint="eastAsia"/>
          <w:rtl/>
        </w:rPr>
        <w:t>הממשלה</w:t>
      </w:r>
      <w:r w:rsidRPr="00EF2E10">
        <w:rPr>
          <w:rtl/>
        </w:rPr>
        <w:t xml:space="preserve"> </w:t>
      </w:r>
      <w:r w:rsidRPr="00EF2E10">
        <w:rPr>
          <w:rFonts w:hint="eastAsia"/>
          <w:rtl/>
        </w:rPr>
        <w:t>יסתייעו</w:t>
      </w:r>
      <w:r w:rsidRPr="00EF2E10">
        <w:rPr>
          <w:rtl/>
        </w:rPr>
        <w:t xml:space="preserve"> בשירותי המכרז </w:t>
      </w:r>
      <w:r w:rsidRPr="00EF2E10">
        <w:rPr>
          <w:rFonts w:hint="eastAsia"/>
          <w:rtl/>
        </w:rPr>
        <w:t>וזאת</w:t>
      </w:r>
      <w:r w:rsidRPr="00EF2E10">
        <w:rPr>
          <w:rtl/>
        </w:rPr>
        <w:t xml:space="preserve"> </w:t>
      </w:r>
      <w:r w:rsidRPr="00EF2E10">
        <w:rPr>
          <w:rFonts w:hint="eastAsia"/>
          <w:rtl/>
        </w:rPr>
        <w:t>בהתאם</w:t>
      </w:r>
      <w:r w:rsidRPr="00EF2E10">
        <w:rPr>
          <w:rtl/>
        </w:rPr>
        <w:t xml:space="preserve"> </w:t>
      </w:r>
      <w:r w:rsidRPr="00EF2E10">
        <w:rPr>
          <w:rFonts w:hint="eastAsia"/>
          <w:rtl/>
        </w:rPr>
        <w:t>לתהליכים</w:t>
      </w:r>
      <w:r w:rsidRPr="00EF2E10">
        <w:rPr>
          <w:rtl/>
        </w:rPr>
        <w:t xml:space="preserve"> </w:t>
      </w:r>
      <w:r w:rsidRPr="00EF2E10">
        <w:rPr>
          <w:rFonts w:hint="eastAsia"/>
          <w:rtl/>
        </w:rPr>
        <w:t>המוגדרים</w:t>
      </w:r>
      <w:r w:rsidRPr="00EF2E10">
        <w:rPr>
          <w:rtl/>
        </w:rPr>
        <w:t xml:space="preserve"> </w:t>
      </w:r>
      <w:r w:rsidR="00E63639">
        <w:rPr>
          <w:rFonts w:hint="cs"/>
          <w:rtl/>
        </w:rPr>
        <w:t>בהודעת</w:t>
      </w:r>
      <w:r w:rsidR="00E63639" w:rsidRPr="00EF2E10">
        <w:rPr>
          <w:rtl/>
        </w:rPr>
        <w:t xml:space="preserve"> </w:t>
      </w:r>
      <w:proofErr w:type="spellStart"/>
      <w:r w:rsidRPr="00EF2E10">
        <w:rPr>
          <w:rFonts w:hint="eastAsia"/>
          <w:rtl/>
        </w:rPr>
        <w:t>תכ</w:t>
      </w:r>
      <w:r w:rsidRPr="00EF2E10">
        <w:rPr>
          <w:rtl/>
        </w:rPr>
        <w:t>"</w:t>
      </w:r>
      <w:r w:rsidRPr="00EF2E10">
        <w:rPr>
          <w:rFonts w:hint="eastAsia"/>
          <w:rtl/>
        </w:rPr>
        <w:t>ם</w:t>
      </w:r>
      <w:proofErr w:type="spellEnd"/>
      <w:r w:rsidRPr="00EF2E10">
        <w:rPr>
          <w:rtl/>
        </w:rPr>
        <w:t xml:space="preserve"> </w:t>
      </w:r>
      <w:r w:rsidR="00E63639">
        <w:rPr>
          <w:rFonts w:hint="cs"/>
          <w:rtl/>
        </w:rPr>
        <w:lastRenderedPageBreak/>
        <w:t>16</w:t>
      </w:r>
      <w:r w:rsidRPr="00EF2E10">
        <w:rPr>
          <w:rtl/>
        </w:rPr>
        <w:t>.</w:t>
      </w:r>
      <w:r w:rsidR="00E63639">
        <w:rPr>
          <w:rFonts w:hint="cs"/>
          <w:rtl/>
        </w:rPr>
        <w:t>12</w:t>
      </w:r>
      <w:r w:rsidRPr="00EF2E10">
        <w:rPr>
          <w:rtl/>
        </w:rPr>
        <w:t>.</w:t>
      </w:r>
      <w:r w:rsidR="00E63639">
        <w:rPr>
          <w:rFonts w:hint="cs"/>
          <w:rtl/>
        </w:rPr>
        <w:t>4</w:t>
      </w:r>
      <w:r w:rsidR="00546E7A" w:rsidRPr="00EF2E10">
        <w:rPr>
          <w:rtl/>
        </w:rPr>
        <w:t xml:space="preserve">- </w:t>
      </w:r>
      <w:r w:rsidR="00F915BC">
        <w:rPr>
          <w:rFonts w:hint="cs"/>
          <w:rtl/>
        </w:rPr>
        <w:t>"</w:t>
      </w:r>
      <w:r w:rsidR="00546E7A" w:rsidRPr="00EF2E10">
        <w:rPr>
          <w:rFonts w:hint="eastAsia"/>
          <w:rtl/>
        </w:rPr>
        <w:t>בקרה</w:t>
      </w:r>
      <w:r w:rsidR="00546E7A" w:rsidRPr="00EF2E10">
        <w:rPr>
          <w:rtl/>
        </w:rPr>
        <w:t xml:space="preserve"> </w:t>
      </w:r>
      <w:r w:rsidR="00546E7A" w:rsidRPr="00EF2E10">
        <w:rPr>
          <w:rFonts w:hint="eastAsia"/>
          <w:rtl/>
        </w:rPr>
        <w:t>כלכלית</w:t>
      </w:r>
      <w:r w:rsidR="00546E7A" w:rsidRPr="00EF2E10">
        <w:rPr>
          <w:rtl/>
        </w:rPr>
        <w:t xml:space="preserve"> </w:t>
      </w:r>
      <w:r w:rsidR="00546E7A" w:rsidRPr="00EF2E10">
        <w:rPr>
          <w:rFonts w:hint="eastAsia"/>
          <w:rtl/>
        </w:rPr>
        <w:t>על</w:t>
      </w:r>
      <w:r w:rsidR="00546E7A" w:rsidRPr="00EF2E10">
        <w:rPr>
          <w:rtl/>
        </w:rPr>
        <w:t xml:space="preserve"> </w:t>
      </w:r>
      <w:r w:rsidR="00546E7A" w:rsidRPr="00EF2E10">
        <w:rPr>
          <w:rFonts w:hint="eastAsia"/>
          <w:rtl/>
        </w:rPr>
        <w:t>הרכש</w:t>
      </w:r>
      <w:r w:rsidR="00546E7A" w:rsidRPr="00EF2E10">
        <w:rPr>
          <w:rtl/>
        </w:rPr>
        <w:t xml:space="preserve"> </w:t>
      </w:r>
      <w:r w:rsidR="00546E7A" w:rsidRPr="00EF2E10">
        <w:rPr>
          <w:rFonts w:hint="eastAsia"/>
          <w:rtl/>
        </w:rPr>
        <w:t>והשימוש</w:t>
      </w:r>
      <w:r w:rsidR="00546E7A" w:rsidRPr="00EF2E10">
        <w:rPr>
          <w:rtl/>
        </w:rPr>
        <w:t xml:space="preserve"> </w:t>
      </w:r>
      <w:r w:rsidR="00546E7A" w:rsidRPr="00EF2E10">
        <w:rPr>
          <w:rFonts w:hint="eastAsia"/>
          <w:rtl/>
        </w:rPr>
        <w:t>בשירותי</w:t>
      </w:r>
      <w:r w:rsidR="00546E7A" w:rsidRPr="00EF2E10">
        <w:rPr>
          <w:rtl/>
        </w:rPr>
        <w:t xml:space="preserve"> </w:t>
      </w:r>
      <w:r w:rsidR="00546E7A" w:rsidRPr="00EF2E10">
        <w:rPr>
          <w:rFonts w:hint="eastAsia"/>
          <w:rtl/>
        </w:rPr>
        <w:t>ענן</w:t>
      </w:r>
      <w:r w:rsidR="00F915BC">
        <w:rPr>
          <w:rFonts w:hint="cs"/>
          <w:rtl/>
        </w:rPr>
        <w:t>"</w:t>
      </w:r>
      <w:r w:rsidR="00546E7A" w:rsidRPr="00EF2E10">
        <w:rPr>
          <w:rtl/>
        </w:rPr>
        <w:t xml:space="preserve">, </w:t>
      </w:r>
      <w:r w:rsidR="00546E7A" w:rsidRPr="00EF2E10">
        <w:rPr>
          <w:rFonts w:hint="eastAsia"/>
          <w:rtl/>
        </w:rPr>
        <w:t>או</w:t>
      </w:r>
      <w:r w:rsidR="00546E7A" w:rsidRPr="00EF2E10">
        <w:rPr>
          <w:rtl/>
        </w:rPr>
        <w:t xml:space="preserve"> </w:t>
      </w:r>
      <w:r w:rsidR="00546E7A" w:rsidRPr="00EF2E10">
        <w:rPr>
          <w:rFonts w:hint="eastAsia"/>
          <w:rtl/>
        </w:rPr>
        <w:t>כל</w:t>
      </w:r>
      <w:r w:rsidR="00546E7A" w:rsidRPr="00EF2E10">
        <w:rPr>
          <w:rtl/>
        </w:rPr>
        <w:t xml:space="preserve"> </w:t>
      </w:r>
      <w:r w:rsidR="00546E7A" w:rsidRPr="00EF2E10">
        <w:rPr>
          <w:rFonts w:hint="eastAsia"/>
          <w:rtl/>
        </w:rPr>
        <w:t>הוראת</w:t>
      </w:r>
      <w:r w:rsidR="00546E7A" w:rsidRPr="00EF2E10">
        <w:rPr>
          <w:rtl/>
        </w:rPr>
        <w:t xml:space="preserve"> </w:t>
      </w:r>
      <w:r w:rsidR="00546E7A" w:rsidRPr="00EF2E10">
        <w:rPr>
          <w:rFonts w:hint="eastAsia"/>
          <w:rtl/>
        </w:rPr>
        <w:t>אחרת</w:t>
      </w:r>
      <w:r w:rsidR="00546E7A" w:rsidRPr="00EF2E10">
        <w:rPr>
          <w:rtl/>
        </w:rPr>
        <w:t xml:space="preserve"> </w:t>
      </w:r>
      <w:r w:rsidR="00546E7A" w:rsidRPr="00EF2E10">
        <w:rPr>
          <w:rFonts w:hint="eastAsia"/>
          <w:rtl/>
        </w:rPr>
        <w:t>שתבוא</w:t>
      </w:r>
      <w:r w:rsidR="00546E7A" w:rsidRPr="00EF2E10">
        <w:rPr>
          <w:rtl/>
        </w:rPr>
        <w:t xml:space="preserve"> </w:t>
      </w:r>
      <w:r w:rsidR="00546E7A" w:rsidRPr="00EF2E10">
        <w:rPr>
          <w:rFonts w:hint="eastAsia"/>
          <w:rtl/>
        </w:rPr>
        <w:t>במקומה</w:t>
      </w:r>
      <w:r w:rsidRPr="00EF2E10">
        <w:rPr>
          <w:rtl/>
        </w:rPr>
        <w:t xml:space="preserve">. </w:t>
      </w:r>
    </w:p>
    <w:p w14:paraId="3260A37F" w14:textId="6D2D4D99" w:rsidR="006B7F81" w:rsidRPr="00EF2E10" w:rsidRDefault="001E6535" w:rsidP="005C2413">
      <w:pPr>
        <w:pStyle w:val="Style0"/>
        <w:numPr>
          <w:ilvl w:val="0"/>
          <w:numId w:val="0"/>
        </w:numPr>
        <w:tabs>
          <w:tab w:val="num" w:pos="2326"/>
        </w:tabs>
        <w:ind w:left="1617" w:hanging="851"/>
      </w:pPr>
      <w:r w:rsidRPr="00EF2E10">
        <w:t xml:space="preserve">                </w:t>
      </w:r>
      <w:r w:rsidR="006B7F81" w:rsidRPr="00EF2E10">
        <w:rPr>
          <w:rFonts w:hint="eastAsia"/>
          <w:rtl/>
        </w:rPr>
        <w:t>במסגרת</w:t>
      </w:r>
      <w:r w:rsidR="006B7F81" w:rsidRPr="00EF2E10">
        <w:rPr>
          <w:rtl/>
        </w:rPr>
        <w:t xml:space="preserve"> השירותים המסופקים במכרז זה, יינתנו שירותי </w:t>
      </w:r>
      <w:r w:rsidR="004A066F" w:rsidRPr="00EF2E10">
        <w:rPr>
          <w:rFonts w:hint="eastAsia"/>
          <w:rtl/>
        </w:rPr>
        <w:t>ביקורת</w:t>
      </w:r>
      <w:r w:rsidR="006B7F81" w:rsidRPr="00EF2E10">
        <w:rPr>
          <w:rtl/>
        </w:rPr>
        <w:t xml:space="preserve"> </w:t>
      </w:r>
      <w:r w:rsidR="006B7F81" w:rsidRPr="00EF2E10">
        <w:rPr>
          <w:rFonts w:hint="eastAsia"/>
          <w:rtl/>
        </w:rPr>
        <w:t>לאגפי</w:t>
      </w:r>
      <w:r w:rsidR="006B7F81" w:rsidRPr="00EF2E10">
        <w:rPr>
          <w:rtl/>
        </w:rPr>
        <w:t xml:space="preserve"> </w:t>
      </w:r>
      <w:proofErr w:type="spellStart"/>
      <w:r w:rsidR="006B7F81" w:rsidRPr="00EF2E10">
        <w:rPr>
          <w:rFonts w:hint="eastAsia"/>
          <w:rtl/>
        </w:rPr>
        <w:t>החשבות</w:t>
      </w:r>
      <w:proofErr w:type="spellEnd"/>
      <w:r w:rsidR="006B7F81" w:rsidRPr="00EF2E10">
        <w:rPr>
          <w:rtl/>
        </w:rPr>
        <w:t xml:space="preserve"> לצורך בחינה </w:t>
      </w:r>
      <w:r w:rsidR="00A2558A" w:rsidRPr="00EF2E10">
        <w:rPr>
          <w:rFonts w:hint="cs"/>
          <w:rtl/>
        </w:rPr>
        <w:t xml:space="preserve">כלכלית </w:t>
      </w:r>
      <w:r w:rsidR="006B7F81" w:rsidRPr="00EF2E10">
        <w:rPr>
          <w:rtl/>
        </w:rPr>
        <w:t xml:space="preserve">של פרויקטים וגיבוש המלצות לחשב, </w:t>
      </w:r>
      <w:r w:rsidR="004A066F" w:rsidRPr="00EF2E10">
        <w:rPr>
          <w:rFonts w:hint="eastAsia"/>
          <w:rtl/>
        </w:rPr>
        <w:t>בדיקה</w:t>
      </w:r>
      <w:r w:rsidR="006B7F81" w:rsidRPr="00EF2E10">
        <w:rPr>
          <w:rtl/>
        </w:rPr>
        <w:t xml:space="preserve"> ובקרה שוטפים של מדדי יעילות כלכלית ביחס לפעילות </w:t>
      </w:r>
      <w:r w:rsidR="00A2558A" w:rsidRPr="00EF2E10">
        <w:rPr>
          <w:rFonts w:hint="cs"/>
          <w:rtl/>
        </w:rPr>
        <w:t xml:space="preserve">משאבים </w:t>
      </w:r>
      <w:r w:rsidR="006B7F81" w:rsidRPr="00EF2E10">
        <w:rPr>
          <w:rtl/>
        </w:rPr>
        <w:t>בענן וגיבוש המלצות ביחס להזדמנויות להתייעלות כלכלית לרבות ביקורת פנים כספית על התהליכים המצוינים לעיל.</w:t>
      </w:r>
    </w:p>
    <w:p w14:paraId="72999A9C" w14:textId="102CB39B" w:rsidR="002E1248" w:rsidRPr="00D901C4" w:rsidRDefault="00356AE5" w:rsidP="005C2413">
      <w:pPr>
        <w:pStyle w:val="Style0"/>
        <w:numPr>
          <w:ilvl w:val="0"/>
          <w:numId w:val="0"/>
        </w:numPr>
        <w:tabs>
          <w:tab w:val="num" w:pos="2326"/>
        </w:tabs>
        <w:ind w:left="1617" w:hanging="851"/>
        <w:rPr>
          <w:b/>
          <w:bCs/>
          <w:u w:val="single"/>
          <w:rtl/>
        </w:rPr>
      </w:pPr>
      <w:r w:rsidRPr="00EF2E10">
        <w:rPr>
          <w:rtl/>
        </w:rPr>
        <w:t xml:space="preserve">                </w:t>
      </w:r>
      <w:r w:rsidR="002E1248" w:rsidRPr="00EF2E10">
        <w:rPr>
          <w:rFonts w:hint="eastAsia"/>
          <w:rtl/>
        </w:rPr>
        <w:t>בנוסף</w:t>
      </w:r>
      <w:r w:rsidR="002E1248" w:rsidRPr="00EF2E10">
        <w:rPr>
          <w:rtl/>
        </w:rPr>
        <w:t xml:space="preserve"> </w:t>
      </w:r>
      <w:r w:rsidR="002E1248" w:rsidRPr="00EF2E10">
        <w:rPr>
          <w:rFonts w:hint="eastAsia"/>
          <w:rtl/>
        </w:rPr>
        <w:t>לכך</w:t>
      </w:r>
      <w:r w:rsidR="002E1248" w:rsidRPr="00EF2E10">
        <w:rPr>
          <w:rtl/>
        </w:rPr>
        <w:t xml:space="preserve">, </w:t>
      </w:r>
      <w:r w:rsidR="002E1248" w:rsidRPr="00EF2E10">
        <w:rPr>
          <w:rFonts w:hint="eastAsia"/>
          <w:rtl/>
        </w:rPr>
        <w:t>משרדי</w:t>
      </w:r>
      <w:r w:rsidR="002E1248" w:rsidRPr="00EF2E10">
        <w:rPr>
          <w:rtl/>
        </w:rPr>
        <w:t xml:space="preserve"> </w:t>
      </w:r>
      <w:r w:rsidR="002E1248" w:rsidRPr="00EF2E10">
        <w:rPr>
          <w:rFonts w:hint="eastAsia"/>
          <w:rtl/>
        </w:rPr>
        <w:t>הממשלה</w:t>
      </w:r>
      <w:r w:rsidR="001E6535" w:rsidRPr="00EF2E10">
        <w:t xml:space="preserve"> </w:t>
      </w:r>
      <w:r w:rsidR="002E1248" w:rsidRPr="00EF2E10">
        <w:rPr>
          <w:rFonts w:hint="eastAsia"/>
          <w:rtl/>
        </w:rPr>
        <w:t>יכולים</w:t>
      </w:r>
      <w:r w:rsidR="002E1248" w:rsidRPr="00EF2E10">
        <w:rPr>
          <w:rtl/>
        </w:rPr>
        <w:t xml:space="preserve"> </w:t>
      </w:r>
      <w:r w:rsidR="002E1248" w:rsidRPr="00EF2E10">
        <w:rPr>
          <w:rFonts w:hint="eastAsia"/>
          <w:rtl/>
        </w:rPr>
        <w:t>לקבל</w:t>
      </w:r>
      <w:r w:rsidR="002E1248" w:rsidRPr="00EF2E10">
        <w:rPr>
          <w:rtl/>
        </w:rPr>
        <w:t xml:space="preserve"> </w:t>
      </w:r>
      <w:r w:rsidR="002E1248" w:rsidRPr="00EF2E10">
        <w:rPr>
          <w:rFonts w:hint="eastAsia"/>
          <w:rtl/>
        </w:rPr>
        <w:t>שירותי</w:t>
      </w:r>
      <w:r w:rsidR="002E1248" w:rsidRPr="00EF2E10">
        <w:rPr>
          <w:rtl/>
        </w:rPr>
        <w:t xml:space="preserve"> </w:t>
      </w:r>
      <w:r w:rsidR="00FF4681" w:rsidRPr="00EF2E10">
        <w:rPr>
          <w:rFonts w:hint="eastAsia"/>
          <w:rtl/>
        </w:rPr>
        <w:t>ביקורת</w:t>
      </w:r>
      <w:r w:rsidR="00FF4681" w:rsidRPr="00EF2E10">
        <w:rPr>
          <w:rtl/>
        </w:rPr>
        <w:t xml:space="preserve"> </w:t>
      </w:r>
      <w:r w:rsidR="00FF4681" w:rsidRPr="00EF2E10">
        <w:rPr>
          <w:rFonts w:hint="eastAsia"/>
          <w:rtl/>
        </w:rPr>
        <w:t>ובקרה</w:t>
      </w:r>
      <w:r w:rsidR="00FF4681" w:rsidRPr="00EF2E10">
        <w:rPr>
          <w:rtl/>
        </w:rPr>
        <w:t xml:space="preserve"> </w:t>
      </w:r>
      <w:r w:rsidR="00FF4681" w:rsidRPr="00EF2E10">
        <w:rPr>
          <w:rFonts w:hint="eastAsia"/>
          <w:rtl/>
        </w:rPr>
        <w:t>שוטפת</w:t>
      </w:r>
      <w:r w:rsidR="00FF4681" w:rsidRPr="00EF2E10">
        <w:rPr>
          <w:rtl/>
        </w:rPr>
        <w:t xml:space="preserve"> </w:t>
      </w:r>
      <w:r w:rsidR="00A2558A" w:rsidRPr="00EF2E10">
        <w:rPr>
          <w:rFonts w:hint="cs"/>
          <w:rtl/>
        </w:rPr>
        <w:t xml:space="preserve">ביחס להיבטי התכנון של פריסת משאבי ענן מהפן הכלכלי, מימוש תהליכי התייעלות כלכליים </w:t>
      </w:r>
      <w:r w:rsidR="00FF4681" w:rsidRPr="00EF2E10">
        <w:rPr>
          <w:rtl/>
        </w:rPr>
        <w:t>ובדיקת התחשבנות</w:t>
      </w:r>
      <w:r w:rsidR="002E1248" w:rsidRPr="00EF2E10">
        <w:rPr>
          <w:rtl/>
        </w:rPr>
        <w:t xml:space="preserve"> </w:t>
      </w:r>
      <w:r w:rsidR="002E1248" w:rsidRPr="00EF2E10">
        <w:rPr>
          <w:rFonts w:hint="eastAsia"/>
          <w:rtl/>
        </w:rPr>
        <w:t>לאורך</w:t>
      </w:r>
      <w:r w:rsidR="002E1248" w:rsidRPr="00EF2E10">
        <w:rPr>
          <w:rtl/>
        </w:rPr>
        <w:t xml:space="preserve"> </w:t>
      </w:r>
      <w:r w:rsidR="002E1248" w:rsidRPr="00EF2E10">
        <w:rPr>
          <w:rFonts w:hint="eastAsia"/>
          <w:rtl/>
        </w:rPr>
        <w:t>זמן</w:t>
      </w:r>
      <w:r w:rsidR="002E1248" w:rsidRPr="00EF2E10">
        <w:rPr>
          <w:rtl/>
        </w:rPr>
        <w:t xml:space="preserve"> </w:t>
      </w:r>
      <w:r w:rsidR="002E1248" w:rsidRPr="00EF2E10">
        <w:rPr>
          <w:rFonts w:hint="eastAsia"/>
          <w:rtl/>
        </w:rPr>
        <w:t>ביחס</w:t>
      </w:r>
      <w:r w:rsidR="002E1248" w:rsidRPr="00EF2E10">
        <w:rPr>
          <w:rtl/>
        </w:rPr>
        <w:t xml:space="preserve"> </w:t>
      </w:r>
      <w:r w:rsidR="002E1248" w:rsidRPr="00EF2E10">
        <w:rPr>
          <w:rFonts w:hint="eastAsia"/>
          <w:rtl/>
        </w:rPr>
        <w:t>לשימוש</w:t>
      </w:r>
      <w:r w:rsidR="002E1248" w:rsidRPr="00EF2E10">
        <w:rPr>
          <w:rtl/>
        </w:rPr>
        <w:t xml:space="preserve"> </w:t>
      </w:r>
      <w:r w:rsidR="002E1248" w:rsidRPr="00EF2E10">
        <w:rPr>
          <w:rFonts w:hint="eastAsia"/>
          <w:rtl/>
        </w:rPr>
        <w:t>במשאבי</w:t>
      </w:r>
      <w:r w:rsidR="002E1248" w:rsidRPr="00EF2E10">
        <w:rPr>
          <w:rtl/>
        </w:rPr>
        <w:t xml:space="preserve"> </w:t>
      </w:r>
      <w:r w:rsidR="002E1248" w:rsidRPr="00EF2E10">
        <w:rPr>
          <w:rFonts w:hint="eastAsia"/>
          <w:rtl/>
        </w:rPr>
        <w:t>ענן</w:t>
      </w:r>
      <w:r w:rsidR="002E1248" w:rsidRPr="00EF2E10">
        <w:rPr>
          <w:rtl/>
        </w:rPr>
        <w:t xml:space="preserve">, </w:t>
      </w:r>
      <w:r w:rsidR="002E1248" w:rsidRPr="00EF2E10">
        <w:rPr>
          <w:rFonts w:hint="eastAsia"/>
          <w:rtl/>
        </w:rPr>
        <w:t>מצד</w:t>
      </w:r>
      <w:r w:rsidR="002E1248" w:rsidRPr="00EF2E10">
        <w:rPr>
          <w:rtl/>
        </w:rPr>
        <w:t xml:space="preserve"> </w:t>
      </w:r>
      <w:r w:rsidR="002E1248" w:rsidRPr="00EF2E10">
        <w:rPr>
          <w:rFonts w:hint="eastAsia"/>
          <w:rtl/>
        </w:rPr>
        <w:t>חברות</w:t>
      </w:r>
      <w:r w:rsidR="002E1248" w:rsidRPr="00EF2E10">
        <w:rPr>
          <w:rtl/>
        </w:rPr>
        <w:t xml:space="preserve"> </w:t>
      </w:r>
      <w:r w:rsidR="002E1248" w:rsidRPr="00EF2E10">
        <w:rPr>
          <w:rFonts w:hint="eastAsia"/>
          <w:rtl/>
        </w:rPr>
        <w:t>מתמחות</w:t>
      </w:r>
      <w:r w:rsidR="002E1248" w:rsidRPr="00EF2E10">
        <w:rPr>
          <w:rtl/>
        </w:rPr>
        <w:t xml:space="preserve"> </w:t>
      </w:r>
      <w:r w:rsidR="002E1248" w:rsidRPr="00EF2E10">
        <w:rPr>
          <w:rFonts w:hint="eastAsia"/>
          <w:rtl/>
        </w:rPr>
        <w:t>בתחום</w:t>
      </w:r>
      <w:r w:rsidR="002E1248" w:rsidRPr="00EF2E10">
        <w:rPr>
          <w:rtl/>
        </w:rPr>
        <w:t xml:space="preserve"> </w:t>
      </w:r>
      <w:r w:rsidR="002E1248" w:rsidRPr="00EF2E10">
        <w:rPr>
          <w:rFonts w:hint="eastAsia"/>
          <w:rtl/>
        </w:rPr>
        <w:t>ה</w:t>
      </w:r>
      <w:r w:rsidR="002E1248" w:rsidRPr="00EF2E10">
        <w:rPr>
          <w:rtl/>
        </w:rPr>
        <w:t>-</w:t>
      </w:r>
      <w:r w:rsidR="002E1248" w:rsidRPr="00EF2E10">
        <w:t>FinOps</w:t>
      </w:r>
      <w:r w:rsidR="002E1248" w:rsidRPr="00EF2E10">
        <w:rPr>
          <w:rtl/>
        </w:rPr>
        <w:t xml:space="preserve">, </w:t>
      </w:r>
      <w:r w:rsidR="008532A1" w:rsidRPr="00EF2E10">
        <w:rPr>
          <w:rFonts w:hint="eastAsia"/>
          <w:rtl/>
        </w:rPr>
        <w:t>דרך</w:t>
      </w:r>
      <w:r w:rsidR="008532A1" w:rsidRPr="00EF2E10">
        <w:rPr>
          <w:rtl/>
        </w:rPr>
        <w:t xml:space="preserve"> </w:t>
      </w:r>
      <w:r w:rsidR="008532A1" w:rsidRPr="00EF2E10">
        <w:rPr>
          <w:rFonts w:hint="eastAsia"/>
          <w:rtl/>
        </w:rPr>
        <w:t>הודעה</w:t>
      </w:r>
      <w:r w:rsidR="008532A1" w:rsidRPr="00EF2E10">
        <w:rPr>
          <w:rtl/>
        </w:rPr>
        <w:t xml:space="preserve"> 16.2.19 – </w:t>
      </w:r>
      <w:hyperlink r:id="rId8" w:history="1">
        <w:r w:rsidR="008532A1" w:rsidRPr="00EF2E10">
          <w:rPr>
            <w:rStyle w:val="Hyperlink"/>
            <w:rtl/>
          </w:rPr>
          <w:t>"</w:t>
        </w:r>
        <w:r w:rsidR="008532A1" w:rsidRPr="00EF2E10">
          <w:rPr>
            <w:rStyle w:val="Hyperlink"/>
            <w:rFonts w:hint="eastAsia"/>
            <w:rtl/>
          </w:rPr>
          <w:t>אספקת</w:t>
        </w:r>
        <w:r w:rsidR="008532A1" w:rsidRPr="00EF2E10">
          <w:rPr>
            <w:rStyle w:val="Hyperlink"/>
            <w:rtl/>
          </w:rPr>
          <w:t xml:space="preserve"> </w:t>
        </w:r>
        <w:r w:rsidR="008532A1" w:rsidRPr="00EF2E10">
          <w:rPr>
            <w:rStyle w:val="Hyperlink"/>
            <w:rFonts w:hint="eastAsia"/>
            <w:rtl/>
          </w:rPr>
          <w:t>שירותי</w:t>
        </w:r>
        <w:r w:rsidR="008532A1" w:rsidRPr="00EF2E10">
          <w:rPr>
            <w:rStyle w:val="Hyperlink"/>
            <w:rtl/>
          </w:rPr>
          <w:t xml:space="preserve"> </w:t>
        </w:r>
        <w:proofErr w:type="spellStart"/>
        <w:r w:rsidR="008532A1" w:rsidRPr="00EF2E10">
          <w:rPr>
            <w:rStyle w:val="Hyperlink"/>
            <w:rFonts w:hint="eastAsia"/>
            <w:rtl/>
          </w:rPr>
          <w:t>דיגיטל</w:t>
        </w:r>
        <w:proofErr w:type="spellEnd"/>
        <w:r w:rsidR="008532A1" w:rsidRPr="00EF2E10">
          <w:rPr>
            <w:rStyle w:val="Hyperlink"/>
            <w:rtl/>
          </w:rPr>
          <w:t xml:space="preserve"> </w:t>
        </w:r>
        <w:r w:rsidR="008532A1" w:rsidRPr="00EF2E10">
          <w:rPr>
            <w:rStyle w:val="Hyperlink"/>
            <w:rFonts w:hint="eastAsia"/>
            <w:rtl/>
          </w:rPr>
          <w:t>וטכנולוגיות</w:t>
        </w:r>
        <w:r w:rsidR="008532A1" w:rsidRPr="00EF2E10">
          <w:rPr>
            <w:rStyle w:val="Hyperlink"/>
            <w:rtl/>
          </w:rPr>
          <w:t xml:space="preserve"> </w:t>
        </w:r>
        <w:r w:rsidR="008532A1" w:rsidRPr="00EF2E10">
          <w:rPr>
            <w:rStyle w:val="Hyperlink"/>
            <w:rFonts w:hint="eastAsia"/>
            <w:rtl/>
          </w:rPr>
          <w:t>מידע</w:t>
        </w:r>
        <w:r w:rsidR="008532A1" w:rsidRPr="00EF2E10">
          <w:rPr>
            <w:rStyle w:val="Hyperlink"/>
            <w:rtl/>
          </w:rPr>
          <w:t xml:space="preserve"> </w:t>
        </w:r>
        <w:r w:rsidR="008532A1" w:rsidRPr="00EF2E10">
          <w:rPr>
            <w:rStyle w:val="Hyperlink"/>
            <w:rFonts w:hint="eastAsia"/>
            <w:rtl/>
          </w:rPr>
          <w:t>בתפוקות</w:t>
        </w:r>
        <w:r w:rsidR="002E1248" w:rsidRPr="00EF2E10">
          <w:rPr>
            <w:rStyle w:val="Hyperlink"/>
            <w:rtl/>
          </w:rPr>
          <w:t>"</w:t>
        </w:r>
      </w:hyperlink>
      <w:r w:rsidR="002E1248" w:rsidRPr="00EF2E10">
        <w:rPr>
          <w:rtl/>
        </w:rPr>
        <w:t xml:space="preserve">. </w:t>
      </w:r>
      <w:r w:rsidR="002E1248" w:rsidRPr="00EF2E10">
        <w:rPr>
          <w:rFonts w:hint="eastAsia"/>
          <w:b/>
          <w:bCs/>
          <w:u w:val="single"/>
          <w:rtl/>
        </w:rPr>
        <w:t>למען</w:t>
      </w:r>
      <w:r w:rsidR="002E1248" w:rsidRPr="00EF2E10">
        <w:rPr>
          <w:b/>
          <w:bCs/>
          <w:u w:val="single"/>
          <w:rtl/>
        </w:rPr>
        <w:t xml:space="preserve"> </w:t>
      </w:r>
      <w:r w:rsidR="002E1248" w:rsidRPr="00EF2E10">
        <w:rPr>
          <w:rFonts w:hint="eastAsia"/>
          <w:b/>
          <w:bCs/>
          <w:u w:val="single"/>
          <w:rtl/>
        </w:rPr>
        <w:t>הסר</w:t>
      </w:r>
      <w:r w:rsidR="002E1248" w:rsidRPr="00EF2E10">
        <w:rPr>
          <w:b/>
          <w:bCs/>
          <w:u w:val="single"/>
          <w:rtl/>
        </w:rPr>
        <w:t xml:space="preserve"> </w:t>
      </w:r>
      <w:r w:rsidR="002E1248" w:rsidRPr="00EF2E10">
        <w:rPr>
          <w:rFonts w:hint="eastAsia"/>
          <w:b/>
          <w:bCs/>
          <w:u w:val="single"/>
          <w:rtl/>
        </w:rPr>
        <w:t>ספק</w:t>
      </w:r>
      <w:r w:rsidR="002E1248" w:rsidRPr="00EF2E10">
        <w:rPr>
          <w:b/>
          <w:bCs/>
          <w:u w:val="single"/>
          <w:rtl/>
        </w:rPr>
        <w:t xml:space="preserve">, </w:t>
      </w:r>
      <w:r w:rsidR="002E1248" w:rsidRPr="00EF2E10">
        <w:rPr>
          <w:rFonts w:hint="eastAsia"/>
          <w:b/>
          <w:bCs/>
          <w:u w:val="single"/>
          <w:rtl/>
        </w:rPr>
        <w:t>המכרז</w:t>
      </w:r>
      <w:r w:rsidR="002E1248" w:rsidRPr="00EF2E10">
        <w:rPr>
          <w:b/>
          <w:bCs/>
          <w:u w:val="single"/>
          <w:rtl/>
        </w:rPr>
        <w:t xml:space="preserve"> </w:t>
      </w:r>
      <w:r w:rsidR="002E1248" w:rsidRPr="00EF2E10">
        <w:rPr>
          <w:rFonts w:hint="eastAsia"/>
          <w:b/>
          <w:bCs/>
          <w:u w:val="single"/>
          <w:rtl/>
        </w:rPr>
        <w:t>לא</w:t>
      </w:r>
      <w:r w:rsidR="002E1248" w:rsidRPr="00EF2E10">
        <w:rPr>
          <w:b/>
          <w:bCs/>
          <w:u w:val="single"/>
          <w:rtl/>
        </w:rPr>
        <w:t xml:space="preserve"> </w:t>
      </w:r>
      <w:r w:rsidR="002E1248" w:rsidRPr="00EF2E10">
        <w:rPr>
          <w:rFonts w:hint="eastAsia"/>
          <w:b/>
          <w:bCs/>
          <w:u w:val="single"/>
          <w:rtl/>
        </w:rPr>
        <w:t>נועד</w:t>
      </w:r>
      <w:r w:rsidR="002E1248" w:rsidRPr="00EF2E10">
        <w:rPr>
          <w:b/>
          <w:bCs/>
          <w:u w:val="single"/>
          <w:rtl/>
        </w:rPr>
        <w:t xml:space="preserve"> </w:t>
      </w:r>
      <w:r w:rsidR="002E1248" w:rsidRPr="00EF2E10">
        <w:rPr>
          <w:rFonts w:hint="eastAsia"/>
          <w:b/>
          <w:bCs/>
          <w:u w:val="single"/>
          <w:rtl/>
        </w:rPr>
        <w:t>להחליף</w:t>
      </w:r>
      <w:r w:rsidR="002E1248" w:rsidRPr="00EF2E10">
        <w:rPr>
          <w:b/>
          <w:bCs/>
          <w:u w:val="single"/>
          <w:rtl/>
        </w:rPr>
        <w:t xml:space="preserve"> </w:t>
      </w:r>
      <w:r w:rsidR="002E1248" w:rsidRPr="00EF2E10">
        <w:rPr>
          <w:rFonts w:hint="eastAsia"/>
          <w:b/>
          <w:bCs/>
          <w:u w:val="single"/>
          <w:rtl/>
        </w:rPr>
        <w:t>התקשרות</w:t>
      </w:r>
      <w:r w:rsidR="002E1248" w:rsidRPr="00EF2E10">
        <w:rPr>
          <w:b/>
          <w:bCs/>
          <w:u w:val="single"/>
          <w:rtl/>
        </w:rPr>
        <w:t xml:space="preserve"> </w:t>
      </w:r>
      <w:r w:rsidR="002E1248" w:rsidRPr="00EF2E10">
        <w:rPr>
          <w:rFonts w:hint="eastAsia"/>
          <w:b/>
          <w:bCs/>
          <w:u w:val="single"/>
          <w:rtl/>
        </w:rPr>
        <w:t>דרך</w:t>
      </w:r>
      <w:r w:rsidR="002E1248" w:rsidRPr="00EF2E10">
        <w:rPr>
          <w:b/>
          <w:bCs/>
          <w:u w:val="single"/>
          <w:rtl/>
        </w:rPr>
        <w:t xml:space="preserve"> הודעה </w:t>
      </w:r>
      <w:r w:rsidR="002E1248" w:rsidRPr="00EF2E10">
        <w:rPr>
          <w:rFonts w:hint="eastAsia"/>
          <w:b/>
          <w:bCs/>
          <w:u w:val="single"/>
          <w:rtl/>
        </w:rPr>
        <w:t>זו</w:t>
      </w:r>
      <w:r w:rsidR="002E1248" w:rsidRPr="00EF2E10">
        <w:rPr>
          <w:b/>
          <w:bCs/>
          <w:u w:val="single"/>
          <w:rtl/>
        </w:rPr>
        <w:t>.</w:t>
      </w:r>
    </w:p>
    <w:p w14:paraId="7CC1B963" w14:textId="4868D195" w:rsidR="004400C9" w:rsidRPr="00D901C4" w:rsidRDefault="004400C9" w:rsidP="004B1C51">
      <w:pPr>
        <w:pStyle w:val="a7"/>
      </w:pPr>
      <w:bookmarkStart w:id="11" w:name="_Hlk535847046"/>
      <w:r w:rsidRPr="00D901C4">
        <w:rPr>
          <w:rFonts w:hint="cs"/>
          <w:rtl/>
        </w:rPr>
        <w:t>השירותים במכרז זה יסופקו ה</w:t>
      </w:r>
      <w:r w:rsidR="00AF2EBF" w:rsidRPr="00D901C4">
        <w:rPr>
          <w:rFonts w:hint="cs"/>
          <w:rtl/>
        </w:rPr>
        <w:t>ן</w:t>
      </w:r>
      <w:r w:rsidRPr="00D901C4">
        <w:rPr>
          <w:rFonts w:hint="cs"/>
          <w:rtl/>
        </w:rPr>
        <w:t xml:space="preserve"> למזמין והן למשרדי הממשלה ויחידות הסמך</w:t>
      </w:r>
      <w:r w:rsidR="00AB7147" w:rsidRPr="00D901C4">
        <w:rPr>
          <w:rFonts w:hint="cs"/>
          <w:rtl/>
        </w:rPr>
        <w:t xml:space="preserve"> </w:t>
      </w:r>
      <w:r w:rsidRPr="00D901C4">
        <w:rPr>
          <w:rFonts w:hint="cs"/>
          <w:rtl/>
        </w:rPr>
        <w:t xml:space="preserve">(להלן </w:t>
      </w:r>
      <w:r w:rsidRPr="00D901C4">
        <w:rPr>
          <w:rtl/>
        </w:rPr>
        <w:t>–</w:t>
      </w:r>
      <w:r w:rsidRPr="00D901C4">
        <w:rPr>
          <w:rFonts w:hint="cs"/>
          <w:rtl/>
        </w:rPr>
        <w:t xml:space="preserve"> "המשרדים"), וזאת בהתאם להוראות תקנה 14ב לתקנות </w:t>
      </w:r>
      <w:r w:rsidR="00DA524F" w:rsidRPr="00D901C4">
        <w:rPr>
          <w:rFonts w:hint="cs"/>
          <w:rtl/>
        </w:rPr>
        <w:t xml:space="preserve">חובת </w:t>
      </w:r>
      <w:r w:rsidRPr="00D901C4">
        <w:rPr>
          <w:rFonts w:hint="cs"/>
          <w:rtl/>
        </w:rPr>
        <w:t>המכרזים</w:t>
      </w:r>
      <w:r w:rsidR="00DA524F" w:rsidRPr="00D901C4">
        <w:rPr>
          <w:rFonts w:hint="cs"/>
          <w:rtl/>
        </w:rPr>
        <w:t>,</w:t>
      </w:r>
      <w:r w:rsidR="003F0C1A" w:rsidRPr="00D901C4">
        <w:rPr>
          <w:rFonts w:hint="cs"/>
        </w:rPr>
        <w:t xml:space="preserve"> </w:t>
      </w:r>
      <w:proofErr w:type="spellStart"/>
      <w:r w:rsidRPr="00D901C4">
        <w:rPr>
          <w:rFonts w:hint="cs"/>
          <w:rtl/>
        </w:rPr>
        <w:t>ה</w:t>
      </w:r>
      <w:r w:rsidR="00AB7147" w:rsidRPr="00D901C4">
        <w:rPr>
          <w:rFonts w:hint="cs"/>
          <w:rtl/>
        </w:rPr>
        <w:t>ת</w:t>
      </w:r>
      <w:r w:rsidRPr="00D901C4">
        <w:rPr>
          <w:rFonts w:hint="cs"/>
          <w:rtl/>
        </w:rPr>
        <w:t>שנ"ג</w:t>
      </w:r>
      <w:proofErr w:type="spellEnd"/>
      <w:r w:rsidR="003F0C1A" w:rsidRPr="00D901C4">
        <w:rPr>
          <w:rFonts w:hint="cs"/>
        </w:rPr>
        <w:t xml:space="preserve"> </w:t>
      </w:r>
      <w:r w:rsidR="003F0C1A" w:rsidRPr="00D901C4">
        <w:rPr>
          <w:rFonts w:hint="cs"/>
          <w:rtl/>
        </w:rPr>
        <w:t>-</w:t>
      </w:r>
      <w:r w:rsidR="003F0C1A" w:rsidRPr="00D901C4">
        <w:rPr>
          <w:rFonts w:hint="cs"/>
        </w:rPr>
        <w:t xml:space="preserve"> </w:t>
      </w:r>
      <w:r w:rsidRPr="00D901C4">
        <w:rPr>
          <w:rFonts w:hint="cs"/>
          <w:rtl/>
        </w:rPr>
        <w:t xml:space="preserve">1993. </w:t>
      </w:r>
      <w:r w:rsidRPr="00D901C4">
        <w:rPr>
          <w:rtl/>
        </w:rPr>
        <w:t>המ</w:t>
      </w:r>
      <w:r w:rsidRPr="00D901C4">
        <w:rPr>
          <w:rFonts w:hint="cs"/>
          <w:rtl/>
        </w:rPr>
        <w:t xml:space="preserve">שרדים </w:t>
      </w:r>
      <w:r w:rsidRPr="00D901C4">
        <w:rPr>
          <w:rtl/>
        </w:rPr>
        <w:t>יהיו מחויבים לרכוש את השירותים המבוקשים מהספקים הזוכים בלבד וזאת בכל היקף שיידרש</w:t>
      </w:r>
      <w:r w:rsidR="00F3710C" w:rsidRPr="00D901C4">
        <w:rPr>
          <w:rFonts w:hint="cs"/>
          <w:rtl/>
        </w:rPr>
        <w:t xml:space="preserve"> ובמחירים ו</w:t>
      </w:r>
      <w:r w:rsidR="00DA524F" w:rsidRPr="00D901C4">
        <w:rPr>
          <w:rFonts w:hint="cs"/>
          <w:rtl/>
        </w:rPr>
        <w:t>ב</w:t>
      </w:r>
      <w:r w:rsidR="00F3710C" w:rsidRPr="00D901C4">
        <w:rPr>
          <w:rFonts w:hint="cs"/>
          <w:rtl/>
        </w:rPr>
        <w:t xml:space="preserve">תנאים שייקבעו במסגרת הליך המכרז. שיעור ההיקף שיידרש </w:t>
      </w:r>
      <w:r w:rsidR="00DA524F" w:rsidRPr="00D901C4">
        <w:rPr>
          <w:rFonts w:hint="cs"/>
          <w:rtl/>
        </w:rPr>
        <w:t xml:space="preserve">לכל משרד </w:t>
      </w:r>
      <w:r w:rsidR="00F3710C" w:rsidRPr="00D901C4">
        <w:rPr>
          <w:rFonts w:hint="cs"/>
          <w:rtl/>
        </w:rPr>
        <w:t xml:space="preserve">הינו </w:t>
      </w:r>
      <w:r w:rsidRPr="00D901C4">
        <w:rPr>
          <w:rtl/>
        </w:rPr>
        <w:t xml:space="preserve">בהתאם לשיקול דעתם </w:t>
      </w:r>
      <w:r w:rsidR="00F3710C" w:rsidRPr="00D901C4">
        <w:rPr>
          <w:rFonts w:hint="cs"/>
          <w:rtl/>
        </w:rPr>
        <w:t xml:space="preserve">של </w:t>
      </w:r>
      <w:r w:rsidRPr="00D901C4">
        <w:rPr>
          <w:rFonts w:hint="cs"/>
          <w:rtl/>
        </w:rPr>
        <w:t>המזמין והמשרדים</w:t>
      </w:r>
      <w:r w:rsidR="00F3710C" w:rsidRPr="00D901C4">
        <w:rPr>
          <w:rFonts w:hint="cs"/>
          <w:rtl/>
        </w:rPr>
        <w:t xml:space="preserve"> ולא יפחת מהיקף מינימלי שתקבע חטיבת הביקורת.</w:t>
      </w:r>
      <w:bookmarkEnd w:id="11"/>
    </w:p>
    <w:p w14:paraId="2EF203AD" w14:textId="352BCD61" w:rsidR="00802D87" w:rsidRPr="00D901C4" w:rsidRDefault="00802D87" w:rsidP="004B1C51">
      <w:pPr>
        <w:pStyle w:val="Heading11"/>
        <w:numPr>
          <w:ilvl w:val="0"/>
          <w:numId w:val="3"/>
        </w:numPr>
        <w:spacing w:before="120"/>
        <w:ind w:left="817" w:hanging="727"/>
        <w:jc w:val="both"/>
        <w:rPr>
          <w:rFonts w:ascii="David" w:hAnsi="David" w:cs="David"/>
          <w:sz w:val="24"/>
          <w:szCs w:val="24"/>
          <w:rtl/>
        </w:rPr>
      </w:pPr>
      <w:bookmarkStart w:id="12" w:name="_Toc531888256"/>
      <w:bookmarkStart w:id="13" w:name="_Toc531888352"/>
      <w:bookmarkStart w:id="14" w:name="_Toc181687150"/>
      <w:bookmarkEnd w:id="9"/>
      <w:r w:rsidRPr="00D901C4">
        <w:rPr>
          <w:rFonts w:ascii="David" w:hAnsi="David" w:cs="David"/>
          <w:sz w:val="24"/>
          <w:szCs w:val="24"/>
          <w:rtl/>
        </w:rPr>
        <w:t>הס</w:t>
      </w:r>
      <w:r w:rsidRPr="00D901C4">
        <w:rPr>
          <w:rFonts w:ascii="David" w:hAnsi="David" w:cs="David" w:hint="cs"/>
          <w:sz w:val="24"/>
          <w:szCs w:val="24"/>
          <w:rtl/>
        </w:rPr>
        <w:t>לים במכרז</w:t>
      </w:r>
      <w:bookmarkEnd w:id="12"/>
      <w:bookmarkEnd w:id="13"/>
      <w:bookmarkEnd w:id="14"/>
      <w:r w:rsidRPr="00D901C4">
        <w:rPr>
          <w:rFonts w:ascii="David" w:hAnsi="David" w:cs="David" w:hint="cs"/>
          <w:sz w:val="24"/>
          <w:szCs w:val="24"/>
          <w:rtl/>
        </w:rPr>
        <w:t xml:space="preserve"> </w:t>
      </w:r>
    </w:p>
    <w:p w14:paraId="1583CF4E" w14:textId="30ABA7BA" w:rsidR="00034490" w:rsidRPr="00D901C4" w:rsidRDefault="00816303" w:rsidP="004B1C51">
      <w:pPr>
        <w:pStyle w:val="a7"/>
      </w:pPr>
      <w:r w:rsidRPr="00D901C4">
        <w:rPr>
          <w:rFonts w:hint="cs"/>
          <w:rtl/>
        </w:rPr>
        <w:t>במסגרת</w:t>
      </w:r>
      <w:r w:rsidR="003E3656" w:rsidRPr="00D901C4">
        <w:rPr>
          <w:rtl/>
        </w:rPr>
        <w:t xml:space="preserve"> </w:t>
      </w:r>
      <w:r w:rsidR="00093B5E" w:rsidRPr="00D901C4">
        <w:rPr>
          <w:rtl/>
        </w:rPr>
        <w:t>מכרז</w:t>
      </w:r>
      <w:r w:rsidR="002D7AD2" w:rsidRPr="00D901C4">
        <w:rPr>
          <w:rtl/>
        </w:rPr>
        <w:t xml:space="preserve"> זה</w:t>
      </w:r>
      <w:r w:rsidR="00D81E6E" w:rsidRPr="00D901C4">
        <w:rPr>
          <w:rtl/>
        </w:rPr>
        <w:t xml:space="preserve"> </w:t>
      </w:r>
      <w:r w:rsidRPr="00D901C4">
        <w:rPr>
          <w:rFonts w:hint="cs"/>
          <w:rtl/>
        </w:rPr>
        <w:t xml:space="preserve">ייבחרו </w:t>
      </w:r>
      <w:r w:rsidR="002D4D49" w:rsidRPr="00D901C4">
        <w:rPr>
          <w:rtl/>
        </w:rPr>
        <w:t>מציעים</w:t>
      </w:r>
      <w:r w:rsidR="00034490" w:rsidRPr="00D901C4">
        <w:rPr>
          <w:rtl/>
        </w:rPr>
        <w:t xml:space="preserve"> </w:t>
      </w:r>
      <w:r w:rsidR="00E97345" w:rsidRPr="00D901C4">
        <w:rPr>
          <w:rFonts w:hint="cs"/>
          <w:rtl/>
        </w:rPr>
        <w:t xml:space="preserve">לכל אחד מבין </w:t>
      </w:r>
      <w:r w:rsidR="009F58F1" w:rsidRPr="00D901C4">
        <w:rPr>
          <w:rFonts w:hint="cs"/>
          <w:rtl/>
        </w:rPr>
        <w:t>ארבעה</w:t>
      </w:r>
      <w:r w:rsidR="00976648" w:rsidRPr="00D901C4">
        <w:rPr>
          <w:rFonts w:hint="cs"/>
          <w:rtl/>
        </w:rPr>
        <w:t xml:space="preserve"> סלים שונים כפי שיפורט להל</w:t>
      </w:r>
      <w:r w:rsidR="00FC1F4E" w:rsidRPr="00D901C4">
        <w:rPr>
          <w:rFonts w:hint="cs"/>
          <w:rtl/>
        </w:rPr>
        <w:t>ן</w:t>
      </w:r>
      <w:r w:rsidR="00E97345" w:rsidRPr="00D901C4">
        <w:rPr>
          <w:rFonts w:hint="cs"/>
          <w:rtl/>
        </w:rPr>
        <w:t>, שיוגדרו "כספקים זוכים"</w:t>
      </w:r>
      <w:r w:rsidR="00FC1F4E" w:rsidRPr="00D901C4">
        <w:rPr>
          <w:rFonts w:hint="cs"/>
          <w:rtl/>
        </w:rPr>
        <w:t>:</w:t>
      </w:r>
    </w:p>
    <w:p w14:paraId="7CB49370" w14:textId="3FF8813D" w:rsidR="00AE3B1A" w:rsidRPr="00D901C4" w:rsidRDefault="00AE3B1A" w:rsidP="00BD0E2D">
      <w:pPr>
        <w:pStyle w:val="Style0"/>
        <w:tabs>
          <w:tab w:val="clear" w:pos="2155"/>
        </w:tabs>
        <w:ind w:left="2326"/>
      </w:pPr>
      <w:bookmarkStart w:id="15" w:name="_Toc528438430"/>
      <w:bookmarkStart w:id="16" w:name="_Toc528438916"/>
      <w:bookmarkStart w:id="17" w:name="_Toc528495680"/>
      <w:bookmarkStart w:id="18" w:name="_Toc529835716"/>
      <w:r w:rsidRPr="00D901C4">
        <w:rPr>
          <w:rFonts w:hint="cs"/>
          <w:rtl/>
        </w:rPr>
        <w:t>סל מס</w:t>
      </w:r>
      <w:r w:rsidR="00FC1F4E" w:rsidRPr="00D901C4">
        <w:rPr>
          <w:rFonts w:hint="cs"/>
          <w:rtl/>
        </w:rPr>
        <w:t>'</w:t>
      </w:r>
      <w:r w:rsidRPr="00D901C4">
        <w:rPr>
          <w:rFonts w:hint="cs"/>
          <w:rtl/>
        </w:rPr>
        <w:t xml:space="preserve"> 1 </w:t>
      </w:r>
      <w:r w:rsidR="00662605" w:rsidRPr="00D901C4">
        <w:rPr>
          <w:rtl/>
        </w:rPr>
        <w:t>–</w:t>
      </w:r>
      <w:r w:rsidRPr="00D901C4">
        <w:rPr>
          <w:rFonts w:hint="cs"/>
          <w:rtl/>
        </w:rPr>
        <w:t xml:space="preserve"> ביקורת</w:t>
      </w:r>
      <w:r w:rsidR="005F2865" w:rsidRPr="00D901C4">
        <w:rPr>
          <w:rFonts w:hint="cs"/>
          <w:rtl/>
        </w:rPr>
        <w:t xml:space="preserve"> </w:t>
      </w:r>
      <w:r w:rsidR="005F2865" w:rsidRPr="00D901C4">
        <w:rPr>
          <w:rtl/>
        </w:rPr>
        <w:t>-</w:t>
      </w:r>
      <w:r w:rsidR="005F2865" w:rsidRPr="00D901C4">
        <w:rPr>
          <w:rFonts w:hint="cs"/>
          <w:rtl/>
        </w:rPr>
        <w:t xml:space="preserve"> עד </w:t>
      </w:r>
      <w:r w:rsidR="00D61860" w:rsidRPr="00D901C4">
        <w:rPr>
          <w:rFonts w:hint="cs"/>
          <w:rtl/>
        </w:rPr>
        <w:t>25</w:t>
      </w:r>
      <w:r w:rsidR="005F2865" w:rsidRPr="00D901C4">
        <w:rPr>
          <w:rFonts w:hint="cs"/>
          <w:rtl/>
        </w:rPr>
        <w:t xml:space="preserve"> זוכים.</w:t>
      </w:r>
    </w:p>
    <w:p w14:paraId="3689210E" w14:textId="35B5D526" w:rsidR="00AE3B1A" w:rsidRPr="00D901C4" w:rsidRDefault="00AE3B1A" w:rsidP="00BD0E2D">
      <w:pPr>
        <w:pStyle w:val="Style0"/>
        <w:tabs>
          <w:tab w:val="clear" w:pos="2155"/>
        </w:tabs>
        <w:ind w:left="2326"/>
      </w:pPr>
      <w:r w:rsidRPr="00D901C4">
        <w:rPr>
          <w:rFonts w:hint="cs"/>
          <w:rtl/>
        </w:rPr>
        <w:t>סל מס</w:t>
      </w:r>
      <w:r w:rsidR="00FC1F4E" w:rsidRPr="00D901C4">
        <w:rPr>
          <w:rFonts w:hint="cs"/>
          <w:rtl/>
        </w:rPr>
        <w:t>'</w:t>
      </w:r>
      <w:r w:rsidRPr="00D901C4">
        <w:rPr>
          <w:rFonts w:hint="cs"/>
          <w:rtl/>
        </w:rPr>
        <w:t xml:space="preserve"> 2 </w:t>
      </w:r>
      <w:r w:rsidR="00662605" w:rsidRPr="00D901C4">
        <w:rPr>
          <w:rtl/>
        </w:rPr>
        <w:t>–</w:t>
      </w:r>
      <w:r w:rsidRPr="00D901C4">
        <w:rPr>
          <w:rFonts w:hint="cs"/>
          <w:rtl/>
        </w:rPr>
        <w:t xml:space="preserve"> </w:t>
      </w:r>
      <w:r w:rsidR="00662605" w:rsidRPr="00D901C4">
        <w:rPr>
          <w:rFonts w:hint="cs"/>
          <w:rtl/>
        </w:rPr>
        <w:t>ביקורת חקירתית</w:t>
      </w:r>
      <w:r w:rsidR="005F2865" w:rsidRPr="00D901C4">
        <w:rPr>
          <w:rFonts w:hint="cs"/>
          <w:rtl/>
        </w:rPr>
        <w:t xml:space="preserve"> - עד </w:t>
      </w:r>
      <w:r w:rsidR="00D70D43">
        <w:rPr>
          <w:rFonts w:hint="cs"/>
          <w:rtl/>
        </w:rPr>
        <w:t>5</w:t>
      </w:r>
      <w:r w:rsidR="00D70D43" w:rsidRPr="00D901C4">
        <w:rPr>
          <w:rFonts w:hint="cs"/>
          <w:rtl/>
        </w:rPr>
        <w:t xml:space="preserve"> </w:t>
      </w:r>
      <w:r w:rsidR="005F2865" w:rsidRPr="00D901C4">
        <w:rPr>
          <w:rFonts w:hint="cs"/>
          <w:rtl/>
        </w:rPr>
        <w:t>זוכים.</w:t>
      </w:r>
    </w:p>
    <w:p w14:paraId="45C5E92E" w14:textId="1BBEF244" w:rsidR="00AE3B1A" w:rsidRPr="00D901C4" w:rsidRDefault="00AE3B1A" w:rsidP="00BD0E2D">
      <w:pPr>
        <w:pStyle w:val="Style0"/>
        <w:tabs>
          <w:tab w:val="clear" w:pos="2155"/>
        </w:tabs>
        <w:ind w:left="2326"/>
      </w:pPr>
      <w:r w:rsidRPr="00D901C4">
        <w:rPr>
          <w:rFonts w:hint="eastAsia"/>
          <w:rtl/>
        </w:rPr>
        <w:t>סל</w:t>
      </w:r>
      <w:r w:rsidRPr="00D901C4">
        <w:rPr>
          <w:rtl/>
        </w:rPr>
        <w:t xml:space="preserve"> </w:t>
      </w:r>
      <w:r w:rsidRPr="00D901C4">
        <w:rPr>
          <w:rFonts w:hint="eastAsia"/>
          <w:rtl/>
        </w:rPr>
        <w:t>מס</w:t>
      </w:r>
      <w:r w:rsidR="00FC1F4E" w:rsidRPr="00D901C4">
        <w:rPr>
          <w:rtl/>
        </w:rPr>
        <w:t>'</w:t>
      </w:r>
      <w:r w:rsidRPr="00D901C4">
        <w:rPr>
          <w:rtl/>
        </w:rPr>
        <w:t xml:space="preserve"> 3 </w:t>
      </w:r>
      <w:r w:rsidR="00662605" w:rsidRPr="00D901C4">
        <w:rPr>
          <w:rtl/>
        </w:rPr>
        <w:t>–</w:t>
      </w:r>
      <w:r w:rsidRPr="00D901C4">
        <w:rPr>
          <w:rtl/>
        </w:rPr>
        <w:t xml:space="preserve"> </w:t>
      </w:r>
      <w:r w:rsidR="008C1ED4" w:rsidRPr="00D901C4">
        <w:rPr>
          <w:rFonts w:hint="eastAsia"/>
          <w:rtl/>
        </w:rPr>
        <w:t>ביקורת</w:t>
      </w:r>
      <w:r w:rsidR="008C1ED4" w:rsidRPr="00D901C4">
        <w:rPr>
          <w:rtl/>
        </w:rPr>
        <w:t xml:space="preserve"> </w:t>
      </w:r>
      <w:r w:rsidR="008C1ED4" w:rsidRPr="00D901C4">
        <w:rPr>
          <w:rFonts w:hint="eastAsia"/>
          <w:rtl/>
        </w:rPr>
        <w:t>טכנולוגית</w:t>
      </w:r>
      <w:r w:rsidR="005F2865" w:rsidRPr="00D901C4">
        <w:rPr>
          <w:rFonts w:hint="cs"/>
          <w:rtl/>
        </w:rPr>
        <w:t xml:space="preserve"> - עד </w:t>
      </w:r>
      <w:r w:rsidR="00D70D43">
        <w:rPr>
          <w:rFonts w:hint="cs"/>
          <w:rtl/>
        </w:rPr>
        <w:t>5</w:t>
      </w:r>
      <w:r w:rsidR="00D70D43" w:rsidRPr="00D901C4">
        <w:rPr>
          <w:rFonts w:hint="cs"/>
          <w:rtl/>
        </w:rPr>
        <w:t xml:space="preserve"> </w:t>
      </w:r>
      <w:r w:rsidR="005F2865" w:rsidRPr="00D901C4">
        <w:rPr>
          <w:rFonts w:hint="cs"/>
          <w:rtl/>
        </w:rPr>
        <w:t>זוכים.</w:t>
      </w:r>
    </w:p>
    <w:p w14:paraId="548F7468" w14:textId="66BA20D8" w:rsidR="00AE3B1A" w:rsidRPr="00D901C4" w:rsidRDefault="00AE3B1A" w:rsidP="00BD0E2D">
      <w:pPr>
        <w:pStyle w:val="Style0"/>
        <w:tabs>
          <w:tab w:val="clear" w:pos="2155"/>
        </w:tabs>
        <w:ind w:left="2326"/>
      </w:pPr>
      <w:r w:rsidRPr="00D901C4">
        <w:rPr>
          <w:rFonts w:hint="cs"/>
          <w:rtl/>
        </w:rPr>
        <w:t>סל מס' 4 -</w:t>
      </w:r>
      <w:r w:rsidR="00FC1F4E" w:rsidRPr="00D901C4">
        <w:rPr>
          <w:rFonts w:hint="cs"/>
          <w:rtl/>
        </w:rPr>
        <w:t xml:space="preserve"> </w:t>
      </w:r>
      <w:r w:rsidRPr="00D901C4">
        <w:rPr>
          <w:rFonts w:hint="cs"/>
          <w:rtl/>
        </w:rPr>
        <w:t xml:space="preserve">ביקורת </w:t>
      </w:r>
      <w:r w:rsidR="00662605" w:rsidRPr="00D901C4">
        <w:rPr>
          <w:rFonts w:hint="cs"/>
          <w:rtl/>
        </w:rPr>
        <w:t>על שירותי הענן</w:t>
      </w:r>
      <w:r w:rsidR="005F2865" w:rsidRPr="00D901C4">
        <w:rPr>
          <w:rFonts w:hint="cs"/>
          <w:rtl/>
        </w:rPr>
        <w:t xml:space="preserve"> - עד 10 זוכים.</w:t>
      </w:r>
    </w:p>
    <w:p w14:paraId="4133BDA1" w14:textId="77777777" w:rsidR="00802D87" w:rsidRPr="00D901C4" w:rsidRDefault="00802D87" w:rsidP="004B1C51">
      <w:pPr>
        <w:pStyle w:val="Style0"/>
        <w:numPr>
          <w:ilvl w:val="0"/>
          <w:numId w:val="0"/>
        </w:numPr>
        <w:ind w:left="2155"/>
        <w:rPr>
          <w:rtl/>
        </w:rPr>
      </w:pPr>
    </w:p>
    <w:p w14:paraId="78FEAC04" w14:textId="0BE03FC2" w:rsidR="00AE3B1A" w:rsidRPr="00D901C4" w:rsidRDefault="00664383" w:rsidP="004B1C51">
      <w:pPr>
        <w:pStyle w:val="a7"/>
      </w:pPr>
      <w:bookmarkStart w:id="19" w:name="_Hlk535846302"/>
      <w:r w:rsidRPr="00D901C4">
        <w:rPr>
          <w:rFonts w:hint="cs"/>
          <w:rtl/>
        </w:rPr>
        <w:t xml:space="preserve">מעבר לבחירת הספקים הזוכים, כאמור לעיל, המזמין יוכל לבחור </w:t>
      </w:r>
      <w:r w:rsidR="00AE3B1A" w:rsidRPr="00D901C4">
        <w:rPr>
          <w:rtl/>
        </w:rPr>
        <w:t xml:space="preserve">עד </w:t>
      </w:r>
      <w:r w:rsidR="005F2865" w:rsidRPr="00D901C4">
        <w:rPr>
          <w:rFonts w:hint="cs"/>
          <w:rtl/>
        </w:rPr>
        <w:t>חמישה</w:t>
      </w:r>
      <w:r w:rsidR="00D4208F" w:rsidRPr="00D901C4">
        <w:rPr>
          <w:rtl/>
        </w:rPr>
        <w:t xml:space="preserve"> </w:t>
      </w:r>
      <w:r w:rsidR="00654595" w:rsidRPr="00D901C4">
        <w:rPr>
          <w:rtl/>
        </w:rPr>
        <w:t>מ</w:t>
      </w:r>
      <w:r w:rsidR="00AE3B1A" w:rsidRPr="00D901C4">
        <w:rPr>
          <w:rtl/>
        </w:rPr>
        <w:t>ציעים שישמשו כעתודה ל</w:t>
      </w:r>
      <w:r w:rsidR="005F2865" w:rsidRPr="00D901C4">
        <w:rPr>
          <w:rFonts w:hint="eastAsia"/>
          <w:rtl/>
        </w:rPr>
        <w:t>כל</w:t>
      </w:r>
      <w:r w:rsidR="005F2865" w:rsidRPr="00D901C4">
        <w:rPr>
          <w:rtl/>
        </w:rPr>
        <w:t xml:space="preserve"> </w:t>
      </w:r>
      <w:r w:rsidR="00AE3B1A" w:rsidRPr="00D901C4">
        <w:rPr>
          <w:rtl/>
        </w:rPr>
        <w:t>סל</w:t>
      </w:r>
      <w:r w:rsidR="00DA524F" w:rsidRPr="00D901C4">
        <w:rPr>
          <w:rFonts w:hint="cs"/>
          <w:rtl/>
        </w:rPr>
        <w:t>.</w:t>
      </w:r>
      <w:r w:rsidR="005F2865" w:rsidRPr="00D901C4">
        <w:rPr>
          <w:rtl/>
        </w:rPr>
        <w:t xml:space="preserve"> </w:t>
      </w:r>
      <w:r w:rsidR="005F2865" w:rsidRPr="00D901C4">
        <w:rPr>
          <w:rFonts w:hint="eastAsia"/>
          <w:rtl/>
        </w:rPr>
        <w:t>יתכן</w:t>
      </w:r>
      <w:r w:rsidR="005F2865" w:rsidRPr="00D901C4">
        <w:rPr>
          <w:rtl/>
        </w:rPr>
        <w:t xml:space="preserve"> כי </w:t>
      </w:r>
      <w:bookmarkEnd w:id="19"/>
      <w:r w:rsidR="00AE3B1A" w:rsidRPr="00D901C4">
        <w:rPr>
          <w:rtl/>
        </w:rPr>
        <w:t>מציע</w:t>
      </w:r>
      <w:r w:rsidR="005F2865" w:rsidRPr="00D901C4">
        <w:rPr>
          <w:rFonts w:hint="cs"/>
          <w:rtl/>
        </w:rPr>
        <w:t xml:space="preserve"> יבחר כעתודה ליותר מסל אחד, מציעים</w:t>
      </w:r>
      <w:r w:rsidR="00AE3B1A" w:rsidRPr="00D901C4">
        <w:rPr>
          <w:rtl/>
        </w:rPr>
        <w:t xml:space="preserve"> אלה לא יידרשו לחתום על הסכם התקשרות, אלא אם יוכרזו כספקים זוכים מבקרים בפועל במערך הביקורת.  </w:t>
      </w:r>
    </w:p>
    <w:p w14:paraId="5D1A102F" w14:textId="7563606E" w:rsidR="00AE3B1A" w:rsidRDefault="006B470C" w:rsidP="004B1C51">
      <w:pPr>
        <w:pStyle w:val="a7"/>
      </w:pPr>
      <w:bookmarkStart w:id="20" w:name="_Hlk535846442"/>
      <w:r w:rsidRPr="00D901C4">
        <w:rPr>
          <w:rFonts w:hint="cs"/>
          <w:rtl/>
        </w:rPr>
        <w:t xml:space="preserve">על המציע לציין את סל הביקורת בו הוא </w:t>
      </w:r>
      <w:r w:rsidR="001425A9" w:rsidRPr="00D901C4">
        <w:rPr>
          <w:rFonts w:hint="cs"/>
          <w:rtl/>
        </w:rPr>
        <w:t>מ</w:t>
      </w:r>
      <w:r w:rsidRPr="00D901C4">
        <w:rPr>
          <w:rFonts w:hint="cs"/>
          <w:rtl/>
        </w:rPr>
        <w:t xml:space="preserve">בקש להתמודד במסגרת תצהיר המציע בנספח </w:t>
      </w:r>
      <w:r w:rsidR="00DB4CF3" w:rsidRPr="00D901C4">
        <w:rPr>
          <w:rFonts w:hint="cs"/>
          <w:rtl/>
        </w:rPr>
        <w:t>ג4</w:t>
      </w:r>
      <w:r w:rsidRPr="00D901C4">
        <w:rPr>
          <w:rFonts w:hint="cs"/>
          <w:rtl/>
        </w:rPr>
        <w:t xml:space="preserve"> למענה</w:t>
      </w:r>
      <w:r w:rsidR="00DA524F" w:rsidRPr="00D901C4">
        <w:rPr>
          <w:rFonts w:hint="cs"/>
          <w:rtl/>
        </w:rPr>
        <w:t>.</w:t>
      </w:r>
      <w:r w:rsidR="00094EA4" w:rsidRPr="00D901C4">
        <w:rPr>
          <w:rFonts w:hint="cs"/>
          <w:rtl/>
        </w:rPr>
        <w:t xml:space="preserve"> המציע יכול להתמודד ליותר מסל אחד</w:t>
      </w:r>
      <w:r w:rsidR="00D73131" w:rsidRPr="00D901C4">
        <w:rPr>
          <w:rFonts w:hint="cs"/>
          <w:rtl/>
        </w:rPr>
        <w:t>. לגבי מציע המבקש להתמודד בסל 3 יש לסמן בנספח ג</w:t>
      </w:r>
      <w:r w:rsidR="008F370E" w:rsidRPr="00D901C4">
        <w:rPr>
          <w:rFonts w:hint="cs"/>
          <w:rtl/>
        </w:rPr>
        <w:t>4</w:t>
      </w:r>
      <w:r w:rsidR="00D73131" w:rsidRPr="00D901C4">
        <w:rPr>
          <w:rFonts w:hint="cs"/>
          <w:rtl/>
        </w:rPr>
        <w:t xml:space="preserve"> את הסל המבוקש ולמלא את</w:t>
      </w:r>
      <w:r w:rsidR="008A712F">
        <w:rPr>
          <w:rFonts w:hint="cs"/>
          <w:rtl/>
        </w:rPr>
        <w:t xml:space="preserve"> יתר</w:t>
      </w:r>
      <w:r w:rsidR="00D73131" w:rsidRPr="00D901C4">
        <w:rPr>
          <w:rFonts w:hint="cs"/>
          <w:rtl/>
        </w:rPr>
        <w:t xml:space="preserve"> הנספחים הרלוונטיים לסל זה.</w:t>
      </w:r>
    </w:p>
    <w:p w14:paraId="00776349" w14:textId="100B9490" w:rsidR="00400EE1" w:rsidRPr="00D901C4" w:rsidRDefault="00400EE1" w:rsidP="004B1C51">
      <w:pPr>
        <w:pStyle w:val="a7"/>
      </w:pPr>
      <w:r w:rsidRPr="00400EE1">
        <w:rPr>
          <w:rFonts w:hint="eastAsia"/>
          <w:rtl/>
        </w:rPr>
        <w:lastRenderedPageBreak/>
        <w:t>שירותי</w:t>
      </w:r>
      <w:r w:rsidRPr="00400EE1">
        <w:rPr>
          <w:rtl/>
        </w:rPr>
        <w:t xml:space="preserve"> </w:t>
      </w:r>
      <w:r w:rsidRPr="00400EE1">
        <w:rPr>
          <w:rFonts w:hint="eastAsia"/>
          <w:rtl/>
        </w:rPr>
        <w:t>יעוץ</w:t>
      </w:r>
      <w:r>
        <w:rPr>
          <w:rFonts w:hint="cs"/>
          <w:rtl/>
        </w:rPr>
        <w:t xml:space="preserve"> </w:t>
      </w:r>
      <w:r w:rsidRPr="00400EE1">
        <w:rPr>
          <w:rtl/>
        </w:rPr>
        <w:t xml:space="preserve">- </w:t>
      </w:r>
      <w:r>
        <w:rPr>
          <w:rFonts w:hint="cs"/>
          <w:rtl/>
        </w:rPr>
        <w:t>חטיבת הביקורת</w:t>
      </w:r>
      <w:r w:rsidRPr="00400EE1">
        <w:rPr>
          <w:rtl/>
        </w:rPr>
        <w:t xml:space="preserve"> </w:t>
      </w:r>
      <w:r w:rsidRPr="00400EE1">
        <w:rPr>
          <w:rFonts w:hint="eastAsia"/>
          <w:rtl/>
        </w:rPr>
        <w:t>רשאי</w:t>
      </w:r>
      <w:r>
        <w:rPr>
          <w:rFonts w:hint="cs"/>
          <w:rtl/>
        </w:rPr>
        <w:t>ת</w:t>
      </w:r>
      <w:r w:rsidRPr="00400EE1">
        <w:rPr>
          <w:rtl/>
        </w:rPr>
        <w:t xml:space="preserve"> </w:t>
      </w:r>
      <w:r w:rsidRPr="00400EE1">
        <w:rPr>
          <w:rFonts w:hint="eastAsia"/>
          <w:rtl/>
        </w:rPr>
        <w:t>לקבל</w:t>
      </w:r>
      <w:r w:rsidRPr="00400EE1">
        <w:rPr>
          <w:rtl/>
        </w:rPr>
        <w:t xml:space="preserve"> </w:t>
      </w:r>
      <w:r w:rsidRPr="00400EE1">
        <w:rPr>
          <w:rFonts w:hint="eastAsia"/>
          <w:rtl/>
        </w:rPr>
        <w:t>שירותי</w:t>
      </w:r>
      <w:r w:rsidRPr="00400EE1">
        <w:rPr>
          <w:rtl/>
        </w:rPr>
        <w:t xml:space="preserve"> </w:t>
      </w:r>
      <w:r w:rsidRPr="00400EE1">
        <w:rPr>
          <w:rFonts w:hint="eastAsia"/>
          <w:rtl/>
        </w:rPr>
        <w:t>ייעוץ</w:t>
      </w:r>
      <w:r w:rsidRPr="00400EE1">
        <w:rPr>
          <w:rtl/>
        </w:rPr>
        <w:t xml:space="preserve"> </w:t>
      </w:r>
      <w:r w:rsidRPr="00400EE1">
        <w:rPr>
          <w:rFonts w:hint="eastAsia"/>
          <w:rtl/>
        </w:rPr>
        <w:t>בנושאי</w:t>
      </w:r>
      <w:r w:rsidRPr="00400EE1">
        <w:rPr>
          <w:rtl/>
        </w:rPr>
        <w:t xml:space="preserve"> </w:t>
      </w:r>
      <w:r w:rsidRPr="00400EE1">
        <w:rPr>
          <w:rFonts w:hint="eastAsia"/>
          <w:rtl/>
        </w:rPr>
        <w:t>ביקורת</w:t>
      </w:r>
      <w:r w:rsidRPr="00400EE1">
        <w:rPr>
          <w:rtl/>
        </w:rPr>
        <w:t xml:space="preserve"> </w:t>
      </w:r>
      <w:r w:rsidRPr="00400EE1">
        <w:rPr>
          <w:rFonts w:hint="eastAsia"/>
          <w:rtl/>
        </w:rPr>
        <w:t>פנים</w:t>
      </w:r>
      <w:r w:rsidRPr="00400EE1">
        <w:rPr>
          <w:rtl/>
        </w:rPr>
        <w:t xml:space="preserve"> </w:t>
      </w:r>
      <w:r w:rsidRPr="00400EE1">
        <w:rPr>
          <w:rFonts w:hint="eastAsia"/>
          <w:rtl/>
        </w:rPr>
        <w:t>כספית</w:t>
      </w:r>
      <w:r w:rsidRPr="00400EE1">
        <w:rPr>
          <w:rtl/>
        </w:rPr>
        <w:t xml:space="preserve">, </w:t>
      </w:r>
      <w:r w:rsidRPr="00400EE1">
        <w:rPr>
          <w:rFonts w:hint="eastAsia"/>
          <w:rtl/>
        </w:rPr>
        <w:t>מספקים</w:t>
      </w:r>
      <w:r w:rsidRPr="00400EE1">
        <w:rPr>
          <w:rtl/>
        </w:rPr>
        <w:t xml:space="preserve"> </w:t>
      </w:r>
      <w:r w:rsidRPr="00400EE1">
        <w:rPr>
          <w:rFonts w:hint="eastAsia"/>
          <w:rtl/>
        </w:rPr>
        <w:t>שזכו</w:t>
      </w:r>
      <w:r w:rsidRPr="00400EE1">
        <w:rPr>
          <w:rtl/>
        </w:rPr>
        <w:t xml:space="preserve"> </w:t>
      </w:r>
      <w:r w:rsidRPr="00400EE1">
        <w:rPr>
          <w:rFonts w:hint="eastAsia"/>
          <w:rtl/>
        </w:rPr>
        <w:t>במכרז</w:t>
      </w:r>
      <w:r w:rsidRPr="00400EE1">
        <w:rPr>
          <w:rtl/>
        </w:rPr>
        <w:t xml:space="preserve"> </w:t>
      </w:r>
      <w:r w:rsidRPr="00400EE1">
        <w:rPr>
          <w:rFonts w:hint="eastAsia"/>
          <w:rtl/>
        </w:rPr>
        <w:t>זה</w:t>
      </w:r>
      <w:r w:rsidRPr="00400EE1">
        <w:rPr>
          <w:rtl/>
        </w:rPr>
        <w:t xml:space="preserve"> </w:t>
      </w:r>
      <w:r w:rsidRPr="00400EE1">
        <w:rPr>
          <w:rFonts w:hint="eastAsia"/>
          <w:rtl/>
        </w:rPr>
        <w:t>באחד</w:t>
      </w:r>
      <w:r w:rsidRPr="00400EE1">
        <w:rPr>
          <w:rtl/>
        </w:rPr>
        <w:t xml:space="preserve"> </w:t>
      </w:r>
      <w:r w:rsidRPr="00400EE1">
        <w:rPr>
          <w:rFonts w:hint="eastAsia"/>
          <w:rtl/>
        </w:rPr>
        <w:t>מן</w:t>
      </w:r>
      <w:r w:rsidRPr="00400EE1">
        <w:rPr>
          <w:rtl/>
        </w:rPr>
        <w:t xml:space="preserve"> </w:t>
      </w:r>
      <w:r w:rsidRPr="00400EE1">
        <w:rPr>
          <w:rFonts w:hint="eastAsia"/>
          <w:rtl/>
        </w:rPr>
        <w:t>הסלים</w:t>
      </w:r>
      <w:r w:rsidRPr="00400EE1">
        <w:rPr>
          <w:rtl/>
        </w:rPr>
        <w:t xml:space="preserve">, </w:t>
      </w:r>
      <w:r w:rsidRPr="00400EE1">
        <w:rPr>
          <w:rFonts w:hint="eastAsia"/>
          <w:rtl/>
        </w:rPr>
        <w:t>על</w:t>
      </w:r>
      <w:r w:rsidRPr="00400EE1">
        <w:rPr>
          <w:rtl/>
        </w:rPr>
        <w:t xml:space="preserve"> </w:t>
      </w:r>
      <w:r w:rsidRPr="00400EE1">
        <w:rPr>
          <w:rFonts w:hint="eastAsia"/>
          <w:rtl/>
        </w:rPr>
        <w:t>בסיס</w:t>
      </w:r>
      <w:r w:rsidRPr="00400EE1">
        <w:rPr>
          <w:rtl/>
        </w:rPr>
        <w:t xml:space="preserve"> </w:t>
      </w:r>
      <w:r w:rsidRPr="00400EE1">
        <w:rPr>
          <w:rFonts w:hint="eastAsia"/>
          <w:rtl/>
        </w:rPr>
        <w:t>התמורה</w:t>
      </w:r>
      <w:r w:rsidRPr="00400EE1">
        <w:rPr>
          <w:rtl/>
        </w:rPr>
        <w:t xml:space="preserve"> </w:t>
      </w:r>
      <w:r w:rsidRPr="00400EE1">
        <w:rPr>
          <w:rFonts w:hint="eastAsia"/>
          <w:rtl/>
        </w:rPr>
        <w:t>המפורטת</w:t>
      </w:r>
      <w:r w:rsidRPr="00400EE1">
        <w:rPr>
          <w:rtl/>
        </w:rPr>
        <w:t xml:space="preserve"> </w:t>
      </w:r>
      <w:r w:rsidRPr="00400EE1">
        <w:rPr>
          <w:rFonts w:hint="eastAsia"/>
          <w:rtl/>
        </w:rPr>
        <w:t>בסעיף</w:t>
      </w:r>
      <w:r w:rsidRPr="00400EE1">
        <w:rPr>
          <w:rtl/>
        </w:rPr>
        <w:t xml:space="preserve"> </w:t>
      </w:r>
      <w:r>
        <w:rPr>
          <w:rFonts w:hint="cs"/>
          <w:rtl/>
        </w:rPr>
        <w:t>13.</w:t>
      </w:r>
      <w:r w:rsidRPr="00400EE1">
        <w:rPr>
          <w:rtl/>
        </w:rPr>
        <w:t xml:space="preserve"> </w:t>
      </w:r>
      <w:r w:rsidRPr="00400EE1">
        <w:rPr>
          <w:rFonts w:hint="eastAsia"/>
          <w:rtl/>
        </w:rPr>
        <w:t>משרד</w:t>
      </w:r>
      <w:r w:rsidRPr="00400EE1">
        <w:rPr>
          <w:rtl/>
        </w:rPr>
        <w:t xml:space="preserve"> </w:t>
      </w:r>
      <w:r w:rsidRPr="00400EE1">
        <w:rPr>
          <w:rFonts w:hint="eastAsia"/>
          <w:rtl/>
        </w:rPr>
        <w:t>ממשלתי</w:t>
      </w:r>
      <w:r w:rsidRPr="00400EE1">
        <w:rPr>
          <w:rtl/>
        </w:rPr>
        <w:t xml:space="preserve"> </w:t>
      </w:r>
      <w:r w:rsidRPr="00400EE1">
        <w:rPr>
          <w:rFonts w:hint="eastAsia"/>
          <w:rtl/>
        </w:rPr>
        <w:t>שמעוניין</w:t>
      </w:r>
      <w:r w:rsidRPr="00400EE1">
        <w:rPr>
          <w:rtl/>
        </w:rPr>
        <w:t xml:space="preserve"> </w:t>
      </w:r>
      <w:r w:rsidRPr="00400EE1">
        <w:rPr>
          <w:rFonts w:hint="eastAsia"/>
          <w:rtl/>
        </w:rPr>
        <w:t>לעשות</w:t>
      </w:r>
      <w:r w:rsidRPr="00400EE1">
        <w:rPr>
          <w:rtl/>
        </w:rPr>
        <w:t xml:space="preserve"> </w:t>
      </w:r>
      <w:r w:rsidRPr="00400EE1">
        <w:rPr>
          <w:rFonts w:hint="eastAsia"/>
          <w:rtl/>
        </w:rPr>
        <w:t>שימוש</w:t>
      </w:r>
      <w:r w:rsidRPr="00400EE1">
        <w:rPr>
          <w:rtl/>
        </w:rPr>
        <w:t xml:space="preserve"> </w:t>
      </w:r>
      <w:r w:rsidRPr="00400EE1">
        <w:rPr>
          <w:rFonts w:hint="eastAsia"/>
          <w:rtl/>
        </w:rPr>
        <w:t>בשירותי</w:t>
      </w:r>
      <w:r w:rsidRPr="00400EE1">
        <w:rPr>
          <w:rtl/>
        </w:rPr>
        <w:t xml:space="preserve"> </w:t>
      </w:r>
      <w:r w:rsidRPr="00400EE1">
        <w:rPr>
          <w:rFonts w:hint="eastAsia"/>
          <w:rtl/>
        </w:rPr>
        <w:t>ייעוץ</w:t>
      </w:r>
      <w:r w:rsidRPr="00400EE1">
        <w:rPr>
          <w:rtl/>
        </w:rPr>
        <w:t xml:space="preserve"> </w:t>
      </w:r>
      <w:r w:rsidRPr="00400EE1">
        <w:rPr>
          <w:rFonts w:hint="eastAsia"/>
          <w:rtl/>
        </w:rPr>
        <w:t>כאמור</w:t>
      </w:r>
      <w:r w:rsidRPr="00400EE1">
        <w:rPr>
          <w:rtl/>
        </w:rPr>
        <w:t xml:space="preserve"> </w:t>
      </w:r>
      <w:r w:rsidRPr="00400EE1">
        <w:rPr>
          <w:rFonts w:hint="eastAsia"/>
          <w:rtl/>
        </w:rPr>
        <w:t>מכוח</w:t>
      </w:r>
      <w:r w:rsidRPr="00400EE1">
        <w:rPr>
          <w:rtl/>
        </w:rPr>
        <w:t xml:space="preserve"> </w:t>
      </w:r>
      <w:r w:rsidRPr="00400EE1">
        <w:rPr>
          <w:rFonts w:hint="eastAsia"/>
          <w:rtl/>
        </w:rPr>
        <w:t>המכרז</w:t>
      </w:r>
      <w:r w:rsidRPr="00400EE1">
        <w:rPr>
          <w:rtl/>
        </w:rPr>
        <w:t xml:space="preserve">, </w:t>
      </w:r>
      <w:r w:rsidRPr="00400EE1">
        <w:rPr>
          <w:rFonts w:hint="eastAsia"/>
          <w:rtl/>
        </w:rPr>
        <w:t>נדרש</w:t>
      </w:r>
      <w:r w:rsidRPr="00400EE1">
        <w:rPr>
          <w:rtl/>
        </w:rPr>
        <w:t xml:space="preserve"> </w:t>
      </w:r>
      <w:r w:rsidRPr="00400EE1">
        <w:rPr>
          <w:rFonts w:hint="eastAsia"/>
          <w:rtl/>
        </w:rPr>
        <w:t>לקבל</w:t>
      </w:r>
      <w:r w:rsidRPr="00400EE1">
        <w:rPr>
          <w:rtl/>
        </w:rPr>
        <w:t xml:space="preserve"> </w:t>
      </w:r>
      <w:r w:rsidRPr="00400EE1">
        <w:rPr>
          <w:rFonts w:hint="eastAsia"/>
          <w:rtl/>
        </w:rPr>
        <w:t>את</w:t>
      </w:r>
      <w:r w:rsidRPr="00400EE1">
        <w:rPr>
          <w:rtl/>
        </w:rPr>
        <w:t xml:space="preserve"> </w:t>
      </w:r>
      <w:r w:rsidRPr="00400EE1">
        <w:rPr>
          <w:rFonts w:hint="eastAsia"/>
          <w:rtl/>
        </w:rPr>
        <w:t>אישור</w:t>
      </w:r>
      <w:r w:rsidRPr="00400EE1">
        <w:rPr>
          <w:rtl/>
        </w:rPr>
        <w:t xml:space="preserve"> </w:t>
      </w:r>
      <w:r w:rsidRPr="00400EE1">
        <w:rPr>
          <w:rFonts w:hint="eastAsia"/>
          <w:rtl/>
        </w:rPr>
        <w:t>חטיבת</w:t>
      </w:r>
      <w:r w:rsidRPr="00400EE1">
        <w:rPr>
          <w:rtl/>
        </w:rPr>
        <w:t xml:space="preserve"> </w:t>
      </w:r>
      <w:r w:rsidRPr="00400EE1">
        <w:rPr>
          <w:rFonts w:hint="eastAsia"/>
          <w:rtl/>
        </w:rPr>
        <w:t>הביקורת</w:t>
      </w:r>
      <w:r w:rsidRPr="00400EE1">
        <w:rPr>
          <w:rtl/>
        </w:rPr>
        <w:t xml:space="preserve">, </w:t>
      </w:r>
      <w:r w:rsidRPr="00400EE1">
        <w:rPr>
          <w:rFonts w:hint="eastAsia"/>
          <w:rtl/>
        </w:rPr>
        <w:t>וכן</w:t>
      </w:r>
      <w:r w:rsidRPr="00400EE1">
        <w:rPr>
          <w:rtl/>
        </w:rPr>
        <w:t xml:space="preserve"> </w:t>
      </w:r>
      <w:r w:rsidRPr="00400EE1">
        <w:rPr>
          <w:rFonts w:hint="eastAsia"/>
          <w:rtl/>
        </w:rPr>
        <w:t>רשאי</w:t>
      </w:r>
      <w:r w:rsidRPr="00400EE1">
        <w:rPr>
          <w:rtl/>
        </w:rPr>
        <w:t xml:space="preserve"> </w:t>
      </w:r>
      <w:r w:rsidR="0080277A">
        <w:rPr>
          <w:rFonts w:hint="cs"/>
          <w:rtl/>
        </w:rPr>
        <w:t>ה</w:t>
      </w:r>
      <w:r w:rsidRPr="00400EE1">
        <w:rPr>
          <w:rFonts w:hint="eastAsia"/>
          <w:rtl/>
        </w:rPr>
        <w:t>משרד</w:t>
      </w:r>
      <w:r w:rsidRPr="00400EE1">
        <w:rPr>
          <w:rtl/>
        </w:rPr>
        <w:t xml:space="preserve"> </w:t>
      </w:r>
      <w:r w:rsidRPr="00400EE1">
        <w:rPr>
          <w:rFonts w:hint="eastAsia"/>
          <w:rtl/>
        </w:rPr>
        <w:t>ממשלתי</w:t>
      </w:r>
      <w:r w:rsidRPr="00400EE1">
        <w:rPr>
          <w:rtl/>
        </w:rPr>
        <w:t xml:space="preserve"> </w:t>
      </w:r>
      <w:r w:rsidRPr="00400EE1">
        <w:rPr>
          <w:rFonts w:hint="eastAsia"/>
          <w:rtl/>
        </w:rPr>
        <w:t>או</w:t>
      </w:r>
      <w:r w:rsidRPr="00400EE1">
        <w:rPr>
          <w:rtl/>
        </w:rPr>
        <w:t xml:space="preserve"> </w:t>
      </w:r>
      <w:r w:rsidRPr="00400EE1">
        <w:rPr>
          <w:rFonts w:hint="eastAsia"/>
          <w:rtl/>
        </w:rPr>
        <w:t>יחידת</w:t>
      </w:r>
      <w:r w:rsidRPr="00400EE1">
        <w:rPr>
          <w:rtl/>
        </w:rPr>
        <w:t xml:space="preserve"> </w:t>
      </w:r>
      <w:r w:rsidRPr="00400EE1">
        <w:rPr>
          <w:rFonts w:hint="eastAsia"/>
          <w:rtl/>
        </w:rPr>
        <w:t>סמך</w:t>
      </w:r>
      <w:r w:rsidRPr="00400EE1">
        <w:rPr>
          <w:rtl/>
        </w:rPr>
        <w:t xml:space="preserve"> </w:t>
      </w:r>
      <w:r w:rsidRPr="00400EE1">
        <w:rPr>
          <w:rFonts w:hint="eastAsia"/>
          <w:rtl/>
        </w:rPr>
        <w:t>להתקשר</w:t>
      </w:r>
      <w:r w:rsidRPr="00400EE1">
        <w:rPr>
          <w:rtl/>
        </w:rPr>
        <w:t xml:space="preserve"> </w:t>
      </w:r>
      <w:r w:rsidRPr="00400EE1">
        <w:rPr>
          <w:rFonts w:hint="eastAsia"/>
          <w:rtl/>
        </w:rPr>
        <w:t>במכרז</w:t>
      </w:r>
      <w:r w:rsidRPr="00400EE1">
        <w:rPr>
          <w:rtl/>
        </w:rPr>
        <w:t xml:space="preserve"> </w:t>
      </w:r>
      <w:r w:rsidRPr="00400EE1">
        <w:rPr>
          <w:rFonts w:hint="eastAsia"/>
          <w:rtl/>
        </w:rPr>
        <w:t>נפרד</w:t>
      </w:r>
      <w:r w:rsidRPr="00400EE1">
        <w:rPr>
          <w:rtl/>
        </w:rPr>
        <w:t xml:space="preserve"> </w:t>
      </w:r>
      <w:r w:rsidRPr="00400EE1">
        <w:rPr>
          <w:rFonts w:hint="eastAsia"/>
          <w:rtl/>
        </w:rPr>
        <w:t>לקבלת</w:t>
      </w:r>
      <w:r w:rsidRPr="00400EE1">
        <w:rPr>
          <w:rtl/>
        </w:rPr>
        <w:t xml:space="preserve"> </w:t>
      </w:r>
      <w:r w:rsidRPr="00400EE1">
        <w:rPr>
          <w:rFonts w:hint="eastAsia"/>
          <w:rtl/>
        </w:rPr>
        <w:t>שירותי</w:t>
      </w:r>
      <w:r w:rsidRPr="00400EE1">
        <w:rPr>
          <w:rtl/>
        </w:rPr>
        <w:t xml:space="preserve"> </w:t>
      </w:r>
      <w:r w:rsidRPr="00400EE1">
        <w:rPr>
          <w:rFonts w:hint="eastAsia"/>
          <w:rtl/>
        </w:rPr>
        <w:t>ייעוץ</w:t>
      </w:r>
      <w:r w:rsidRPr="00400EE1">
        <w:rPr>
          <w:rtl/>
        </w:rPr>
        <w:t xml:space="preserve"> </w:t>
      </w:r>
      <w:r w:rsidRPr="00400EE1">
        <w:rPr>
          <w:rFonts w:hint="eastAsia"/>
          <w:rtl/>
        </w:rPr>
        <w:t>בנושאי</w:t>
      </w:r>
      <w:r w:rsidRPr="00400EE1">
        <w:rPr>
          <w:rtl/>
        </w:rPr>
        <w:t xml:space="preserve"> </w:t>
      </w:r>
      <w:r w:rsidRPr="00400EE1">
        <w:rPr>
          <w:rFonts w:hint="eastAsia"/>
          <w:rtl/>
        </w:rPr>
        <w:t>ביקורת</w:t>
      </w:r>
      <w:r w:rsidRPr="00400EE1">
        <w:rPr>
          <w:rtl/>
        </w:rPr>
        <w:t xml:space="preserve"> </w:t>
      </w:r>
      <w:r w:rsidRPr="00400EE1">
        <w:rPr>
          <w:rFonts w:hint="eastAsia"/>
          <w:rtl/>
        </w:rPr>
        <w:t>פנים</w:t>
      </w:r>
      <w:r w:rsidRPr="00400EE1">
        <w:rPr>
          <w:rtl/>
        </w:rPr>
        <w:t xml:space="preserve"> </w:t>
      </w:r>
      <w:r w:rsidRPr="00400EE1">
        <w:rPr>
          <w:rFonts w:hint="eastAsia"/>
          <w:rtl/>
        </w:rPr>
        <w:t>כספית</w:t>
      </w:r>
      <w:r w:rsidRPr="00400EE1">
        <w:rPr>
          <w:rtl/>
        </w:rPr>
        <w:t xml:space="preserve">, </w:t>
      </w:r>
      <w:r w:rsidRPr="00400EE1">
        <w:rPr>
          <w:rFonts w:hint="eastAsia"/>
          <w:rtl/>
        </w:rPr>
        <w:t>וללא</w:t>
      </w:r>
      <w:r w:rsidRPr="00400EE1">
        <w:rPr>
          <w:rtl/>
        </w:rPr>
        <w:t xml:space="preserve"> </w:t>
      </w:r>
      <w:r w:rsidRPr="00400EE1">
        <w:rPr>
          <w:rFonts w:hint="eastAsia"/>
          <w:rtl/>
        </w:rPr>
        <w:t>צורך</w:t>
      </w:r>
      <w:r w:rsidRPr="00400EE1">
        <w:rPr>
          <w:rtl/>
        </w:rPr>
        <w:t xml:space="preserve"> </w:t>
      </w:r>
      <w:r w:rsidRPr="00400EE1">
        <w:rPr>
          <w:rFonts w:hint="eastAsia"/>
          <w:rtl/>
        </w:rPr>
        <w:t>באישור</w:t>
      </w:r>
      <w:r w:rsidRPr="00400EE1">
        <w:rPr>
          <w:rtl/>
        </w:rPr>
        <w:t xml:space="preserve"> </w:t>
      </w:r>
      <w:r w:rsidRPr="00400EE1">
        <w:rPr>
          <w:rFonts w:hint="eastAsia"/>
          <w:rtl/>
        </w:rPr>
        <w:t>החשב</w:t>
      </w:r>
      <w:r w:rsidRPr="00400EE1">
        <w:rPr>
          <w:rtl/>
        </w:rPr>
        <w:t xml:space="preserve"> </w:t>
      </w:r>
      <w:r w:rsidRPr="00400EE1">
        <w:rPr>
          <w:rFonts w:hint="eastAsia"/>
          <w:rtl/>
        </w:rPr>
        <w:t>הכללי</w:t>
      </w:r>
      <w:r w:rsidRPr="00400EE1">
        <w:rPr>
          <w:rtl/>
        </w:rPr>
        <w:t xml:space="preserve"> </w:t>
      </w:r>
      <w:r w:rsidRPr="00400EE1">
        <w:rPr>
          <w:rFonts w:hint="eastAsia"/>
          <w:rtl/>
        </w:rPr>
        <w:t>במשרד</w:t>
      </w:r>
      <w:r w:rsidRPr="00400EE1">
        <w:rPr>
          <w:rtl/>
        </w:rPr>
        <w:t xml:space="preserve"> </w:t>
      </w:r>
      <w:r w:rsidRPr="00400EE1">
        <w:rPr>
          <w:rFonts w:hint="eastAsia"/>
          <w:rtl/>
        </w:rPr>
        <w:t>האוצר</w:t>
      </w:r>
      <w:r w:rsidRPr="00400EE1">
        <w:rPr>
          <w:rtl/>
        </w:rPr>
        <w:t xml:space="preserve">.  </w:t>
      </w:r>
    </w:p>
    <w:p w14:paraId="2F962381" w14:textId="58A48828" w:rsidR="00AE3B1A" w:rsidRPr="00D901C4" w:rsidRDefault="00AE3B1A" w:rsidP="004B1C51">
      <w:pPr>
        <w:pStyle w:val="Heading11"/>
        <w:numPr>
          <w:ilvl w:val="0"/>
          <w:numId w:val="3"/>
        </w:numPr>
        <w:spacing w:before="120"/>
        <w:ind w:left="817" w:hanging="727"/>
        <w:jc w:val="both"/>
        <w:rPr>
          <w:rFonts w:ascii="David" w:hAnsi="David" w:cs="David"/>
          <w:sz w:val="24"/>
          <w:szCs w:val="24"/>
          <w:rtl/>
        </w:rPr>
      </w:pPr>
      <w:bookmarkStart w:id="21" w:name="_Toc173403206"/>
      <w:bookmarkStart w:id="22" w:name="_Toc173404951"/>
      <w:bookmarkStart w:id="23" w:name="_Toc173405173"/>
      <w:bookmarkStart w:id="24" w:name="_Toc173655337"/>
      <w:bookmarkStart w:id="25" w:name="_Toc173747404"/>
      <w:bookmarkStart w:id="26" w:name="_Toc173910911"/>
      <w:bookmarkStart w:id="27" w:name="_Toc173911382"/>
      <w:bookmarkStart w:id="28" w:name="_Toc173911694"/>
      <w:bookmarkStart w:id="29" w:name="_Toc173911933"/>
      <w:bookmarkStart w:id="30" w:name="_Toc531888257"/>
      <w:bookmarkStart w:id="31" w:name="_Toc531888353"/>
      <w:bookmarkStart w:id="32" w:name="_Toc181687151"/>
      <w:bookmarkEnd w:id="20"/>
      <w:bookmarkEnd w:id="21"/>
      <w:bookmarkEnd w:id="22"/>
      <w:bookmarkEnd w:id="23"/>
      <w:bookmarkEnd w:id="24"/>
      <w:bookmarkEnd w:id="25"/>
      <w:bookmarkEnd w:id="26"/>
      <w:bookmarkEnd w:id="27"/>
      <w:bookmarkEnd w:id="28"/>
      <w:bookmarkEnd w:id="29"/>
      <w:r w:rsidRPr="00D901C4">
        <w:rPr>
          <w:rFonts w:ascii="David" w:hAnsi="David" w:cs="David"/>
          <w:sz w:val="24"/>
          <w:szCs w:val="24"/>
          <w:rtl/>
        </w:rPr>
        <w:t>תקופת ההתקשרות והיקפה:</w:t>
      </w:r>
      <w:bookmarkEnd w:id="15"/>
      <w:bookmarkEnd w:id="16"/>
      <w:bookmarkEnd w:id="17"/>
      <w:bookmarkEnd w:id="18"/>
      <w:bookmarkEnd w:id="30"/>
      <w:bookmarkEnd w:id="31"/>
      <w:bookmarkEnd w:id="32"/>
    </w:p>
    <w:p w14:paraId="2DDCDCDD" w14:textId="77777777" w:rsidR="00AE3B1A" w:rsidRPr="00D901C4" w:rsidRDefault="00AE3B1A" w:rsidP="004B1C51">
      <w:pPr>
        <w:pStyle w:val="a7"/>
      </w:pPr>
      <w:r w:rsidRPr="00D901C4">
        <w:rPr>
          <w:rtl/>
        </w:rPr>
        <w:t>תקופת ההתקשרות לפי מכרז זה תהיה לשנ</w:t>
      </w:r>
      <w:r w:rsidRPr="00D901C4">
        <w:rPr>
          <w:rFonts w:hint="cs"/>
          <w:rtl/>
        </w:rPr>
        <w:t>תיים</w:t>
      </w:r>
      <w:r w:rsidRPr="00D901C4">
        <w:rPr>
          <w:rtl/>
        </w:rPr>
        <w:t xml:space="preserve"> מיום חתימת </w:t>
      </w:r>
      <w:proofErr w:type="spellStart"/>
      <w:r w:rsidRPr="00D901C4">
        <w:rPr>
          <w:rtl/>
        </w:rPr>
        <w:t>מורשי</w:t>
      </w:r>
      <w:proofErr w:type="spellEnd"/>
      <w:r w:rsidRPr="00D901C4">
        <w:rPr>
          <w:rtl/>
        </w:rPr>
        <w:t xml:space="preserve"> החתימה מטעם המזמין כדין על הסכם ההתקשרות. </w:t>
      </w:r>
    </w:p>
    <w:p w14:paraId="0D11CB54" w14:textId="51662411" w:rsidR="009065C2" w:rsidRPr="00D901C4" w:rsidRDefault="00AE3B1A" w:rsidP="004B1C51">
      <w:pPr>
        <w:pStyle w:val="a7"/>
      </w:pPr>
      <w:r w:rsidRPr="00D901C4">
        <w:rPr>
          <w:rtl/>
        </w:rPr>
        <w:t>למזמין נתונה זכות ברירה ("אופציה") חד צדדית ובלעדית, בהודעה בכתב ומראש שתימסר לפני תום תקופת ההתקשרות, להאריך את ההתקשרות ב</w:t>
      </w:r>
      <w:r w:rsidR="0023589F" w:rsidRPr="00D901C4">
        <w:rPr>
          <w:rFonts w:hint="cs"/>
          <w:rtl/>
        </w:rPr>
        <w:t xml:space="preserve">מספר </w:t>
      </w:r>
      <w:r w:rsidRPr="00D901C4">
        <w:rPr>
          <w:rtl/>
        </w:rPr>
        <w:t>תקופות נוספות</w:t>
      </w:r>
      <w:r w:rsidR="0023589F" w:rsidRPr="00D901C4">
        <w:rPr>
          <w:rFonts w:hint="cs"/>
          <w:rtl/>
        </w:rPr>
        <w:t xml:space="preserve"> (אחת או יותר)</w:t>
      </w:r>
      <w:r w:rsidRPr="00D901C4">
        <w:rPr>
          <w:rtl/>
        </w:rPr>
        <w:t xml:space="preserve">, בהתאם לשיקול דעתו הבלעדי. יובהר כי סך תקופות ההתקשרות הנוספות לא יעלו במצטבר על </w:t>
      </w:r>
      <w:r w:rsidR="00FE07B0" w:rsidRPr="00D901C4">
        <w:rPr>
          <w:rFonts w:hint="cs"/>
          <w:rtl/>
        </w:rPr>
        <w:t>3</w:t>
      </w:r>
      <w:r w:rsidR="0022510F" w:rsidRPr="00D901C4">
        <w:rPr>
          <w:rtl/>
        </w:rPr>
        <w:t xml:space="preserve"> </w:t>
      </w:r>
      <w:r w:rsidRPr="00D901C4">
        <w:rPr>
          <w:rtl/>
        </w:rPr>
        <w:t>שנים</w:t>
      </w:r>
      <w:r w:rsidRPr="00D901C4">
        <w:rPr>
          <w:rFonts w:hint="cs"/>
          <w:rtl/>
        </w:rPr>
        <w:t xml:space="preserve">, כך שסך תקופת ההתקשרות </w:t>
      </w:r>
      <w:r w:rsidRPr="00D901C4">
        <w:rPr>
          <w:rFonts w:hint="eastAsia"/>
          <w:rtl/>
        </w:rPr>
        <w:t>לא</w:t>
      </w:r>
      <w:r w:rsidRPr="00D901C4">
        <w:rPr>
          <w:rtl/>
        </w:rPr>
        <w:t xml:space="preserve"> </w:t>
      </w:r>
      <w:r w:rsidRPr="00D901C4">
        <w:rPr>
          <w:rFonts w:hint="eastAsia"/>
          <w:rtl/>
        </w:rPr>
        <w:t>תעלה</w:t>
      </w:r>
      <w:r w:rsidRPr="00D901C4">
        <w:rPr>
          <w:rtl/>
        </w:rPr>
        <w:t xml:space="preserve"> </w:t>
      </w:r>
      <w:r w:rsidRPr="00D901C4">
        <w:rPr>
          <w:rFonts w:hint="eastAsia"/>
          <w:rtl/>
        </w:rPr>
        <w:t>על</w:t>
      </w:r>
      <w:r w:rsidR="00712E79" w:rsidRPr="00D901C4">
        <w:rPr>
          <w:rtl/>
        </w:rPr>
        <w:t xml:space="preserve"> </w:t>
      </w:r>
      <w:r w:rsidR="00FE07B0" w:rsidRPr="00D901C4">
        <w:rPr>
          <w:rFonts w:hint="cs"/>
          <w:rtl/>
        </w:rPr>
        <w:t>5</w:t>
      </w:r>
      <w:r w:rsidRPr="00D901C4">
        <w:rPr>
          <w:rtl/>
        </w:rPr>
        <w:t xml:space="preserve"> </w:t>
      </w:r>
      <w:r w:rsidR="00A022AE" w:rsidRPr="00D901C4">
        <w:rPr>
          <w:rFonts w:hint="eastAsia"/>
          <w:rtl/>
        </w:rPr>
        <w:t>שנים</w:t>
      </w:r>
      <w:r w:rsidRPr="00D901C4">
        <w:rPr>
          <w:rtl/>
        </w:rPr>
        <w:t xml:space="preserve">. </w:t>
      </w:r>
    </w:p>
    <w:p w14:paraId="7EB1FC1A" w14:textId="7216296B" w:rsidR="00AE3B1A" w:rsidRPr="00D901C4" w:rsidRDefault="00DA524F" w:rsidP="004B1C51">
      <w:pPr>
        <w:pStyle w:val="a7"/>
        <w:rPr>
          <w:rtl/>
        </w:rPr>
      </w:pPr>
      <w:r w:rsidRPr="00D901C4">
        <w:rPr>
          <w:rFonts w:hint="cs"/>
          <w:rtl/>
        </w:rPr>
        <w:t xml:space="preserve">על אף האמור בסעיף 3.2 לעיל, </w:t>
      </w:r>
      <w:r w:rsidR="009065C2" w:rsidRPr="00D901C4">
        <w:rPr>
          <w:rFonts w:hint="eastAsia"/>
          <w:rtl/>
        </w:rPr>
        <w:t>במקרה</w:t>
      </w:r>
      <w:r w:rsidR="009065C2" w:rsidRPr="00D901C4">
        <w:rPr>
          <w:rtl/>
        </w:rPr>
        <w:t xml:space="preserve"> בו הספק שהוקצה לביצוע ביקורת פנים </w:t>
      </w:r>
      <w:r w:rsidR="00F81BA0" w:rsidRPr="00D901C4">
        <w:rPr>
          <w:rFonts w:hint="eastAsia"/>
          <w:rtl/>
        </w:rPr>
        <w:t>כספית</w:t>
      </w:r>
      <w:r w:rsidR="00F81BA0" w:rsidRPr="00D901C4">
        <w:rPr>
          <w:rtl/>
        </w:rPr>
        <w:t xml:space="preserve"> </w:t>
      </w:r>
      <w:r w:rsidR="009065C2" w:rsidRPr="00D901C4">
        <w:rPr>
          <w:rFonts w:hint="eastAsia"/>
          <w:rtl/>
        </w:rPr>
        <w:t>במשרד</w:t>
      </w:r>
      <w:r w:rsidR="009065C2" w:rsidRPr="00D901C4">
        <w:rPr>
          <w:rtl/>
        </w:rPr>
        <w:t xml:space="preserve"> </w:t>
      </w:r>
      <w:r w:rsidR="009065C2" w:rsidRPr="00D901C4">
        <w:rPr>
          <w:rFonts w:hint="eastAsia"/>
          <w:rtl/>
        </w:rPr>
        <w:t>ממשלתי</w:t>
      </w:r>
      <w:r w:rsidR="009065C2" w:rsidRPr="00D901C4">
        <w:rPr>
          <w:rtl/>
        </w:rPr>
        <w:t xml:space="preserve"> </w:t>
      </w:r>
      <w:r w:rsidR="009065C2" w:rsidRPr="00D901C4">
        <w:rPr>
          <w:rFonts w:hint="eastAsia"/>
          <w:rtl/>
        </w:rPr>
        <w:t>הוקצה</w:t>
      </w:r>
      <w:r w:rsidR="009065C2" w:rsidRPr="00D901C4">
        <w:rPr>
          <w:rtl/>
        </w:rPr>
        <w:t xml:space="preserve"> </w:t>
      </w:r>
      <w:r w:rsidR="009065C2" w:rsidRPr="00D901C4">
        <w:rPr>
          <w:rFonts w:hint="eastAsia"/>
          <w:rtl/>
        </w:rPr>
        <w:t>בשנה</w:t>
      </w:r>
      <w:r w:rsidR="009065C2" w:rsidRPr="00D901C4">
        <w:rPr>
          <w:rtl/>
        </w:rPr>
        <w:t xml:space="preserve"> </w:t>
      </w:r>
      <w:r w:rsidR="009F58F1" w:rsidRPr="00D901C4">
        <w:rPr>
          <w:rFonts w:hint="cs"/>
          <w:rtl/>
        </w:rPr>
        <w:t>החמישית</w:t>
      </w:r>
      <w:r w:rsidRPr="00D901C4">
        <w:rPr>
          <w:rFonts w:hint="cs"/>
          <w:rtl/>
        </w:rPr>
        <w:t xml:space="preserve"> להתקשרות</w:t>
      </w:r>
      <w:r w:rsidR="00712E79" w:rsidRPr="00D901C4">
        <w:rPr>
          <w:rtl/>
        </w:rPr>
        <w:t>,</w:t>
      </w:r>
      <w:r w:rsidR="009065C2" w:rsidRPr="00D901C4">
        <w:rPr>
          <w:rtl/>
        </w:rPr>
        <w:t xml:space="preserve"> </w:t>
      </w:r>
      <w:r w:rsidR="009065C2" w:rsidRPr="00D901C4">
        <w:rPr>
          <w:rFonts w:hint="eastAsia"/>
          <w:rtl/>
        </w:rPr>
        <w:t>רשאי</w:t>
      </w:r>
      <w:r w:rsidR="009065C2" w:rsidRPr="00D901C4">
        <w:rPr>
          <w:rtl/>
        </w:rPr>
        <w:t xml:space="preserve"> </w:t>
      </w:r>
      <w:r w:rsidR="009065C2" w:rsidRPr="00D901C4">
        <w:rPr>
          <w:rFonts w:hint="eastAsia"/>
          <w:rtl/>
        </w:rPr>
        <w:t>המזמין</w:t>
      </w:r>
      <w:r w:rsidR="009065C2" w:rsidRPr="00D901C4">
        <w:rPr>
          <w:rtl/>
        </w:rPr>
        <w:t xml:space="preserve"> </w:t>
      </w:r>
      <w:r w:rsidR="009065C2" w:rsidRPr="00D901C4">
        <w:rPr>
          <w:rFonts w:hint="eastAsia"/>
          <w:rtl/>
        </w:rPr>
        <w:t>להאריך</w:t>
      </w:r>
      <w:r w:rsidR="009065C2" w:rsidRPr="00D901C4">
        <w:rPr>
          <w:rtl/>
        </w:rPr>
        <w:t xml:space="preserve"> </w:t>
      </w:r>
      <w:r w:rsidR="009065C2" w:rsidRPr="00D901C4">
        <w:rPr>
          <w:rFonts w:hint="eastAsia"/>
          <w:rtl/>
        </w:rPr>
        <w:t>את</w:t>
      </w:r>
      <w:r w:rsidR="009065C2" w:rsidRPr="00D901C4">
        <w:rPr>
          <w:rtl/>
        </w:rPr>
        <w:t xml:space="preserve"> </w:t>
      </w:r>
      <w:r w:rsidR="009065C2" w:rsidRPr="00D901C4">
        <w:rPr>
          <w:rFonts w:hint="eastAsia"/>
          <w:rtl/>
        </w:rPr>
        <w:t>תקופת</w:t>
      </w:r>
      <w:r w:rsidR="009065C2" w:rsidRPr="00D901C4">
        <w:rPr>
          <w:rtl/>
        </w:rPr>
        <w:t xml:space="preserve"> </w:t>
      </w:r>
      <w:r w:rsidR="009065C2" w:rsidRPr="00D901C4">
        <w:rPr>
          <w:rFonts w:hint="eastAsia"/>
          <w:rtl/>
        </w:rPr>
        <w:t>ההתקשרות</w:t>
      </w:r>
      <w:r w:rsidR="009065C2" w:rsidRPr="00D901C4">
        <w:rPr>
          <w:rtl/>
        </w:rPr>
        <w:t xml:space="preserve"> </w:t>
      </w:r>
      <w:r w:rsidR="009065C2" w:rsidRPr="00D901C4">
        <w:rPr>
          <w:rFonts w:hint="eastAsia"/>
          <w:rtl/>
        </w:rPr>
        <w:t>עם</w:t>
      </w:r>
      <w:r w:rsidR="009065C2" w:rsidRPr="00D901C4">
        <w:rPr>
          <w:rtl/>
        </w:rPr>
        <w:t xml:space="preserve"> </w:t>
      </w:r>
      <w:r w:rsidR="009065C2" w:rsidRPr="00D901C4">
        <w:rPr>
          <w:rFonts w:hint="eastAsia"/>
          <w:rtl/>
        </w:rPr>
        <w:t>הספק</w:t>
      </w:r>
      <w:r w:rsidR="009065C2" w:rsidRPr="00D901C4">
        <w:rPr>
          <w:rtl/>
        </w:rPr>
        <w:t xml:space="preserve"> </w:t>
      </w:r>
      <w:r w:rsidR="009065C2" w:rsidRPr="00D901C4">
        <w:rPr>
          <w:rFonts w:hint="eastAsia"/>
          <w:rtl/>
        </w:rPr>
        <w:t>בשנתיים</w:t>
      </w:r>
      <w:r w:rsidR="009065C2" w:rsidRPr="00D901C4">
        <w:rPr>
          <w:rtl/>
        </w:rPr>
        <w:t xml:space="preserve"> </w:t>
      </w:r>
      <w:r w:rsidR="009065C2" w:rsidRPr="00D901C4">
        <w:rPr>
          <w:rFonts w:hint="eastAsia"/>
          <w:rtl/>
        </w:rPr>
        <w:t>נוספות</w:t>
      </w:r>
      <w:r w:rsidR="009065C2" w:rsidRPr="00D901C4">
        <w:rPr>
          <w:rtl/>
        </w:rPr>
        <w:t xml:space="preserve"> </w:t>
      </w:r>
      <w:r w:rsidR="009065C2" w:rsidRPr="00D901C4">
        <w:rPr>
          <w:rFonts w:hint="eastAsia"/>
          <w:rtl/>
        </w:rPr>
        <w:t>בהתאם</w:t>
      </w:r>
      <w:r w:rsidR="009065C2" w:rsidRPr="00D901C4">
        <w:rPr>
          <w:rtl/>
        </w:rPr>
        <w:t xml:space="preserve"> </w:t>
      </w:r>
      <w:r w:rsidR="009065C2" w:rsidRPr="00D901C4">
        <w:rPr>
          <w:rFonts w:hint="eastAsia"/>
          <w:rtl/>
        </w:rPr>
        <w:t>לשיקול</w:t>
      </w:r>
      <w:r w:rsidR="009065C2" w:rsidRPr="00D901C4">
        <w:rPr>
          <w:rtl/>
        </w:rPr>
        <w:t xml:space="preserve"> </w:t>
      </w:r>
      <w:r w:rsidR="009065C2" w:rsidRPr="00D901C4">
        <w:rPr>
          <w:rFonts w:hint="eastAsia"/>
          <w:rtl/>
        </w:rPr>
        <w:t>דעתו</w:t>
      </w:r>
      <w:r w:rsidR="009065C2" w:rsidRPr="00D901C4">
        <w:rPr>
          <w:rtl/>
        </w:rPr>
        <w:t>.</w:t>
      </w:r>
    </w:p>
    <w:p w14:paraId="0D216031" w14:textId="77777777" w:rsidR="00AE3B1A" w:rsidRPr="00D901C4" w:rsidRDefault="00AE3B1A" w:rsidP="004B1C51">
      <w:pPr>
        <w:pStyle w:val="a7"/>
      </w:pPr>
      <w:r w:rsidRPr="00D901C4">
        <w:rPr>
          <w:rtl/>
        </w:rPr>
        <w:t xml:space="preserve">על הספק להיערך למתן כל השירותים במכרז זה עם תחילת תקופת ההתקשרות. </w:t>
      </w:r>
    </w:p>
    <w:p w14:paraId="0DFD4478" w14:textId="61F439DA" w:rsidR="00B53047" w:rsidRPr="00D901C4" w:rsidRDefault="00B53047" w:rsidP="004B1C51">
      <w:pPr>
        <w:pStyle w:val="a7"/>
      </w:pPr>
      <w:r w:rsidRPr="00D901C4">
        <w:rPr>
          <w:rFonts w:hint="cs"/>
          <w:rtl/>
        </w:rPr>
        <w:t xml:space="preserve">המזמין אינו מתחייב להיקף </w:t>
      </w:r>
      <w:proofErr w:type="spellStart"/>
      <w:r w:rsidRPr="00D901C4">
        <w:rPr>
          <w:rFonts w:hint="cs"/>
          <w:rtl/>
        </w:rPr>
        <w:t>מינמלי</w:t>
      </w:r>
      <w:proofErr w:type="spellEnd"/>
      <w:r w:rsidRPr="00D901C4">
        <w:rPr>
          <w:rFonts w:hint="cs"/>
          <w:rtl/>
        </w:rPr>
        <w:t xml:space="preserve"> של הזמנת שירותים וכן יוכל, על פי שיקול דעתו הבלעדי, לצמצם או להקטין את היקף השירותים הניתנים.</w:t>
      </w:r>
    </w:p>
    <w:p w14:paraId="389658C1" w14:textId="6C2C5896" w:rsidR="00903187" w:rsidRDefault="00AE3B1A" w:rsidP="00A912F3">
      <w:pPr>
        <w:pStyle w:val="a7"/>
      </w:pPr>
      <w:r w:rsidRPr="00D901C4">
        <w:rPr>
          <w:rtl/>
        </w:rPr>
        <w:t xml:space="preserve">יובהר כי למזמין עומדת הזכות לדרוש </w:t>
      </w:r>
      <w:r w:rsidR="00B53047" w:rsidRPr="00D901C4">
        <w:rPr>
          <w:rFonts w:hint="cs"/>
          <w:rtl/>
        </w:rPr>
        <w:t>מהזוכה</w:t>
      </w:r>
      <w:r w:rsidRPr="00D901C4">
        <w:rPr>
          <w:rtl/>
        </w:rPr>
        <w:t xml:space="preserve"> להמשיך בביצוע השירותים, או </w:t>
      </w:r>
      <w:r w:rsidR="00B53047" w:rsidRPr="00D901C4">
        <w:rPr>
          <w:rFonts w:hint="cs"/>
          <w:rtl/>
        </w:rPr>
        <w:t>השלמת כל פעולה אחרת שהזוכה התחיל בביצועם לפני תום תקופת ההתקשרות, גם אם מתן השירותים או הפעולות עצמן, כולן או חלקן, יתבצעו לאחר תום תקופת ההתקשרות (להלן "</w:t>
      </w:r>
      <w:r w:rsidR="00B53047" w:rsidRPr="00D901C4">
        <w:rPr>
          <w:rFonts w:hint="cs"/>
          <w:b/>
          <w:bCs/>
          <w:rtl/>
        </w:rPr>
        <w:t>השלמת בדיקות</w:t>
      </w:r>
      <w:r w:rsidR="00B53047" w:rsidRPr="00D901C4">
        <w:rPr>
          <w:rFonts w:hint="cs"/>
          <w:rtl/>
        </w:rPr>
        <w:t>"). ככל שהמזמין ידרוש מהזוכה לבצע השלמת בדיקות כאמור, הוראות ההסכם, לרבות התמורה בגין השירותים, ככל שאלה סופקו לשביעות רצונו של המזמין, ימשיכו לחול גם בגין בדיקות אלו, ולזוכה לא תהיה כל טענה בעניין זה.</w:t>
      </w:r>
      <w:r w:rsidR="00903187">
        <w:rPr>
          <w:rFonts w:hint="cs"/>
          <w:rtl/>
        </w:rPr>
        <w:t xml:space="preserve"> </w:t>
      </w:r>
    </w:p>
    <w:p w14:paraId="7C4F57DE" w14:textId="7359AB23" w:rsidR="00D82A78" w:rsidRDefault="00D82A78" w:rsidP="00A912F3">
      <w:pPr>
        <w:pStyle w:val="a7"/>
      </w:pPr>
      <w:r w:rsidRPr="00D82A78">
        <w:rPr>
          <w:rFonts w:hint="eastAsia"/>
          <w:rtl/>
        </w:rPr>
        <w:t>במהלך</w:t>
      </w:r>
      <w:r w:rsidRPr="00D82A78">
        <w:rPr>
          <w:rtl/>
        </w:rPr>
        <w:t xml:space="preserve"> </w:t>
      </w:r>
      <w:r w:rsidRPr="00D82A78">
        <w:rPr>
          <w:rFonts w:hint="eastAsia"/>
          <w:rtl/>
        </w:rPr>
        <w:t>תקופת</w:t>
      </w:r>
      <w:r w:rsidRPr="00D82A78">
        <w:rPr>
          <w:rtl/>
        </w:rPr>
        <w:t xml:space="preserve"> </w:t>
      </w:r>
      <w:r w:rsidRPr="00D82A78">
        <w:rPr>
          <w:rFonts w:hint="eastAsia"/>
          <w:rtl/>
        </w:rPr>
        <w:t>ההתקשרות</w:t>
      </w:r>
      <w:r w:rsidRPr="00D82A78">
        <w:rPr>
          <w:rtl/>
        </w:rPr>
        <w:t xml:space="preserve">, </w:t>
      </w:r>
      <w:r w:rsidRPr="00D82A78">
        <w:rPr>
          <w:rFonts w:hint="eastAsia"/>
          <w:rtl/>
        </w:rPr>
        <w:t>המזמין</w:t>
      </w:r>
      <w:r w:rsidRPr="00D82A78">
        <w:rPr>
          <w:rtl/>
        </w:rPr>
        <w:t xml:space="preserve"> </w:t>
      </w:r>
      <w:r w:rsidRPr="00D82A78">
        <w:rPr>
          <w:rFonts w:hint="eastAsia"/>
          <w:rtl/>
        </w:rPr>
        <w:t>רשאי</w:t>
      </w:r>
      <w:r w:rsidRPr="00D82A78">
        <w:rPr>
          <w:rtl/>
        </w:rPr>
        <w:t xml:space="preserve"> </w:t>
      </w:r>
      <w:r w:rsidRPr="00D82A78">
        <w:rPr>
          <w:rFonts w:hint="eastAsia"/>
          <w:rtl/>
        </w:rPr>
        <w:t>להגדיל</w:t>
      </w:r>
      <w:r w:rsidRPr="00D82A78">
        <w:rPr>
          <w:rtl/>
        </w:rPr>
        <w:t xml:space="preserve"> </w:t>
      </w:r>
      <w:r w:rsidRPr="00D82A78">
        <w:rPr>
          <w:rFonts w:hint="eastAsia"/>
          <w:rtl/>
        </w:rPr>
        <w:t>את</w:t>
      </w:r>
      <w:r w:rsidRPr="00D82A78">
        <w:rPr>
          <w:rtl/>
        </w:rPr>
        <w:t xml:space="preserve"> </w:t>
      </w:r>
      <w:r w:rsidRPr="00D82A78">
        <w:rPr>
          <w:rFonts w:hint="eastAsia"/>
          <w:rtl/>
        </w:rPr>
        <w:t>כמות</w:t>
      </w:r>
      <w:r w:rsidRPr="00D82A78">
        <w:rPr>
          <w:rtl/>
        </w:rPr>
        <w:t xml:space="preserve"> </w:t>
      </w:r>
      <w:r w:rsidRPr="00D82A78">
        <w:rPr>
          <w:rFonts w:hint="eastAsia"/>
          <w:rtl/>
        </w:rPr>
        <w:t>הספקים</w:t>
      </w:r>
      <w:r w:rsidRPr="00D82A78">
        <w:rPr>
          <w:rtl/>
        </w:rPr>
        <w:t xml:space="preserve"> </w:t>
      </w:r>
      <w:r w:rsidRPr="00D82A78">
        <w:rPr>
          <w:rFonts w:hint="eastAsia"/>
          <w:rtl/>
        </w:rPr>
        <w:t>הזוכים</w:t>
      </w:r>
      <w:r w:rsidRPr="00D82A78">
        <w:rPr>
          <w:rtl/>
        </w:rPr>
        <w:t xml:space="preserve"> </w:t>
      </w:r>
      <w:r w:rsidRPr="00D82A78">
        <w:rPr>
          <w:rFonts w:hint="eastAsia"/>
          <w:rtl/>
        </w:rPr>
        <w:t>מתוך</w:t>
      </w:r>
      <w:r w:rsidRPr="00D82A78">
        <w:rPr>
          <w:rtl/>
        </w:rPr>
        <w:t xml:space="preserve"> </w:t>
      </w:r>
      <w:r w:rsidRPr="00D82A78">
        <w:rPr>
          <w:rFonts w:hint="eastAsia"/>
          <w:rtl/>
        </w:rPr>
        <w:t>הספקים</w:t>
      </w:r>
      <w:r w:rsidRPr="00D82A78">
        <w:rPr>
          <w:rtl/>
        </w:rPr>
        <w:t xml:space="preserve"> </w:t>
      </w:r>
      <w:r w:rsidRPr="00D82A78">
        <w:rPr>
          <w:rFonts w:hint="eastAsia"/>
          <w:rtl/>
        </w:rPr>
        <w:t>הכשירים</w:t>
      </w:r>
      <w:r w:rsidRPr="00D82A78">
        <w:rPr>
          <w:rtl/>
        </w:rPr>
        <w:t xml:space="preserve"> </w:t>
      </w:r>
      <w:r w:rsidRPr="00D82A78">
        <w:rPr>
          <w:rFonts w:hint="eastAsia"/>
          <w:rtl/>
        </w:rPr>
        <w:t>לפי</w:t>
      </w:r>
      <w:r w:rsidRPr="00D82A78">
        <w:rPr>
          <w:rtl/>
        </w:rPr>
        <w:t xml:space="preserve"> </w:t>
      </w:r>
      <w:r w:rsidRPr="00D82A78">
        <w:rPr>
          <w:rFonts w:hint="eastAsia"/>
          <w:rtl/>
        </w:rPr>
        <w:t>שיקול</w:t>
      </w:r>
      <w:r w:rsidRPr="00D82A78">
        <w:rPr>
          <w:rtl/>
        </w:rPr>
        <w:t xml:space="preserve"> </w:t>
      </w:r>
      <w:r w:rsidRPr="00D82A78">
        <w:rPr>
          <w:rFonts w:hint="eastAsia"/>
          <w:rtl/>
        </w:rPr>
        <w:t>דעתו</w:t>
      </w:r>
      <w:r w:rsidRPr="00D82A78">
        <w:rPr>
          <w:rtl/>
        </w:rPr>
        <w:t xml:space="preserve"> </w:t>
      </w:r>
      <w:r w:rsidRPr="00D82A78">
        <w:rPr>
          <w:rFonts w:hint="eastAsia"/>
          <w:rtl/>
        </w:rPr>
        <w:t>הבלעדי</w:t>
      </w:r>
      <w:r w:rsidRPr="00D82A78">
        <w:rPr>
          <w:rtl/>
        </w:rPr>
        <w:t xml:space="preserve"> </w:t>
      </w:r>
      <w:r w:rsidRPr="00D82A78">
        <w:rPr>
          <w:rFonts w:hint="eastAsia"/>
          <w:rtl/>
        </w:rPr>
        <w:t>מכל</w:t>
      </w:r>
      <w:r w:rsidRPr="00D82A78">
        <w:rPr>
          <w:rtl/>
        </w:rPr>
        <w:t xml:space="preserve"> </w:t>
      </w:r>
      <w:r w:rsidRPr="00D82A78">
        <w:rPr>
          <w:rFonts w:hint="eastAsia"/>
          <w:rtl/>
        </w:rPr>
        <w:t>סיבה</w:t>
      </w:r>
      <w:r w:rsidRPr="00D82A78">
        <w:rPr>
          <w:rtl/>
        </w:rPr>
        <w:t xml:space="preserve"> </w:t>
      </w:r>
      <w:r w:rsidRPr="00D82A78">
        <w:rPr>
          <w:rFonts w:hint="eastAsia"/>
          <w:rtl/>
        </w:rPr>
        <w:t>שהיא</w:t>
      </w:r>
      <w:r w:rsidRPr="00D82A78">
        <w:rPr>
          <w:rtl/>
        </w:rPr>
        <w:t xml:space="preserve">. </w:t>
      </w:r>
      <w:r w:rsidRPr="00D82A78">
        <w:rPr>
          <w:rFonts w:hint="eastAsia"/>
          <w:rtl/>
        </w:rPr>
        <w:t>בנוסף</w:t>
      </w:r>
      <w:r w:rsidRPr="00D82A78">
        <w:rPr>
          <w:rtl/>
        </w:rPr>
        <w:t xml:space="preserve">, </w:t>
      </w:r>
      <w:r w:rsidRPr="00D82A78">
        <w:rPr>
          <w:rFonts w:hint="eastAsia"/>
          <w:rtl/>
        </w:rPr>
        <w:t>לא</w:t>
      </w:r>
      <w:r w:rsidRPr="00D82A78">
        <w:rPr>
          <w:rtl/>
        </w:rPr>
        <w:t xml:space="preserve"> </w:t>
      </w:r>
      <w:r w:rsidRPr="00D82A78">
        <w:rPr>
          <w:rFonts w:hint="eastAsia"/>
          <w:rtl/>
        </w:rPr>
        <w:t>תינתן</w:t>
      </w:r>
      <w:r w:rsidRPr="00D82A78">
        <w:rPr>
          <w:rtl/>
        </w:rPr>
        <w:t xml:space="preserve"> </w:t>
      </w:r>
      <w:r w:rsidRPr="00D82A78">
        <w:rPr>
          <w:rFonts w:hint="eastAsia"/>
          <w:rtl/>
        </w:rPr>
        <w:t>בלעדיות</w:t>
      </w:r>
      <w:r w:rsidRPr="00D82A78">
        <w:rPr>
          <w:rtl/>
        </w:rPr>
        <w:t xml:space="preserve"> </w:t>
      </w:r>
      <w:r w:rsidRPr="00D82A78">
        <w:rPr>
          <w:rFonts w:hint="eastAsia"/>
          <w:rtl/>
        </w:rPr>
        <w:t>לספקים</w:t>
      </w:r>
      <w:r w:rsidRPr="00D82A78">
        <w:rPr>
          <w:rtl/>
        </w:rPr>
        <w:t xml:space="preserve"> </w:t>
      </w:r>
      <w:r w:rsidRPr="00D82A78">
        <w:rPr>
          <w:rFonts w:hint="eastAsia"/>
          <w:rtl/>
        </w:rPr>
        <w:t>הזוכים</w:t>
      </w:r>
      <w:r w:rsidRPr="00D82A78">
        <w:rPr>
          <w:rtl/>
        </w:rPr>
        <w:t xml:space="preserve"> </w:t>
      </w:r>
      <w:r w:rsidRPr="00D82A78">
        <w:rPr>
          <w:rFonts w:hint="eastAsia"/>
          <w:rtl/>
        </w:rPr>
        <w:t>בביצוע</w:t>
      </w:r>
      <w:r w:rsidRPr="00D82A78">
        <w:rPr>
          <w:rtl/>
        </w:rPr>
        <w:t xml:space="preserve"> </w:t>
      </w:r>
      <w:r w:rsidRPr="00D82A78">
        <w:rPr>
          <w:rFonts w:hint="eastAsia"/>
          <w:rtl/>
        </w:rPr>
        <w:t>השירותים</w:t>
      </w:r>
      <w:r w:rsidRPr="00D82A78">
        <w:rPr>
          <w:rtl/>
        </w:rPr>
        <w:t xml:space="preserve"> </w:t>
      </w:r>
      <w:r w:rsidRPr="00D82A78">
        <w:rPr>
          <w:rFonts w:hint="eastAsia"/>
          <w:rtl/>
        </w:rPr>
        <w:t>במשרד</w:t>
      </w:r>
      <w:r w:rsidRPr="00D82A78">
        <w:rPr>
          <w:rtl/>
        </w:rPr>
        <w:t xml:space="preserve"> </w:t>
      </w:r>
      <w:r w:rsidRPr="00D82A78">
        <w:rPr>
          <w:rFonts w:hint="eastAsia"/>
          <w:rtl/>
        </w:rPr>
        <w:t>הממשלתי</w:t>
      </w:r>
      <w:r w:rsidRPr="00D82A78">
        <w:rPr>
          <w:rtl/>
        </w:rPr>
        <w:t xml:space="preserve"> </w:t>
      </w:r>
      <w:r w:rsidRPr="00D82A78">
        <w:rPr>
          <w:rFonts w:hint="eastAsia"/>
          <w:rtl/>
        </w:rPr>
        <w:t>במהלך</w:t>
      </w:r>
      <w:r w:rsidRPr="00D82A78">
        <w:rPr>
          <w:rtl/>
        </w:rPr>
        <w:t xml:space="preserve"> </w:t>
      </w:r>
      <w:r w:rsidRPr="00D82A78">
        <w:rPr>
          <w:rFonts w:hint="eastAsia"/>
          <w:rtl/>
        </w:rPr>
        <w:t>תקופת</w:t>
      </w:r>
      <w:r w:rsidRPr="00D82A78">
        <w:rPr>
          <w:rtl/>
        </w:rPr>
        <w:t xml:space="preserve"> </w:t>
      </w:r>
      <w:r w:rsidRPr="00D82A78">
        <w:rPr>
          <w:rFonts w:hint="eastAsia"/>
          <w:rtl/>
        </w:rPr>
        <w:t>ההתקשרות</w:t>
      </w:r>
      <w:r w:rsidRPr="00D82A78">
        <w:rPr>
          <w:rtl/>
        </w:rPr>
        <w:t xml:space="preserve">. </w:t>
      </w:r>
      <w:r w:rsidRPr="00D82A78">
        <w:rPr>
          <w:rFonts w:hint="eastAsia"/>
          <w:rtl/>
        </w:rPr>
        <w:t>המזמין</w:t>
      </w:r>
      <w:r w:rsidRPr="00D82A78">
        <w:rPr>
          <w:rtl/>
        </w:rPr>
        <w:t xml:space="preserve"> </w:t>
      </w:r>
      <w:r w:rsidRPr="00D82A78">
        <w:rPr>
          <w:rFonts w:hint="eastAsia"/>
          <w:rtl/>
        </w:rPr>
        <w:t>יוכל</w:t>
      </w:r>
      <w:r w:rsidRPr="00D82A78">
        <w:rPr>
          <w:rtl/>
        </w:rPr>
        <w:t xml:space="preserve"> </w:t>
      </w:r>
      <w:r w:rsidRPr="00D82A78">
        <w:rPr>
          <w:rFonts w:hint="eastAsia"/>
          <w:rtl/>
        </w:rPr>
        <w:t>להפעיל</w:t>
      </w:r>
      <w:r w:rsidRPr="00D82A78">
        <w:rPr>
          <w:rtl/>
        </w:rPr>
        <w:t xml:space="preserve"> </w:t>
      </w:r>
      <w:r w:rsidRPr="00D82A78">
        <w:rPr>
          <w:rFonts w:hint="eastAsia"/>
          <w:rtl/>
        </w:rPr>
        <w:t>כשירים</w:t>
      </w:r>
      <w:r w:rsidRPr="00D82A78">
        <w:rPr>
          <w:rtl/>
        </w:rPr>
        <w:t xml:space="preserve"> </w:t>
      </w:r>
      <w:r w:rsidRPr="00D82A78">
        <w:rPr>
          <w:rFonts w:hint="eastAsia"/>
          <w:rtl/>
        </w:rPr>
        <w:t>נוספים</w:t>
      </w:r>
      <w:r w:rsidRPr="00D82A78">
        <w:rPr>
          <w:rtl/>
        </w:rPr>
        <w:t xml:space="preserve"> </w:t>
      </w:r>
      <w:r w:rsidRPr="00D82A78">
        <w:rPr>
          <w:rFonts w:hint="eastAsia"/>
          <w:rtl/>
        </w:rPr>
        <w:t>בהתאם</w:t>
      </w:r>
      <w:r w:rsidRPr="00D82A78">
        <w:rPr>
          <w:rtl/>
        </w:rPr>
        <w:t xml:space="preserve"> </w:t>
      </w:r>
      <w:r w:rsidRPr="00D82A78">
        <w:rPr>
          <w:rFonts w:hint="eastAsia"/>
          <w:rtl/>
        </w:rPr>
        <w:t>לעומסי</w:t>
      </w:r>
      <w:r w:rsidRPr="00D82A78">
        <w:rPr>
          <w:rtl/>
        </w:rPr>
        <w:t xml:space="preserve"> </w:t>
      </w:r>
      <w:r w:rsidRPr="00D82A78">
        <w:rPr>
          <w:rFonts w:hint="eastAsia"/>
          <w:rtl/>
        </w:rPr>
        <w:t>העבודה</w:t>
      </w:r>
      <w:r w:rsidRPr="00D82A78">
        <w:rPr>
          <w:rtl/>
        </w:rPr>
        <w:t xml:space="preserve"> </w:t>
      </w:r>
      <w:r w:rsidRPr="00D82A78">
        <w:rPr>
          <w:rFonts w:hint="eastAsia"/>
          <w:rtl/>
        </w:rPr>
        <w:t>והיקפי</w:t>
      </w:r>
      <w:r w:rsidRPr="00D82A78">
        <w:rPr>
          <w:rtl/>
        </w:rPr>
        <w:t xml:space="preserve"> </w:t>
      </w:r>
      <w:r w:rsidRPr="00D82A78">
        <w:rPr>
          <w:rFonts w:hint="eastAsia"/>
          <w:rtl/>
        </w:rPr>
        <w:t>עבודות</w:t>
      </w:r>
      <w:r w:rsidRPr="00D82A78">
        <w:rPr>
          <w:rtl/>
        </w:rPr>
        <w:t xml:space="preserve"> </w:t>
      </w:r>
      <w:r w:rsidRPr="00D82A78">
        <w:rPr>
          <w:rFonts w:hint="eastAsia"/>
          <w:rtl/>
        </w:rPr>
        <w:t>הביקורת</w:t>
      </w:r>
      <w:r w:rsidRPr="00D82A78">
        <w:rPr>
          <w:rtl/>
        </w:rPr>
        <w:t xml:space="preserve"> </w:t>
      </w:r>
      <w:r w:rsidRPr="00D82A78">
        <w:rPr>
          <w:rFonts w:hint="eastAsia"/>
          <w:rtl/>
        </w:rPr>
        <w:t>שיידרשו</w:t>
      </w:r>
      <w:r w:rsidRPr="00D82A78">
        <w:rPr>
          <w:rtl/>
        </w:rPr>
        <w:t>.</w:t>
      </w:r>
    </w:p>
    <w:p w14:paraId="734F03BA" w14:textId="4684B54E" w:rsidR="00903187" w:rsidRPr="004A6349" w:rsidRDefault="00903187" w:rsidP="00DA5631">
      <w:pPr>
        <w:pStyle w:val="a7"/>
        <w:numPr>
          <w:ilvl w:val="0"/>
          <w:numId w:val="0"/>
        </w:numPr>
        <w:ind w:left="1050"/>
      </w:pPr>
      <w:bookmarkStart w:id="33" w:name="_Toc528438396"/>
      <w:bookmarkStart w:id="34" w:name="_Toc528438882"/>
      <w:bookmarkStart w:id="35" w:name="_Toc528495646"/>
      <w:bookmarkStart w:id="36" w:name="_Toc529835697"/>
      <w:bookmarkStart w:id="37" w:name="_Toc531888258"/>
      <w:bookmarkStart w:id="38" w:name="_Toc531888354"/>
      <w:r>
        <w:rPr>
          <w:rtl/>
        </w:rPr>
        <w:br w:type="page"/>
      </w:r>
    </w:p>
    <w:p w14:paraId="21CAE8BA" w14:textId="709DDDB3" w:rsidR="007178F0" w:rsidRPr="00D901C4" w:rsidRDefault="007178F0" w:rsidP="004B1C51">
      <w:pPr>
        <w:pStyle w:val="Heading11"/>
        <w:numPr>
          <w:ilvl w:val="0"/>
          <w:numId w:val="3"/>
        </w:numPr>
        <w:spacing w:before="120"/>
        <w:ind w:left="817" w:hanging="727"/>
        <w:jc w:val="both"/>
        <w:rPr>
          <w:rFonts w:ascii="David" w:hAnsi="David" w:cs="David"/>
          <w:sz w:val="24"/>
          <w:szCs w:val="24"/>
        </w:rPr>
      </w:pPr>
      <w:bookmarkStart w:id="39" w:name="_Toc181687152"/>
      <w:r w:rsidRPr="00D901C4">
        <w:rPr>
          <w:rFonts w:ascii="David" w:hAnsi="David" w:cs="David"/>
          <w:sz w:val="24"/>
          <w:szCs w:val="24"/>
          <w:rtl/>
        </w:rPr>
        <w:lastRenderedPageBreak/>
        <w:t>הגדרות</w:t>
      </w:r>
      <w:bookmarkEnd w:id="33"/>
      <w:bookmarkEnd w:id="34"/>
      <w:bookmarkEnd w:id="35"/>
      <w:bookmarkEnd w:id="36"/>
      <w:bookmarkEnd w:id="37"/>
      <w:bookmarkEnd w:id="38"/>
      <w:bookmarkEnd w:id="39"/>
    </w:p>
    <w:p w14:paraId="004EDF79" w14:textId="763E5B48" w:rsidR="007178F0" w:rsidRPr="00D901C4" w:rsidRDefault="007178F0" w:rsidP="004B1C51">
      <w:pPr>
        <w:spacing w:line="360" w:lineRule="auto"/>
        <w:ind w:hanging="3"/>
        <w:rPr>
          <w:rFonts w:ascii="David" w:hAnsi="David"/>
          <w:color w:val="000000"/>
          <w:sz w:val="24"/>
          <w:szCs w:val="24"/>
          <w:rtl/>
        </w:rPr>
      </w:pPr>
      <w:r w:rsidRPr="00D901C4">
        <w:rPr>
          <w:rFonts w:ascii="David" w:hAnsi="David"/>
          <w:color w:val="000000"/>
          <w:sz w:val="24"/>
          <w:szCs w:val="24"/>
          <w:rtl/>
        </w:rPr>
        <w:t xml:space="preserve">במסמך זה תהיה למונחים הבאים המשמעות המופיעה </w:t>
      </w:r>
      <w:proofErr w:type="spellStart"/>
      <w:r w:rsidRPr="00D901C4">
        <w:rPr>
          <w:rFonts w:ascii="David" w:hAnsi="David"/>
          <w:color w:val="000000"/>
          <w:sz w:val="24"/>
          <w:szCs w:val="24"/>
          <w:rtl/>
        </w:rPr>
        <w:t>לצדם</w:t>
      </w:r>
      <w:proofErr w:type="spellEnd"/>
      <w:r w:rsidRPr="00D901C4">
        <w:rPr>
          <w:rFonts w:ascii="David" w:hAnsi="David"/>
          <w:color w:val="000000"/>
          <w:sz w:val="24"/>
          <w:szCs w:val="24"/>
          <w:rtl/>
        </w:rPr>
        <w:t>:</w:t>
      </w:r>
    </w:p>
    <w:tbl>
      <w:tblPr>
        <w:tblStyle w:val="aff6"/>
        <w:bidiVisual/>
        <w:tblW w:w="9244" w:type="dxa"/>
        <w:jc w:val="center"/>
        <w:tblLayout w:type="fixed"/>
        <w:tblLook w:val="04A0" w:firstRow="1" w:lastRow="0" w:firstColumn="1" w:lastColumn="0" w:noHBand="0" w:noVBand="1"/>
      </w:tblPr>
      <w:tblGrid>
        <w:gridCol w:w="2591"/>
        <w:gridCol w:w="6653"/>
      </w:tblGrid>
      <w:tr w:rsidR="00CB4B1D" w:rsidRPr="00D901C4" w14:paraId="79C09C75" w14:textId="77777777" w:rsidTr="00944E64">
        <w:trPr>
          <w:jc w:val="center"/>
        </w:trPr>
        <w:tc>
          <w:tcPr>
            <w:tcW w:w="2591" w:type="dxa"/>
          </w:tcPr>
          <w:p w14:paraId="2B908170" w14:textId="77777777" w:rsidR="00CB4B1D" w:rsidRPr="00D901C4" w:rsidRDefault="00CB4B1D" w:rsidP="004B1C51">
            <w:pPr>
              <w:spacing w:line="360" w:lineRule="auto"/>
              <w:rPr>
                <w:rFonts w:ascii="David" w:hAnsi="David"/>
                <w:color w:val="000000"/>
                <w:sz w:val="24"/>
                <w:szCs w:val="24"/>
                <w:rtl/>
              </w:rPr>
            </w:pPr>
            <w:bookmarkStart w:id="40" w:name="_Hlk530680746"/>
            <w:r w:rsidRPr="00D901C4">
              <w:rPr>
                <w:rFonts w:ascii="David" w:hAnsi="David"/>
                <w:b/>
                <w:bCs/>
                <w:sz w:val="24"/>
                <w:szCs w:val="24"/>
                <w:rtl/>
              </w:rPr>
              <w:t>"א</w:t>
            </w:r>
            <w:r w:rsidR="00816303" w:rsidRPr="00D901C4">
              <w:rPr>
                <w:rFonts w:ascii="David" w:hAnsi="David"/>
                <w:b/>
                <w:bCs/>
                <w:sz w:val="24"/>
                <w:szCs w:val="24"/>
                <w:rtl/>
              </w:rPr>
              <w:t>יש הקשר</w:t>
            </w:r>
            <w:r w:rsidRPr="00D901C4">
              <w:rPr>
                <w:rFonts w:ascii="David" w:hAnsi="David"/>
                <w:b/>
                <w:bCs/>
                <w:sz w:val="24"/>
                <w:szCs w:val="24"/>
                <w:rtl/>
              </w:rPr>
              <w:t>"</w:t>
            </w:r>
            <w:r w:rsidRPr="00D901C4">
              <w:rPr>
                <w:rFonts w:ascii="David" w:hAnsi="David"/>
                <w:sz w:val="24"/>
                <w:szCs w:val="24"/>
                <w:rtl/>
              </w:rPr>
              <w:t xml:space="preserve"> </w:t>
            </w:r>
          </w:p>
        </w:tc>
        <w:tc>
          <w:tcPr>
            <w:tcW w:w="6653" w:type="dxa"/>
          </w:tcPr>
          <w:p w14:paraId="61C26599" w14:textId="53FF29A1" w:rsidR="00CB4B1D" w:rsidRPr="00D901C4" w:rsidRDefault="0022510F" w:rsidP="004B1C51">
            <w:pPr>
              <w:spacing w:line="360" w:lineRule="auto"/>
              <w:rPr>
                <w:rFonts w:ascii="David" w:hAnsi="David"/>
                <w:color w:val="000000"/>
                <w:sz w:val="24"/>
                <w:szCs w:val="24"/>
                <w:rtl/>
              </w:rPr>
            </w:pPr>
            <w:r w:rsidRPr="00D901C4">
              <w:rPr>
                <w:rFonts w:ascii="David" w:hAnsi="David" w:hint="cs"/>
                <w:sz w:val="24"/>
                <w:szCs w:val="24"/>
                <w:rtl/>
              </w:rPr>
              <w:t>לירון יהושע</w:t>
            </w:r>
            <w:r w:rsidR="00B5427A" w:rsidRPr="00D901C4">
              <w:rPr>
                <w:rFonts w:ascii="David" w:hAnsi="David"/>
                <w:sz w:val="24"/>
                <w:szCs w:val="24"/>
                <w:rtl/>
              </w:rPr>
              <w:t>,</w:t>
            </w:r>
            <w:r w:rsidR="00816303" w:rsidRPr="00D901C4">
              <w:rPr>
                <w:rFonts w:ascii="David" w:hAnsi="David"/>
                <w:sz w:val="24"/>
                <w:szCs w:val="24"/>
                <w:rtl/>
              </w:rPr>
              <w:t xml:space="preserve"> </w:t>
            </w:r>
            <w:r w:rsidRPr="00D901C4">
              <w:rPr>
                <w:rFonts w:ascii="David" w:hAnsi="David" w:hint="cs"/>
                <w:sz w:val="24"/>
                <w:szCs w:val="24"/>
                <w:rtl/>
              </w:rPr>
              <w:t xml:space="preserve">סגנית מנהלת </w:t>
            </w:r>
            <w:r w:rsidR="00816303" w:rsidRPr="00D901C4">
              <w:rPr>
                <w:rFonts w:ascii="David" w:hAnsi="David"/>
                <w:sz w:val="24"/>
                <w:szCs w:val="24"/>
                <w:rtl/>
              </w:rPr>
              <w:t xml:space="preserve">חטיבת הביקורת, </w:t>
            </w:r>
            <w:r w:rsidR="00CB4B1D" w:rsidRPr="00D901C4">
              <w:rPr>
                <w:rFonts w:ascii="David" w:hAnsi="David"/>
                <w:sz w:val="24"/>
                <w:szCs w:val="24"/>
                <w:rtl/>
              </w:rPr>
              <w:t>משרד האוצר.</w:t>
            </w:r>
          </w:p>
        </w:tc>
      </w:tr>
      <w:tr w:rsidR="00CB4B1D" w:rsidRPr="00D901C4" w14:paraId="5D7CBCA8" w14:textId="77777777" w:rsidTr="00944E64">
        <w:trPr>
          <w:jc w:val="center"/>
        </w:trPr>
        <w:tc>
          <w:tcPr>
            <w:tcW w:w="2591" w:type="dxa"/>
          </w:tcPr>
          <w:p w14:paraId="3CE8051E" w14:textId="7C33E7B4" w:rsidR="00CB4B1D" w:rsidRPr="00D901C4" w:rsidRDefault="00CB4B1D" w:rsidP="004B1C51">
            <w:pPr>
              <w:spacing w:line="360" w:lineRule="auto"/>
              <w:rPr>
                <w:rFonts w:ascii="David" w:hAnsi="David"/>
                <w:b/>
                <w:bCs/>
                <w:sz w:val="24"/>
                <w:szCs w:val="24"/>
                <w:rtl/>
              </w:rPr>
            </w:pPr>
            <w:r w:rsidRPr="00D901C4">
              <w:rPr>
                <w:rFonts w:ascii="David" w:hAnsi="David"/>
                <w:b/>
                <w:bCs/>
                <w:sz w:val="24"/>
                <w:szCs w:val="24"/>
                <w:rtl/>
              </w:rPr>
              <w:t>"ביקורת</w:t>
            </w:r>
            <w:r w:rsidR="00816303" w:rsidRPr="00D901C4">
              <w:rPr>
                <w:rFonts w:ascii="David" w:hAnsi="David"/>
                <w:b/>
                <w:bCs/>
                <w:sz w:val="24"/>
                <w:szCs w:val="24"/>
                <w:rtl/>
              </w:rPr>
              <w:t>"</w:t>
            </w:r>
          </w:p>
        </w:tc>
        <w:tc>
          <w:tcPr>
            <w:tcW w:w="6653" w:type="dxa"/>
          </w:tcPr>
          <w:p w14:paraId="2C193115" w14:textId="0AD4C5A0" w:rsidR="00CB4B1D" w:rsidRPr="00D901C4" w:rsidRDefault="00BB2025" w:rsidP="004B1C51">
            <w:pPr>
              <w:spacing w:line="360" w:lineRule="auto"/>
              <w:rPr>
                <w:rFonts w:ascii="David" w:hAnsi="David"/>
                <w:sz w:val="24"/>
                <w:szCs w:val="24"/>
                <w:rtl/>
              </w:rPr>
            </w:pPr>
            <w:r w:rsidRPr="00D901C4">
              <w:rPr>
                <w:rFonts w:ascii="David" w:hAnsi="David"/>
                <w:sz w:val="24"/>
                <w:szCs w:val="24"/>
                <w:rtl/>
              </w:rPr>
              <w:t xml:space="preserve">ביקורת פנים וביקורת פנים כספית, </w:t>
            </w:r>
            <w:r w:rsidRPr="00D901C4">
              <w:rPr>
                <w:rFonts w:ascii="David" w:hAnsi="David" w:hint="eastAsia"/>
                <w:sz w:val="24"/>
                <w:szCs w:val="24"/>
                <w:rtl/>
              </w:rPr>
              <w:t>הכוללות</w:t>
            </w:r>
            <w:r w:rsidRPr="00D901C4">
              <w:rPr>
                <w:rFonts w:ascii="David" w:hAnsi="David"/>
                <w:sz w:val="24"/>
                <w:szCs w:val="24"/>
                <w:rtl/>
              </w:rPr>
              <w:t xml:space="preserve"> </w:t>
            </w:r>
            <w:r w:rsidRPr="00D901C4">
              <w:rPr>
                <w:rFonts w:ascii="David" w:hAnsi="David" w:hint="eastAsia"/>
                <w:sz w:val="24"/>
                <w:szCs w:val="24"/>
                <w:rtl/>
              </w:rPr>
              <w:t>בין</w:t>
            </w:r>
            <w:r w:rsidRPr="00D901C4">
              <w:rPr>
                <w:rFonts w:ascii="David" w:hAnsi="David"/>
                <w:sz w:val="24"/>
                <w:szCs w:val="24"/>
                <w:rtl/>
              </w:rPr>
              <w:t xml:space="preserve"> </w:t>
            </w:r>
            <w:r w:rsidRPr="00D901C4">
              <w:rPr>
                <w:rFonts w:ascii="David" w:hAnsi="David" w:hint="eastAsia"/>
                <w:sz w:val="24"/>
                <w:szCs w:val="24"/>
                <w:rtl/>
              </w:rPr>
              <w:t>היתר</w:t>
            </w:r>
            <w:r w:rsidRPr="00D901C4">
              <w:rPr>
                <w:rFonts w:ascii="David" w:hAnsi="David"/>
                <w:sz w:val="24"/>
                <w:szCs w:val="24"/>
                <w:rtl/>
              </w:rPr>
              <w:t xml:space="preserve"> </w:t>
            </w:r>
            <w:r w:rsidR="00712E79" w:rsidRPr="00D901C4">
              <w:rPr>
                <w:rFonts w:ascii="David" w:hAnsi="David" w:hint="eastAsia"/>
                <w:sz w:val="24"/>
                <w:szCs w:val="24"/>
                <w:rtl/>
              </w:rPr>
              <w:t>בדיקה</w:t>
            </w:r>
            <w:r w:rsidR="00712E79" w:rsidRPr="00D901C4">
              <w:rPr>
                <w:rFonts w:ascii="David" w:hAnsi="David"/>
                <w:sz w:val="24"/>
                <w:szCs w:val="24"/>
                <w:rtl/>
              </w:rPr>
              <w:t xml:space="preserve"> </w:t>
            </w:r>
            <w:r w:rsidR="00712E79" w:rsidRPr="00D901C4">
              <w:rPr>
                <w:rFonts w:ascii="David" w:hAnsi="David" w:hint="eastAsia"/>
                <w:sz w:val="24"/>
                <w:szCs w:val="24"/>
                <w:rtl/>
              </w:rPr>
              <w:t>והערכה</w:t>
            </w:r>
            <w:r w:rsidR="00712E79" w:rsidRPr="00D901C4">
              <w:rPr>
                <w:rFonts w:ascii="David" w:hAnsi="David"/>
                <w:sz w:val="24"/>
                <w:szCs w:val="24"/>
                <w:rtl/>
              </w:rPr>
              <w:t xml:space="preserve"> </w:t>
            </w:r>
            <w:r w:rsidR="00712E79" w:rsidRPr="00D901C4">
              <w:rPr>
                <w:rFonts w:ascii="David" w:hAnsi="David" w:hint="eastAsia"/>
                <w:sz w:val="24"/>
                <w:szCs w:val="24"/>
                <w:rtl/>
              </w:rPr>
              <w:t>עצמאיות</w:t>
            </w:r>
            <w:r w:rsidR="00712E79" w:rsidRPr="00D901C4">
              <w:rPr>
                <w:rFonts w:ascii="David" w:hAnsi="David"/>
                <w:sz w:val="24"/>
                <w:szCs w:val="24"/>
                <w:rtl/>
              </w:rPr>
              <w:t xml:space="preserve"> </w:t>
            </w:r>
            <w:r w:rsidR="00712E79" w:rsidRPr="00D901C4">
              <w:rPr>
                <w:rFonts w:ascii="David" w:hAnsi="David" w:hint="eastAsia"/>
                <w:sz w:val="24"/>
                <w:szCs w:val="24"/>
                <w:rtl/>
              </w:rPr>
              <w:t>ואובייקטיביות</w:t>
            </w:r>
            <w:r w:rsidR="00712E79" w:rsidRPr="00D901C4">
              <w:rPr>
                <w:rFonts w:ascii="David" w:hAnsi="David"/>
                <w:sz w:val="24"/>
                <w:szCs w:val="24"/>
                <w:rtl/>
              </w:rPr>
              <w:t xml:space="preserve">, </w:t>
            </w:r>
            <w:r w:rsidR="00712E79" w:rsidRPr="00D901C4">
              <w:rPr>
                <w:rFonts w:ascii="David" w:hAnsi="David" w:hint="eastAsia"/>
                <w:sz w:val="24"/>
                <w:szCs w:val="24"/>
                <w:rtl/>
              </w:rPr>
              <w:t>המתייחסות</w:t>
            </w:r>
            <w:r w:rsidR="00712E79" w:rsidRPr="00D901C4">
              <w:rPr>
                <w:rFonts w:ascii="David" w:hAnsi="David"/>
                <w:sz w:val="24"/>
                <w:szCs w:val="24"/>
                <w:rtl/>
              </w:rPr>
              <w:t xml:space="preserve"> </w:t>
            </w:r>
            <w:r w:rsidR="00712E79" w:rsidRPr="00D901C4">
              <w:rPr>
                <w:rFonts w:ascii="David" w:hAnsi="David" w:hint="eastAsia"/>
                <w:sz w:val="24"/>
                <w:szCs w:val="24"/>
                <w:rtl/>
              </w:rPr>
              <w:t>לתהליכים</w:t>
            </w:r>
            <w:r w:rsidR="00712E79" w:rsidRPr="00D901C4">
              <w:rPr>
                <w:rFonts w:ascii="David" w:hAnsi="David"/>
                <w:sz w:val="24"/>
                <w:szCs w:val="24"/>
                <w:rtl/>
              </w:rPr>
              <w:t xml:space="preserve"> </w:t>
            </w:r>
            <w:r w:rsidR="00712E79" w:rsidRPr="00D901C4">
              <w:rPr>
                <w:rFonts w:ascii="David" w:hAnsi="David" w:hint="eastAsia"/>
                <w:sz w:val="24"/>
                <w:szCs w:val="24"/>
                <w:rtl/>
              </w:rPr>
              <w:t>ולפעולות</w:t>
            </w:r>
            <w:r w:rsidR="00712E79" w:rsidRPr="00D901C4">
              <w:rPr>
                <w:rFonts w:ascii="David" w:hAnsi="David"/>
                <w:sz w:val="24"/>
                <w:szCs w:val="24"/>
                <w:rtl/>
              </w:rPr>
              <w:t xml:space="preserve"> </w:t>
            </w:r>
            <w:r w:rsidR="00712E79" w:rsidRPr="00D901C4">
              <w:rPr>
                <w:rFonts w:ascii="David" w:hAnsi="David" w:hint="eastAsia"/>
                <w:sz w:val="24"/>
                <w:szCs w:val="24"/>
                <w:rtl/>
              </w:rPr>
              <w:t>בארגון</w:t>
            </w:r>
            <w:r w:rsidR="00712E79" w:rsidRPr="00D901C4">
              <w:rPr>
                <w:rFonts w:ascii="David" w:hAnsi="David"/>
                <w:sz w:val="24"/>
                <w:szCs w:val="24"/>
                <w:rtl/>
              </w:rPr>
              <w:t xml:space="preserve">, </w:t>
            </w:r>
            <w:r w:rsidR="00712E79" w:rsidRPr="00D901C4">
              <w:rPr>
                <w:rFonts w:ascii="David" w:hAnsi="David" w:hint="eastAsia"/>
                <w:sz w:val="24"/>
                <w:szCs w:val="24"/>
                <w:rtl/>
              </w:rPr>
              <w:t>לרבות</w:t>
            </w:r>
            <w:r w:rsidR="00712E79" w:rsidRPr="00D901C4">
              <w:rPr>
                <w:rFonts w:ascii="David" w:hAnsi="David"/>
                <w:sz w:val="24"/>
                <w:szCs w:val="24"/>
                <w:rtl/>
              </w:rPr>
              <w:t xml:space="preserve"> </w:t>
            </w:r>
            <w:r w:rsidR="00712E79" w:rsidRPr="00D901C4">
              <w:rPr>
                <w:rFonts w:ascii="David" w:hAnsi="David" w:hint="eastAsia"/>
                <w:sz w:val="24"/>
                <w:szCs w:val="24"/>
                <w:rtl/>
              </w:rPr>
              <w:t>תהליכי</w:t>
            </w:r>
            <w:r w:rsidR="00712E79" w:rsidRPr="00D901C4">
              <w:rPr>
                <w:rFonts w:ascii="David" w:hAnsi="David"/>
                <w:sz w:val="24"/>
                <w:szCs w:val="24"/>
                <w:rtl/>
              </w:rPr>
              <w:t xml:space="preserve"> </w:t>
            </w:r>
            <w:r w:rsidR="00712E79" w:rsidRPr="00D901C4">
              <w:rPr>
                <w:rFonts w:ascii="David" w:hAnsi="David" w:hint="eastAsia"/>
                <w:sz w:val="24"/>
                <w:szCs w:val="24"/>
                <w:rtl/>
              </w:rPr>
              <w:t>בקרה</w:t>
            </w:r>
            <w:r w:rsidR="00712E79" w:rsidRPr="00D901C4">
              <w:rPr>
                <w:rFonts w:ascii="David" w:hAnsi="David"/>
                <w:sz w:val="24"/>
                <w:szCs w:val="24"/>
                <w:rtl/>
              </w:rPr>
              <w:t xml:space="preserve">, </w:t>
            </w:r>
            <w:r w:rsidR="00712E79" w:rsidRPr="00D901C4">
              <w:rPr>
                <w:rFonts w:ascii="David" w:hAnsi="David" w:hint="eastAsia"/>
                <w:sz w:val="24"/>
                <w:szCs w:val="24"/>
                <w:rtl/>
              </w:rPr>
              <w:t>ניהול</w:t>
            </w:r>
            <w:r w:rsidR="00712E79" w:rsidRPr="00D901C4">
              <w:rPr>
                <w:rFonts w:ascii="David" w:hAnsi="David"/>
                <w:sz w:val="24"/>
                <w:szCs w:val="24"/>
                <w:rtl/>
              </w:rPr>
              <w:t xml:space="preserve"> </w:t>
            </w:r>
            <w:r w:rsidR="00712E79" w:rsidRPr="00D901C4">
              <w:rPr>
                <w:rFonts w:ascii="David" w:hAnsi="David" w:hint="eastAsia"/>
                <w:sz w:val="24"/>
                <w:szCs w:val="24"/>
                <w:rtl/>
              </w:rPr>
              <w:t>סיכונים</w:t>
            </w:r>
            <w:r w:rsidR="00EF23CB" w:rsidRPr="00D901C4">
              <w:rPr>
                <w:rFonts w:ascii="David" w:hAnsi="David"/>
                <w:sz w:val="24"/>
                <w:szCs w:val="24"/>
                <w:rtl/>
              </w:rPr>
              <w:t xml:space="preserve"> בהקשרי הביקורת</w:t>
            </w:r>
            <w:r w:rsidR="00712E79" w:rsidRPr="00D901C4">
              <w:rPr>
                <w:rFonts w:ascii="David" w:hAnsi="David"/>
                <w:sz w:val="24"/>
                <w:szCs w:val="24"/>
                <w:rtl/>
              </w:rPr>
              <w:t xml:space="preserve"> וממשל תאגידי, לשם השגת מטרות</w:t>
            </w:r>
            <w:r w:rsidR="00C85DD0">
              <w:rPr>
                <w:rFonts w:ascii="David" w:hAnsi="David" w:hint="cs"/>
                <w:sz w:val="24"/>
                <w:szCs w:val="24"/>
                <w:rtl/>
              </w:rPr>
              <w:t xml:space="preserve"> </w:t>
            </w:r>
            <w:r w:rsidR="00C85DD0" w:rsidRPr="00BF46AC">
              <w:rPr>
                <w:rFonts w:ascii="David" w:hAnsi="David" w:hint="cs"/>
                <w:sz w:val="24"/>
                <w:szCs w:val="24"/>
                <w:rtl/>
              </w:rPr>
              <w:t>הארגון</w:t>
            </w:r>
            <w:r w:rsidR="00154055">
              <w:rPr>
                <w:rFonts w:ascii="David" w:hAnsi="David" w:hint="cs"/>
                <w:sz w:val="24"/>
                <w:szCs w:val="24"/>
                <w:rtl/>
              </w:rPr>
              <w:t xml:space="preserve"> ו</w:t>
            </w:r>
            <w:r w:rsidR="00712E79" w:rsidRPr="00D901C4">
              <w:rPr>
                <w:rFonts w:ascii="David" w:hAnsi="David"/>
                <w:sz w:val="24"/>
                <w:szCs w:val="24"/>
                <w:rtl/>
              </w:rPr>
              <w:t xml:space="preserve">לשם שמירה על האינטרס הציבורי על פי דין. </w:t>
            </w:r>
          </w:p>
        </w:tc>
      </w:tr>
      <w:tr w:rsidR="004D7FB2" w:rsidRPr="00D901C4" w14:paraId="185CDF2A" w14:textId="77777777" w:rsidTr="00944E64">
        <w:trPr>
          <w:jc w:val="center"/>
        </w:trPr>
        <w:tc>
          <w:tcPr>
            <w:tcW w:w="2591" w:type="dxa"/>
          </w:tcPr>
          <w:p w14:paraId="155E648E" w14:textId="410D8D2D" w:rsidR="004D7FB2" w:rsidRPr="00D901C4" w:rsidRDefault="004D7FB2" w:rsidP="004B1C51">
            <w:pPr>
              <w:spacing w:line="360" w:lineRule="auto"/>
              <w:rPr>
                <w:rFonts w:ascii="David" w:hAnsi="David"/>
                <w:b/>
                <w:bCs/>
                <w:sz w:val="24"/>
                <w:szCs w:val="24"/>
                <w:rtl/>
              </w:rPr>
            </w:pPr>
            <w:r w:rsidRPr="00D901C4">
              <w:rPr>
                <w:rFonts w:ascii="David" w:hAnsi="David"/>
                <w:b/>
                <w:bCs/>
                <w:sz w:val="24"/>
                <w:szCs w:val="24"/>
                <w:rtl/>
              </w:rPr>
              <w:t>"ביקורת טכנולוגית"</w:t>
            </w:r>
          </w:p>
        </w:tc>
        <w:tc>
          <w:tcPr>
            <w:tcW w:w="6653" w:type="dxa"/>
          </w:tcPr>
          <w:p w14:paraId="61446829" w14:textId="00587F14" w:rsidR="004D7FB2" w:rsidRPr="00D901C4" w:rsidRDefault="00D304E4" w:rsidP="004B1C51">
            <w:pPr>
              <w:spacing w:line="360" w:lineRule="auto"/>
              <w:rPr>
                <w:rFonts w:ascii="David" w:hAnsi="David"/>
                <w:sz w:val="24"/>
                <w:szCs w:val="24"/>
                <w:rtl/>
              </w:rPr>
            </w:pPr>
            <w:r w:rsidRPr="00D901C4">
              <w:rPr>
                <w:rFonts w:ascii="David" w:hAnsi="David"/>
                <w:sz w:val="24"/>
                <w:szCs w:val="24"/>
                <w:rtl/>
              </w:rPr>
              <w:t xml:space="preserve">בחינת תפעול ואפקטיביות של מערכות </w:t>
            </w:r>
            <w:r w:rsidR="0022510F" w:rsidRPr="00D901C4">
              <w:rPr>
                <w:rFonts w:ascii="David" w:hAnsi="David" w:hint="eastAsia"/>
                <w:sz w:val="24"/>
                <w:szCs w:val="24"/>
                <w:rtl/>
              </w:rPr>
              <w:t>המידע</w:t>
            </w:r>
            <w:r w:rsidR="0022510F" w:rsidRPr="00D901C4">
              <w:rPr>
                <w:rFonts w:ascii="David" w:hAnsi="David"/>
                <w:sz w:val="24"/>
                <w:szCs w:val="24"/>
                <w:rtl/>
              </w:rPr>
              <w:t xml:space="preserve"> </w:t>
            </w:r>
            <w:r w:rsidRPr="00D901C4">
              <w:rPr>
                <w:rFonts w:ascii="David" w:hAnsi="David"/>
                <w:sz w:val="24"/>
                <w:szCs w:val="24"/>
                <w:rtl/>
              </w:rPr>
              <w:t xml:space="preserve">הכספיות של הארגון, </w:t>
            </w:r>
            <w:r w:rsidR="0022510F" w:rsidRPr="00D901C4">
              <w:rPr>
                <w:rFonts w:ascii="David" w:hAnsi="David" w:hint="eastAsia"/>
                <w:sz w:val="24"/>
                <w:szCs w:val="24"/>
                <w:rtl/>
              </w:rPr>
              <w:t>ובכללן</w:t>
            </w:r>
            <w:r w:rsidR="0022510F" w:rsidRPr="00D901C4">
              <w:rPr>
                <w:rFonts w:ascii="David" w:hAnsi="David"/>
                <w:sz w:val="24"/>
                <w:szCs w:val="24"/>
                <w:rtl/>
              </w:rPr>
              <w:t xml:space="preserve"> מיפוי התהליך העסקי, ביצוע סקר סיכונים לצורך הביקורת, </w:t>
            </w:r>
            <w:r w:rsidRPr="00D901C4">
              <w:rPr>
                <w:rFonts w:ascii="David" w:hAnsi="David"/>
                <w:sz w:val="24"/>
                <w:szCs w:val="24"/>
                <w:rtl/>
              </w:rPr>
              <w:t>בדיקות שלימות ואמינות המידע, בחינת הבקרות בתהליכי עיבוד המידע, בחינת ניהול שינויים במערכות המידע, בחינת הרשאות,</w:t>
            </w:r>
            <w:r w:rsidR="003E40BC" w:rsidRPr="00D901C4">
              <w:rPr>
                <w:rFonts w:ascii="David" w:hAnsi="David"/>
                <w:sz w:val="24"/>
                <w:szCs w:val="24"/>
                <w:rtl/>
              </w:rPr>
              <w:t xml:space="preserve"> ביקורת על:</w:t>
            </w:r>
            <w:r w:rsidR="00AE0DB8" w:rsidRPr="00D901C4">
              <w:rPr>
                <w:rFonts w:ascii="David" w:hAnsi="David"/>
                <w:sz w:val="24"/>
                <w:szCs w:val="24"/>
                <w:rtl/>
              </w:rPr>
              <w:t xml:space="preserve"> </w:t>
            </w:r>
            <w:r w:rsidRPr="00D901C4">
              <w:rPr>
                <w:rFonts w:ascii="David" w:hAnsi="David"/>
                <w:sz w:val="24"/>
                <w:szCs w:val="24"/>
                <w:rtl/>
              </w:rPr>
              <w:t>המשכיות עסקית</w:t>
            </w:r>
            <w:r w:rsidR="00AE0DB8" w:rsidRPr="00D901C4">
              <w:rPr>
                <w:rFonts w:ascii="David" w:hAnsi="David"/>
                <w:sz w:val="24"/>
                <w:szCs w:val="24"/>
                <w:rtl/>
              </w:rPr>
              <w:t>,</w:t>
            </w:r>
            <w:r w:rsidRPr="00D901C4">
              <w:rPr>
                <w:rFonts w:ascii="David" w:hAnsi="David"/>
                <w:sz w:val="24"/>
                <w:szCs w:val="24"/>
                <w:rtl/>
              </w:rPr>
              <w:t xml:space="preserve"> התאוששות מאסון</w:t>
            </w:r>
            <w:r w:rsidRPr="00D901C4">
              <w:rPr>
                <w:rFonts w:ascii="David" w:hAnsi="David"/>
                <w:sz w:val="24"/>
                <w:szCs w:val="24"/>
              </w:rPr>
              <w:t xml:space="preserve">(BCP/DRP) </w:t>
            </w:r>
            <w:r w:rsidR="00AE0DB8" w:rsidRPr="00D901C4">
              <w:rPr>
                <w:rFonts w:ascii="David" w:hAnsi="David"/>
                <w:sz w:val="24"/>
                <w:szCs w:val="24"/>
              </w:rPr>
              <w:t>,</w:t>
            </w:r>
            <w:r w:rsidR="003E40BC" w:rsidRPr="00D901C4">
              <w:rPr>
                <w:rFonts w:ascii="David" w:hAnsi="David"/>
                <w:sz w:val="24"/>
                <w:szCs w:val="24"/>
                <w:rtl/>
              </w:rPr>
              <w:t xml:space="preserve"> </w:t>
            </w:r>
            <w:r w:rsidRPr="00D901C4">
              <w:rPr>
                <w:rFonts w:ascii="David" w:hAnsi="David"/>
                <w:sz w:val="24"/>
                <w:szCs w:val="24"/>
                <w:rtl/>
              </w:rPr>
              <w:t>אבטחת מידע פיזית</w:t>
            </w:r>
            <w:r w:rsidR="00DA70C9" w:rsidRPr="00D901C4">
              <w:rPr>
                <w:rFonts w:ascii="David" w:hAnsi="David"/>
                <w:sz w:val="24"/>
                <w:szCs w:val="24"/>
                <w:rtl/>
              </w:rPr>
              <w:t>,</w:t>
            </w:r>
            <w:r w:rsidRPr="00D901C4">
              <w:rPr>
                <w:rFonts w:ascii="David" w:hAnsi="David"/>
                <w:sz w:val="24"/>
                <w:szCs w:val="24"/>
                <w:rtl/>
              </w:rPr>
              <w:t xml:space="preserve"> לוגית</w:t>
            </w:r>
            <w:r w:rsidR="00DA70C9" w:rsidRPr="00D901C4">
              <w:rPr>
                <w:rFonts w:ascii="David" w:hAnsi="David"/>
                <w:sz w:val="24"/>
                <w:szCs w:val="24"/>
                <w:rtl/>
              </w:rPr>
              <w:t xml:space="preserve"> ו</w:t>
            </w:r>
            <w:r w:rsidR="008940CF" w:rsidRPr="00D901C4">
              <w:rPr>
                <w:rFonts w:ascii="David" w:hAnsi="David" w:hint="eastAsia"/>
                <w:sz w:val="24"/>
                <w:szCs w:val="24"/>
                <w:rtl/>
              </w:rPr>
              <w:t>סייבר</w:t>
            </w:r>
            <w:r w:rsidR="00DA524F" w:rsidRPr="00D901C4">
              <w:rPr>
                <w:rFonts w:ascii="David" w:hAnsi="David"/>
                <w:sz w:val="24"/>
                <w:szCs w:val="24"/>
                <w:rtl/>
              </w:rPr>
              <w:t xml:space="preserve">, וכל </w:t>
            </w:r>
            <w:r w:rsidR="00DA524F" w:rsidRPr="00D901C4">
              <w:rPr>
                <w:rFonts w:ascii="David" w:hAnsi="David" w:hint="eastAsia"/>
                <w:sz w:val="24"/>
                <w:szCs w:val="24"/>
                <w:rtl/>
              </w:rPr>
              <w:t>ביקורת</w:t>
            </w:r>
            <w:r w:rsidR="00DA524F" w:rsidRPr="00D901C4">
              <w:rPr>
                <w:rFonts w:ascii="David" w:hAnsi="David"/>
                <w:sz w:val="24"/>
                <w:szCs w:val="24"/>
                <w:rtl/>
              </w:rPr>
              <w:t xml:space="preserve"> </w:t>
            </w:r>
            <w:r w:rsidR="00DA524F" w:rsidRPr="00D901C4">
              <w:rPr>
                <w:rFonts w:ascii="David" w:hAnsi="David" w:hint="eastAsia"/>
                <w:sz w:val="24"/>
                <w:szCs w:val="24"/>
                <w:rtl/>
              </w:rPr>
              <w:t>נוספת</w:t>
            </w:r>
            <w:r w:rsidR="00DA524F" w:rsidRPr="00D901C4">
              <w:rPr>
                <w:rFonts w:ascii="David" w:hAnsi="David"/>
                <w:sz w:val="24"/>
                <w:szCs w:val="24"/>
                <w:rtl/>
              </w:rPr>
              <w:t xml:space="preserve"> העשויה ל</w:t>
            </w:r>
            <w:r w:rsidR="00DA524F" w:rsidRPr="00D901C4">
              <w:rPr>
                <w:rFonts w:ascii="David" w:hAnsi="David" w:hint="eastAsia"/>
                <w:sz w:val="24"/>
                <w:szCs w:val="24"/>
                <w:rtl/>
              </w:rPr>
              <w:t>היחשב</w:t>
            </w:r>
            <w:r w:rsidR="00DA524F" w:rsidRPr="00D901C4">
              <w:rPr>
                <w:rFonts w:ascii="David" w:hAnsi="David"/>
                <w:sz w:val="24"/>
                <w:szCs w:val="24"/>
                <w:rtl/>
              </w:rPr>
              <w:t xml:space="preserve"> </w:t>
            </w:r>
            <w:r w:rsidR="00DA524F" w:rsidRPr="00D901C4">
              <w:rPr>
                <w:rFonts w:ascii="David" w:hAnsi="David" w:hint="eastAsia"/>
                <w:sz w:val="24"/>
                <w:szCs w:val="24"/>
                <w:rtl/>
              </w:rPr>
              <w:t>כביקורת</w:t>
            </w:r>
            <w:r w:rsidR="00DA524F" w:rsidRPr="00D901C4">
              <w:rPr>
                <w:rFonts w:ascii="David" w:hAnsi="David"/>
                <w:sz w:val="24"/>
                <w:szCs w:val="24"/>
                <w:rtl/>
              </w:rPr>
              <w:t xml:space="preserve"> </w:t>
            </w:r>
            <w:r w:rsidR="00DA524F" w:rsidRPr="00D901C4">
              <w:rPr>
                <w:rFonts w:ascii="David" w:hAnsi="David" w:hint="eastAsia"/>
                <w:sz w:val="24"/>
                <w:szCs w:val="24"/>
                <w:rtl/>
              </w:rPr>
              <w:t>טכנול</w:t>
            </w:r>
            <w:r w:rsidR="00086DC5" w:rsidRPr="00D901C4">
              <w:rPr>
                <w:rFonts w:ascii="David" w:hAnsi="David" w:hint="eastAsia"/>
                <w:sz w:val="24"/>
                <w:szCs w:val="24"/>
                <w:rtl/>
              </w:rPr>
              <w:t>ו</w:t>
            </w:r>
            <w:r w:rsidR="00DA524F" w:rsidRPr="00D901C4">
              <w:rPr>
                <w:rFonts w:ascii="David" w:hAnsi="David" w:hint="eastAsia"/>
                <w:sz w:val="24"/>
                <w:szCs w:val="24"/>
                <w:rtl/>
              </w:rPr>
              <w:t>גית</w:t>
            </w:r>
            <w:r w:rsidR="00DA524F" w:rsidRPr="00D901C4">
              <w:rPr>
                <w:rFonts w:ascii="David" w:hAnsi="David"/>
                <w:sz w:val="24"/>
                <w:szCs w:val="24"/>
                <w:rtl/>
              </w:rPr>
              <w:t xml:space="preserve"> </w:t>
            </w:r>
            <w:r w:rsidR="00DA524F" w:rsidRPr="00D901C4">
              <w:rPr>
                <w:rFonts w:ascii="David" w:hAnsi="David" w:hint="eastAsia"/>
                <w:sz w:val="24"/>
                <w:szCs w:val="24"/>
                <w:rtl/>
              </w:rPr>
              <w:t>במונחים</w:t>
            </w:r>
            <w:r w:rsidR="00DA524F" w:rsidRPr="00D901C4">
              <w:rPr>
                <w:rFonts w:ascii="David" w:hAnsi="David"/>
                <w:sz w:val="24"/>
                <w:szCs w:val="24"/>
                <w:rtl/>
              </w:rPr>
              <w:t xml:space="preserve"> </w:t>
            </w:r>
            <w:r w:rsidR="00DA524F" w:rsidRPr="00D901C4">
              <w:rPr>
                <w:rFonts w:ascii="David" w:hAnsi="David" w:hint="eastAsia"/>
                <w:sz w:val="24"/>
                <w:szCs w:val="24"/>
                <w:rtl/>
              </w:rPr>
              <w:t>מקצועי</w:t>
            </w:r>
            <w:r w:rsidR="004B0C12" w:rsidRPr="00D901C4">
              <w:rPr>
                <w:rFonts w:ascii="David" w:hAnsi="David" w:hint="eastAsia"/>
                <w:sz w:val="24"/>
                <w:szCs w:val="24"/>
                <w:rtl/>
              </w:rPr>
              <w:t>י</w:t>
            </w:r>
            <w:r w:rsidR="00DA524F" w:rsidRPr="00D901C4">
              <w:rPr>
                <w:rFonts w:ascii="David" w:hAnsi="David" w:hint="eastAsia"/>
                <w:sz w:val="24"/>
                <w:szCs w:val="24"/>
                <w:rtl/>
              </w:rPr>
              <w:t>ם</w:t>
            </w:r>
            <w:r w:rsidR="00DA524F" w:rsidRPr="00D901C4">
              <w:rPr>
                <w:rFonts w:ascii="David" w:hAnsi="David"/>
                <w:sz w:val="24"/>
                <w:szCs w:val="24"/>
                <w:rtl/>
              </w:rPr>
              <w:t xml:space="preserve"> </w:t>
            </w:r>
            <w:r w:rsidR="00DA524F" w:rsidRPr="00D901C4">
              <w:rPr>
                <w:rFonts w:ascii="David" w:hAnsi="David" w:hint="eastAsia"/>
                <w:sz w:val="24"/>
                <w:szCs w:val="24"/>
                <w:rtl/>
              </w:rPr>
              <w:t>מקובלים</w:t>
            </w:r>
            <w:r w:rsidR="00CF1593" w:rsidRPr="00D901C4">
              <w:rPr>
                <w:rFonts w:ascii="David" w:hAnsi="David"/>
                <w:sz w:val="24"/>
                <w:szCs w:val="24"/>
                <w:rtl/>
              </w:rPr>
              <w:t>.</w:t>
            </w:r>
          </w:p>
        </w:tc>
      </w:tr>
      <w:tr w:rsidR="008940CF" w:rsidRPr="00D901C4" w14:paraId="3FE1A089" w14:textId="77777777" w:rsidTr="00944E64">
        <w:trPr>
          <w:jc w:val="center"/>
        </w:trPr>
        <w:tc>
          <w:tcPr>
            <w:tcW w:w="2591" w:type="dxa"/>
          </w:tcPr>
          <w:p w14:paraId="51692843" w14:textId="6C703EE6" w:rsidR="008940CF" w:rsidRPr="00D901C4" w:rsidRDefault="003E40BC" w:rsidP="004B1C51">
            <w:pPr>
              <w:spacing w:line="360" w:lineRule="auto"/>
              <w:rPr>
                <w:rFonts w:ascii="David" w:hAnsi="David"/>
                <w:b/>
                <w:bCs/>
                <w:sz w:val="24"/>
                <w:szCs w:val="24"/>
                <w:rtl/>
              </w:rPr>
            </w:pPr>
            <w:r w:rsidRPr="00D901C4">
              <w:rPr>
                <w:rFonts w:ascii="David" w:hAnsi="David" w:hint="cs"/>
                <w:b/>
                <w:bCs/>
                <w:sz w:val="24"/>
                <w:szCs w:val="24"/>
                <w:rtl/>
              </w:rPr>
              <w:t>"</w:t>
            </w:r>
            <w:r w:rsidR="008940CF" w:rsidRPr="00D901C4">
              <w:rPr>
                <w:rFonts w:ascii="David" w:hAnsi="David" w:hint="cs"/>
                <w:b/>
                <w:bCs/>
                <w:sz w:val="24"/>
                <w:szCs w:val="24"/>
                <w:rtl/>
              </w:rPr>
              <w:t>ביקורת</w:t>
            </w:r>
            <w:r w:rsidR="007D6E52" w:rsidRPr="00D901C4">
              <w:rPr>
                <w:rFonts w:ascii="David" w:hAnsi="David" w:hint="cs"/>
                <w:b/>
                <w:bCs/>
                <w:sz w:val="24"/>
                <w:szCs w:val="24"/>
                <w:rtl/>
              </w:rPr>
              <w:t xml:space="preserve"> על</w:t>
            </w:r>
            <w:r w:rsidR="008940CF" w:rsidRPr="00D901C4">
              <w:rPr>
                <w:rFonts w:ascii="David" w:hAnsi="David" w:hint="cs"/>
                <w:b/>
                <w:bCs/>
                <w:sz w:val="24"/>
                <w:szCs w:val="24"/>
                <w:rtl/>
              </w:rPr>
              <w:t xml:space="preserve"> שירותי ענן</w:t>
            </w:r>
            <w:r w:rsidRPr="00D901C4">
              <w:rPr>
                <w:rFonts w:ascii="David" w:hAnsi="David" w:hint="cs"/>
                <w:b/>
                <w:bCs/>
                <w:sz w:val="24"/>
                <w:szCs w:val="24"/>
                <w:rtl/>
              </w:rPr>
              <w:t>"</w:t>
            </w:r>
            <w:r w:rsidR="008940CF" w:rsidRPr="00D901C4">
              <w:rPr>
                <w:rFonts w:ascii="David" w:hAnsi="David" w:hint="cs"/>
                <w:b/>
                <w:bCs/>
                <w:sz w:val="24"/>
                <w:szCs w:val="24"/>
                <w:rtl/>
              </w:rPr>
              <w:t xml:space="preserve"> </w:t>
            </w:r>
          </w:p>
        </w:tc>
        <w:tc>
          <w:tcPr>
            <w:tcW w:w="6653" w:type="dxa"/>
          </w:tcPr>
          <w:p w14:paraId="4A3A7685" w14:textId="1F4D4DFC" w:rsidR="008940CF" w:rsidRPr="00D901C4" w:rsidRDefault="00B80FB9" w:rsidP="004B1C51">
            <w:pPr>
              <w:spacing w:line="360" w:lineRule="auto"/>
              <w:rPr>
                <w:rFonts w:ascii="David" w:hAnsi="David"/>
                <w:sz w:val="24"/>
                <w:szCs w:val="24"/>
                <w:rtl/>
              </w:rPr>
            </w:pPr>
            <w:r w:rsidRPr="00D901C4">
              <w:rPr>
                <w:rFonts w:ascii="David" w:hAnsi="David" w:hint="cs"/>
                <w:sz w:val="24"/>
                <w:szCs w:val="24"/>
                <w:rtl/>
              </w:rPr>
              <w:t xml:space="preserve">ביקורת, </w:t>
            </w:r>
            <w:r w:rsidR="007D6E52" w:rsidRPr="00D901C4">
              <w:rPr>
                <w:rFonts w:ascii="David" w:hAnsi="David" w:hint="cs"/>
                <w:sz w:val="24"/>
                <w:szCs w:val="24"/>
                <w:rtl/>
              </w:rPr>
              <w:t>בחינה, בקרה שוטפת, גיבוש תבניות</w:t>
            </w:r>
            <w:r w:rsidR="00154055">
              <w:rPr>
                <w:rFonts w:ascii="David" w:hAnsi="David" w:hint="cs"/>
                <w:sz w:val="24"/>
                <w:szCs w:val="24"/>
                <w:rtl/>
              </w:rPr>
              <w:t xml:space="preserve">, </w:t>
            </w:r>
            <w:r w:rsidR="007D6E52" w:rsidRPr="00D901C4">
              <w:rPr>
                <w:rFonts w:ascii="David" w:hAnsi="David" w:hint="cs"/>
                <w:sz w:val="24"/>
                <w:szCs w:val="24"/>
                <w:rtl/>
              </w:rPr>
              <w:t>ביסוס מתודולוגיה ותהליכי עבודה שוטפים בתחום כלכלת הענן במשרד</w:t>
            </w:r>
            <w:r w:rsidR="00154055">
              <w:rPr>
                <w:rFonts w:ascii="David" w:hAnsi="David" w:hint="cs"/>
                <w:sz w:val="24"/>
                <w:szCs w:val="24"/>
                <w:rtl/>
              </w:rPr>
              <w:t xml:space="preserve"> </w:t>
            </w:r>
            <w:r w:rsidR="007D6E52" w:rsidRPr="00D901C4">
              <w:rPr>
                <w:rFonts w:ascii="David" w:hAnsi="David" w:hint="cs"/>
                <w:sz w:val="24"/>
                <w:szCs w:val="24"/>
                <w:rtl/>
              </w:rPr>
              <w:t xml:space="preserve">וזאת בהתאם </w:t>
            </w:r>
            <w:r w:rsidR="006C2936">
              <w:rPr>
                <w:rFonts w:ascii="David" w:hAnsi="David" w:hint="cs"/>
                <w:sz w:val="24"/>
                <w:szCs w:val="24"/>
                <w:rtl/>
              </w:rPr>
              <w:t>להודעת</w:t>
            </w:r>
            <w:r w:rsidR="006C2936" w:rsidRPr="00D901C4">
              <w:rPr>
                <w:rFonts w:ascii="David" w:hAnsi="David" w:hint="cs"/>
                <w:sz w:val="24"/>
                <w:szCs w:val="24"/>
                <w:rtl/>
              </w:rPr>
              <w:t xml:space="preserve"> </w:t>
            </w:r>
            <w:proofErr w:type="spellStart"/>
            <w:r w:rsidR="007D6E52" w:rsidRPr="00D901C4">
              <w:rPr>
                <w:rFonts w:ascii="David" w:hAnsi="David" w:hint="cs"/>
                <w:sz w:val="24"/>
                <w:szCs w:val="24"/>
                <w:rtl/>
              </w:rPr>
              <w:t>תכ"ם</w:t>
            </w:r>
            <w:proofErr w:type="spellEnd"/>
            <w:r w:rsidR="007D6E52" w:rsidRPr="00D901C4">
              <w:rPr>
                <w:rFonts w:ascii="David" w:hAnsi="David" w:hint="cs"/>
                <w:sz w:val="24"/>
                <w:szCs w:val="24"/>
                <w:rtl/>
              </w:rPr>
              <w:t xml:space="preserve"> </w:t>
            </w:r>
            <w:r w:rsidR="006C2936">
              <w:rPr>
                <w:rFonts w:ascii="David" w:hAnsi="David" w:hint="cs"/>
                <w:sz w:val="24"/>
                <w:szCs w:val="24"/>
                <w:rtl/>
              </w:rPr>
              <w:t>16</w:t>
            </w:r>
            <w:r w:rsidR="007D6E52" w:rsidRPr="00D901C4">
              <w:rPr>
                <w:rFonts w:ascii="David" w:hAnsi="David" w:hint="cs"/>
                <w:sz w:val="24"/>
                <w:szCs w:val="24"/>
                <w:rtl/>
              </w:rPr>
              <w:t>.</w:t>
            </w:r>
            <w:r w:rsidR="006C2936">
              <w:rPr>
                <w:rFonts w:ascii="David" w:hAnsi="David" w:hint="cs"/>
                <w:sz w:val="24"/>
                <w:szCs w:val="24"/>
                <w:rtl/>
              </w:rPr>
              <w:t>12</w:t>
            </w:r>
            <w:r w:rsidR="007D6E52" w:rsidRPr="00D901C4">
              <w:rPr>
                <w:rFonts w:ascii="David" w:hAnsi="David" w:hint="cs"/>
                <w:sz w:val="24"/>
                <w:szCs w:val="24"/>
                <w:rtl/>
              </w:rPr>
              <w:t>.</w:t>
            </w:r>
            <w:r w:rsidR="006C2936">
              <w:rPr>
                <w:rFonts w:ascii="David" w:hAnsi="David" w:hint="cs"/>
                <w:sz w:val="24"/>
                <w:szCs w:val="24"/>
                <w:rtl/>
              </w:rPr>
              <w:t>4</w:t>
            </w:r>
            <w:r w:rsidR="006C2936" w:rsidRPr="00D901C4">
              <w:rPr>
                <w:rFonts w:ascii="David" w:hAnsi="David" w:hint="cs"/>
                <w:sz w:val="24"/>
                <w:szCs w:val="24"/>
                <w:rtl/>
              </w:rPr>
              <w:t xml:space="preserve"> </w:t>
            </w:r>
            <w:r w:rsidR="007D6E52" w:rsidRPr="00D901C4">
              <w:rPr>
                <w:rFonts w:ascii="David" w:hAnsi="David" w:hint="cs"/>
                <w:sz w:val="24"/>
                <w:szCs w:val="24"/>
                <w:rtl/>
              </w:rPr>
              <w:t xml:space="preserve">"בקרה כלכלית על הרכש והשימוש בשירותי ענן", הודעות מכרז מרכזי המתפרסמות בקשר עם פרויקט נימבוס וכל הנחיה מרכזית אחרת שמפרסם החשב הכללי. </w:t>
            </w:r>
          </w:p>
        </w:tc>
      </w:tr>
      <w:tr w:rsidR="003050C1" w:rsidRPr="00D901C4" w14:paraId="1B621F60" w14:textId="77777777" w:rsidTr="00944E64">
        <w:trPr>
          <w:jc w:val="center"/>
        </w:trPr>
        <w:tc>
          <w:tcPr>
            <w:tcW w:w="2591" w:type="dxa"/>
          </w:tcPr>
          <w:p w14:paraId="3DEA01CF" w14:textId="77777777" w:rsidR="003050C1" w:rsidRPr="00D901C4" w:rsidRDefault="003050C1" w:rsidP="004B1C51">
            <w:pPr>
              <w:spacing w:line="360" w:lineRule="auto"/>
              <w:rPr>
                <w:rFonts w:ascii="David" w:hAnsi="David"/>
                <w:b/>
                <w:bCs/>
                <w:sz w:val="24"/>
                <w:szCs w:val="24"/>
                <w:rtl/>
              </w:rPr>
            </w:pPr>
            <w:r w:rsidRPr="00D901C4">
              <w:rPr>
                <w:rFonts w:ascii="David" w:hAnsi="David"/>
                <w:b/>
                <w:bCs/>
                <w:sz w:val="24"/>
                <w:szCs w:val="24"/>
                <w:rtl/>
              </w:rPr>
              <w:t>"גופים ציבוריים"</w:t>
            </w:r>
          </w:p>
        </w:tc>
        <w:tc>
          <w:tcPr>
            <w:tcW w:w="6653" w:type="dxa"/>
          </w:tcPr>
          <w:p w14:paraId="55543AD7" w14:textId="77777777" w:rsidR="003050C1" w:rsidRPr="00D901C4" w:rsidRDefault="003050C1" w:rsidP="004B1C51">
            <w:pPr>
              <w:spacing w:line="360" w:lineRule="auto"/>
              <w:rPr>
                <w:rFonts w:ascii="David" w:hAnsi="David"/>
                <w:sz w:val="24"/>
                <w:szCs w:val="24"/>
                <w:rtl/>
              </w:rPr>
            </w:pPr>
            <w:r w:rsidRPr="00D901C4">
              <w:rPr>
                <w:rFonts w:ascii="David" w:hAnsi="David" w:hint="cs"/>
                <w:sz w:val="24"/>
                <w:szCs w:val="24"/>
                <w:rtl/>
              </w:rPr>
              <w:t xml:space="preserve">כהגדרתם בסעיף 1 לחוק הביקורת הפנימית </w:t>
            </w:r>
            <w:proofErr w:type="spellStart"/>
            <w:r w:rsidRPr="00D901C4">
              <w:rPr>
                <w:rFonts w:ascii="David" w:hAnsi="David" w:hint="cs"/>
                <w:sz w:val="24"/>
                <w:szCs w:val="24"/>
                <w:rtl/>
              </w:rPr>
              <w:t>התשנ"ב</w:t>
            </w:r>
            <w:proofErr w:type="spellEnd"/>
            <w:r w:rsidRPr="00D901C4">
              <w:rPr>
                <w:rFonts w:ascii="David" w:hAnsi="David" w:hint="cs"/>
                <w:sz w:val="24"/>
                <w:szCs w:val="24"/>
                <w:rtl/>
              </w:rPr>
              <w:t xml:space="preserve"> -1992.</w:t>
            </w:r>
          </w:p>
        </w:tc>
      </w:tr>
      <w:tr w:rsidR="00F61C0E" w:rsidRPr="00D901C4" w14:paraId="4CED13E6" w14:textId="77777777" w:rsidTr="00944E64">
        <w:trPr>
          <w:jc w:val="center"/>
        </w:trPr>
        <w:tc>
          <w:tcPr>
            <w:tcW w:w="2591" w:type="dxa"/>
          </w:tcPr>
          <w:p w14:paraId="549ED8B6" w14:textId="69FB06A5" w:rsidR="00F61C0E" w:rsidRPr="00D901C4" w:rsidRDefault="003E40BC" w:rsidP="004B1C51">
            <w:pPr>
              <w:spacing w:line="360" w:lineRule="auto"/>
              <w:rPr>
                <w:rFonts w:ascii="David" w:hAnsi="David"/>
                <w:b/>
                <w:bCs/>
                <w:sz w:val="24"/>
                <w:szCs w:val="24"/>
                <w:rtl/>
              </w:rPr>
            </w:pPr>
            <w:r w:rsidRPr="00D901C4">
              <w:rPr>
                <w:rFonts w:ascii="David" w:hAnsi="David" w:hint="cs"/>
                <w:b/>
                <w:bCs/>
                <w:sz w:val="24"/>
                <w:szCs w:val="24"/>
                <w:rtl/>
              </w:rPr>
              <w:t>"</w:t>
            </w:r>
            <w:r w:rsidR="00F61C0E" w:rsidRPr="00D901C4">
              <w:rPr>
                <w:rFonts w:ascii="David" w:hAnsi="David" w:hint="cs"/>
                <w:b/>
                <w:bCs/>
                <w:sz w:val="24"/>
                <w:szCs w:val="24"/>
                <w:rtl/>
              </w:rPr>
              <w:t>ביקורת חקירתית</w:t>
            </w:r>
            <w:r w:rsidRPr="00D901C4">
              <w:rPr>
                <w:rFonts w:ascii="David" w:hAnsi="David" w:hint="cs"/>
                <w:b/>
                <w:bCs/>
                <w:sz w:val="24"/>
                <w:szCs w:val="24"/>
                <w:rtl/>
              </w:rPr>
              <w:t>"</w:t>
            </w:r>
            <w:r w:rsidR="00F61C0E" w:rsidRPr="00D901C4">
              <w:rPr>
                <w:rFonts w:ascii="David" w:hAnsi="David" w:hint="cs"/>
                <w:b/>
                <w:bCs/>
                <w:sz w:val="24"/>
                <w:szCs w:val="24"/>
                <w:rtl/>
              </w:rPr>
              <w:t xml:space="preserve"> </w:t>
            </w:r>
          </w:p>
        </w:tc>
        <w:tc>
          <w:tcPr>
            <w:tcW w:w="6653" w:type="dxa"/>
          </w:tcPr>
          <w:p w14:paraId="6CECA118" w14:textId="7A701A9C" w:rsidR="00F61C0E" w:rsidRPr="00D901C4" w:rsidRDefault="00F61C0E" w:rsidP="004B1C51">
            <w:pPr>
              <w:spacing w:line="360" w:lineRule="auto"/>
              <w:rPr>
                <w:rFonts w:ascii="David" w:hAnsi="David"/>
                <w:sz w:val="24"/>
                <w:szCs w:val="24"/>
                <w:rtl/>
              </w:rPr>
            </w:pPr>
            <w:r w:rsidRPr="00D901C4">
              <w:rPr>
                <w:rFonts w:ascii="David" w:hAnsi="David" w:hint="cs"/>
                <w:sz w:val="24"/>
                <w:szCs w:val="24"/>
                <w:rtl/>
              </w:rPr>
              <w:t>ביק</w:t>
            </w:r>
            <w:r w:rsidR="003E40BC" w:rsidRPr="00D901C4">
              <w:rPr>
                <w:rFonts w:ascii="David" w:hAnsi="David" w:hint="cs"/>
                <w:sz w:val="24"/>
                <w:szCs w:val="24"/>
                <w:rtl/>
              </w:rPr>
              <w:t>ו</w:t>
            </w:r>
            <w:r w:rsidRPr="00D901C4">
              <w:rPr>
                <w:rFonts w:ascii="David" w:hAnsi="David" w:hint="cs"/>
                <w:sz w:val="24"/>
                <w:szCs w:val="24"/>
                <w:rtl/>
              </w:rPr>
              <w:t xml:space="preserve">רת הכוללת </w:t>
            </w:r>
            <w:r w:rsidRPr="00D901C4">
              <w:rPr>
                <w:rFonts w:ascii="David" w:hAnsi="David" w:hint="eastAsia"/>
                <w:sz w:val="24"/>
                <w:szCs w:val="24"/>
                <w:rtl/>
              </w:rPr>
              <w:t>חקירה</w:t>
            </w:r>
            <w:r w:rsidRPr="00D901C4">
              <w:rPr>
                <w:rFonts w:ascii="David" w:hAnsi="David"/>
                <w:sz w:val="24"/>
                <w:szCs w:val="24"/>
                <w:rtl/>
              </w:rPr>
              <w:t xml:space="preserve">, </w:t>
            </w:r>
            <w:r w:rsidRPr="00D901C4">
              <w:rPr>
                <w:rFonts w:ascii="David" w:hAnsi="David" w:hint="eastAsia"/>
                <w:sz w:val="24"/>
                <w:szCs w:val="24"/>
                <w:rtl/>
              </w:rPr>
              <w:t>איתור</w:t>
            </w:r>
            <w:r w:rsidRPr="00D901C4">
              <w:rPr>
                <w:rFonts w:ascii="David" w:hAnsi="David"/>
                <w:sz w:val="24"/>
                <w:szCs w:val="24"/>
                <w:rtl/>
              </w:rPr>
              <w:t xml:space="preserve">, </w:t>
            </w:r>
            <w:r w:rsidRPr="00D901C4">
              <w:rPr>
                <w:rFonts w:ascii="David" w:hAnsi="David" w:hint="eastAsia"/>
                <w:sz w:val="24"/>
                <w:szCs w:val="24"/>
                <w:rtl/>
              </w:rPr>
              <w:t>מניעה</w:t>
            </w:r>
            <w:r w:rsidRPr="00D901C4">
              <w:rPr>
                <w:rFonts w:ascii="David" w:hAnsi="David"/>
                <w:sz w:val="24"/>
                <w:szCs w:val="24"/>
                <w:rtl/>
              </w:rPr>
              <w:t xml:space="preserve"> </w:t>
            </w:r>
            <w:r w:rsidRPr="00D901C4">
              <w:rPr>
                <w:rFonts w:ascii="David" w:hAnsi="David" w:hint="eastAsia"/>
                <w:sz w:val="24"/>
                <w:szCs w:val="24"/>
                <w:rtl/>
              </w:rPr>
              <w:t>וכימות</w:t>
            </w:r>
            <w:r w:rsidRPr="00D901C4">
              <w:rPr>
                <w:rFonts w:ascii="David" w:hAnsi="David"/>
                <w:sz w:val="24"/>
                <w:szCs w:val="24"/>
                <w:rtl/>
              </w:rPr>
              <w:t xml:space="preserve"> </w:t>
            </w:r>
            <w:r w:rsidRPr="00D901C4">
              <w:rPr>
                <w:rFonts w:ascii="David" w:hAnsi="David" w:hint="eastAsia"/>
                <w:sz w:val="24"/>
                <w:szCs w:val="24"/>
                <w:rtl/>
              </w:rPr>
              <w:t>של</w:t>
            </w:r>
            <w:r w:rsidRPr="00D901C4">
              <w:rPr>
                <w:rFonts w:ascii="David" w:hAnsi="David"/>
                <w:sz w:val="24"/>
                <w:szCs w:val="24"/>
                <w:rtl/>
              </w:rPr>
              <w:t xml:space="preserve"> </w:t>
            </w:r>
            <w:r w:rsidRPr="00D901C4">
              <w:rPr>
                <w:rFonts w:ascii="David" w:hAnsi="David" w:hint="eastAsia"/>
                <w:sz w:val="24"/>
                <w:szCs w:val="24"/>
                <w:rtl/>
              </w:rPr>
              <w:t>הונאות</w:t>
            </w:r>
            <w:r w:rsidRPr="00D901C4">
              <w:rPr>
                <w:rFonts w:ascii="David" w:hAnsi="David"/>
                <w:sz w:val="24"/>
                <w:szCs w:val="24"/>
                <w:rtl/>
              </w:rPr>
              <w:t xml:space="preserve">, </w:t>
            </w:r>
            <w:r w:rsidRPr="00D901C4">
              <w:rPr>
                <w:rFonts w:ascii="David" w:hAnsi="David" w:hint="eastAsia"/>
                <w:sz w:val="24"/>
                <w:szCs w:val="24"/>
                <w:rtl/>
              </w:rPr>
              <w:t>מעילות</w:t>
            </w:r>
            <w:r w:rsidRPr="00D901C4">
              <w:rPr>
                <w:rFonts w:ascii="David" w:hAnsi="David"/>
                <w:sz w:val="24"/>
                <w:szCs w:val="24"/>
                <w:rtl/>
              </w:rPr>
              <w:t>,</w:t>
            </w:r>
            <w:r w:rsidRPr="00D901C4">
              <w:rPr>
                <w:rFonts w:ascii="David" w:hAnsi="David" w:hint="cs"/>
                <w:sz w:val="24"/>
                <w:szCs w:val="24"/>
                <w:rtl/>
              </w:rPr>
              <w:t xml:space="preserve"> חשש להלבנת הון, </w:t>
            </w:r>
            <w:r w:rsidRPr="00D901C4">
              <w:rPr>
                <w:rFonts w:ascii="David" w:hAnsi="David" w:hint="eastAsia"/>
                <w:sz w:val="24"/>
                <w:szCs w:val="24"/>
                <w:rtl/>
              </w:rPr>
              <w:t>תרמיות</w:t>
            </w:r>
            <w:r w:rsidRPr="00D901C4">
              <w:rPr>
                <w:rFonts w:ascii="David" w:hAnsi="David"/>
                <w:sz w:val="24"/>
                <w:szCs w:val="24"/>
                <w:rtl/>
              </w:rPr>
              <w:t xml:space="preserve"> </w:t>
            </w:r>
            <w:r w:rsidRPr="00D901C4">
              <w:rPr>
                <w:rFonts w:ascii="David" w:hAnsi="David" w:hint="eastAsia"/>
                <w:sz w:val="24"/>
                <w:szCs w:val="24"/>
                <w:rtl/>
              </w:rPr>
              <w:t>ואי</w:t>
            </w:r>
            <w:r w:rsidRPr="00D901C4">
              <w:rPr>
                <w:rFonts w:ascii="David" w:hAnsi="David"/>
                <w:sz w:val="24"/>
                <w:szCs w:val="24"/>
                <w:rtl/>
              </w:rPr>
              <w:t>-</w:t>
            </w:r>
            <w:r w:rsidRPr="00D901C4">
              <w:rPr>
                <w:rFonts w:ascii="David" w:hAnsi="David" w:hint="eastAsia"/>
                <w:sz w:val="24"/>
                <w:szCs w:val="24"/>
                <w:rtl/>
              </w:rPr>
              <w:t>סדרים</w:t>
            </w:r>
            <w:r w:rsidRPr="00D901C4">
              <w:rPr>
                <w:rFonts w:ascii="David" w:hAnsi="David"/>
                <w:sz w:val="24"/>
                <w:szCs w:val="24"/>
                <w:rtl/>
              </w:rPr>
              <w:t xml:space="preserve"> </w:t>
            </w:r>
            <w:r w:rsidRPr="00D901C4">
              <w:rPr>
                <w:rFonts w:ascii="David" w:hAnsi="David" w:hint="eastAsia"/>
                <w:sz w:val="24"/>
                <w:szCs w:val="24"/>
                <w:rtl/>
              </w:rPr>
              <w:t>בעלי</w:t>
            </w:r>
            <w:r w:rsidRPr="00D901C4">
              <w:rPr>
                <w:rFonts w:ascii="David" w:hAnsi="David"/>
                <w:sz w:val="24"/>
                <w:szCs w:val="24"/>
                <w:rtl/>
              </w:rPr>
              <w:t xml:space="preserve"> </w:t>
            </w:r>
            <w:r w:rsidRPr="00D901C4">
              <w:rPr>
                <w:rFonts w:ascii="David" w:hAnsi="David" w:hint="eastAsia"/>
                <w:sz w:val="24"/>
                <w:szCs w:val="24"/>
                <w:rtl/>
              </w:rPr>
              <w:t>היבטים</w:t>
            </w:r>
            <w:r w:rsidRPr="00D901C4">
              <w:rPr>
                <w:rFonts w:ascii="David" w:hAnsi="David"/>
                <w:sz w:val="24"/>
                <w:szCs w:val="24"/>
                <w:rtl/>
              </w:rPr>
              <w:t xml:space="preserve"> </w:t>
            </w:r>
            <w:r w:rsidRPr="00D901C4">
              <w:rPr>
                <w:rFonts w:ascii="David" w:hAnsi="David" w:hint="eastAsia"/>
                <w:sz w:val="24"/>
                <w:szCs w:val="24"/>
                <w:rtl/>
              </w:rPr>
              <w:t>כספיים</w:t>
            </w:r>
            <w:r w:rsidR="003E40BC" w:rsidRPr="00D901C4">
              <w:rPr>
                <w:rFonts w:ascii="David" w:hAnsi="David" w:hint="cs"/>
                <w:sz w:val="24"/>
                <w:szCs w:val="24"/>
                <w:rtl/>
              </w:rPr>
              <w:t xml:space="preserve"> וכל ביקורת נוספת המוגדרת כביקורת חקירתית בהתאם לתקנים מקובלים.</w:t>
            </w:r>
          </w:p>
        </w:tc>
      </w:tr>
      <w:tr w:rsidR="005A5471" w:rsidRPr="00D901C4" w14:paraId="3A73E2F5" w14:textId="77777777" w:rsidTr="00944E64">
        <w:trPr>
          <w:jc w:val="center"/>
        </w:trPr>
        <w:tc>
          <w:tcPr>
            <w:tcW w:w="2591" w:type="dxa"/>
          </w:tcPr>
          <w:p w14:paraId="1E5A747A" w14:textId="77777777" w:rsidR="005A5471" w:rsidRPr="00D901C4" w:rsidRDefault="005A5471" w:rsidP="004B1C51">
            <w:pPr>
              <w:spacing w:line="360" w:lineRule="auto"/>
              <w:rPr>
                <w:rFonts w:ascii="David" w:hAnsi="David"/>
                <w:b/>
                <w:bCs/>
                <w:sz w:val="24"/>
                <w:szCs w:val="24"/>
                <w:rtl/>
              </w:rPr>
            </w:pPr>
            <w:r w:rsidRPr="00D901C4">
              <w:rPr>
                <w:rFonts w:ascii="David" w:hAnsi="David" w:hint="cs"/>
                <w:b/>
                <w:bCs/>
                <w:sz w:val="24"/>
                <w:szCs w:val="24"/>
                <w:rtl/>
              </w:rPr>
              <w:t>"</w:t>
            </w:r>
            <w:r w:rsidRPr="00D901C4">
              <w:rPr>
                <w:rFonts w:ascii="David" w:hAnsi="David"/>
                <w:b/>
                <w:bCs/>
                <w:sz w:val="24"/>
                <w:szCs w:val="24"/>
                <w:rtl/>
              </w:rPr>
              <w:t>דוחות</w:t>
            </w:r>
            <w:r w:rsidRPr="00D901C4">
              <w:rPr>
                <w:rFonts w:ascii="David" w:hAnsi="David" w:hint="cs"/>
                <w:b/>
                <w:bCs/>
                <w:sz w:val="24"/>
                <w:szCs w:val="24"/>
                <w:rtl/>
              </w:rPr>
              <w:t xml:space="preserve"> </w:t>
            </w:r>
            <w:r w:rsidRPr="00D901C4">
              <w:rPr>
                <w:rFonts w:ascii="David" w:hAnsi="David"/>
                <w:b/>
                <w:bCs/>
                <w:sz w:val="24"/>
                <w:szCs w:val="24"/>
                <w:rtl/>
              </w:rPr>
              <w:t>ביקורת</w:t>
            </w:r>
            <w:r w:rsidRPr="00D901C4">
              <w:rPr>
                <w:rFonts w:ascii="David" w:hAnsi="David" w:hint="cs"/>
                <w:b/>
                <w:bCs/>
                <w:sz w:val="24"/>
                <w:szCs w:val="24"/>
                <w:rtl/>
              </w:rPr>
              <w:t>"</w:t>
            </w:r>
          </w:p>
        </w:tc>
        <w:tc>
          <w:tcPr>
            <w:tcW w:w="6653" w:type="dxa"/>
          </w:tcPr>
          <w:p w14:paraId="0F33348E" w14:textId="77777777" w:rsidR="005A5471" w:rsidRPr="00D901C4" w:rsidRDefault="00F25BE3" w:rsidP="004B1C51">
            <w:pPr>
              <w:spacing w:line="360" w:lineRule="auto"/>
              <w:rPr>
                <w:rFonts w:ascii="David" w:hAnsi="David"/>
                <w:sz w:val="24"/>
                <w:szCs w:val="24"/>
              </w:rPr>
            </w:pPr>
            <w:r w:rsidRPr="00D901C4">
              <w:rPr>
                <w:rFonts w:ascii="David" w:hAnsi="David" w:hint="cs"/>
                <w:sz w:val="24"/>
                <w:szCs w:val="24"/>
                <w:rtl/>
              </w:rPr>
              <w:t>דוח המופק נוכח ביצוע הביקורת, המפרט את הממצאים שעלו, את המסקנות ואת המלצות הביקורת לתיקון הליקויים</w:t>
            </w:r>
            <w:r w:rsidR="005A5471" w:rsidRPr="00D901C4">
              <w:rPr>
                <w:rFonts w:ascii="David" w:hAnsi="David"/>
                <w:sz w:val="24"/>
                <w:szCs w:val="24"/>
              </w:rPr>
              <w:t>.</w:t>
            </w:r>
          </w:p>
        </w:tc>
      </w:tr>
      <w:tr w:rsidR="005A5471" w:rsidRPr="00D901C4" w14:paraId="46656175" w14:textId="77777777" w:rsidTr="00944E64">
        <w:trPr>
          <w:jc w:val="center"/>
        </w:trPr>
        <w:tc>
          <w:tcPr>
            <w:tcW w:w="2591" w:type="dxa"/>
          </w:tcPr>
          <w:p w14:paraId="0AD6B3C3" w14:textId="77777777" w:rsidR="005A5471" w:rsidRPr="00D901C4" w:rsidRDefault="005A5471" w:rsidP="004B1C51">
            <w:pPr>
              <w:spacing w:line="360" w:lineRule="auto"/>
              <w:rPr>
                <w:rFonts w:ascii="David" w:hAnsi="David"/>
                <w:b/>
                <w:bCs/>
                <w:sz w:val="24"/>
                <w:szCs w:val="24"/>
                <w:rtl/>
              </w:rPr>
            </w:pPr>
            <w:r w:rsidRPr="00D901C4">
              <w:rPr>
                <w:rFonts w:ascii="David" w:hAnsi="David"/>
                <w:b/>
                <w:bCs/>
                <w:sz w:val="24"/>
                <w:szCs w:val="24"/>
                <w:rtl/>
              </w:rPr>
              <w:t xml:space="preserve">"הוראות </w:t>
            </w:r>
            <w:proofErr w:type="spellStart"/>
            <w:r w:rsidRPr="00D901C4">
              <w:rPr>
                <w:rFonts w:ascii="David" w:hAnsi="David"/>
                <w:b/>
                <w:bCs/>
                <w:sz w:val="24"/>
                <w:szCs w:val="24"/>
                <w:rtl/>
              </w:rPr>
              <w:t>תכ"ם</w:t>
            </w:r>
            <w:proofErr w:type="spellEnd"/>
            <w:r w:rsidRPr="00D901C4">
              <w:rPr>
                <w:rFonts w:ascii="David" w:hAnsi="David" w:hint="cs"/>
                <w:b/>
                <w:bCs/>
                <w:sz w:val="24"/>
                <w:szCs w:val="24"/>
                <w:rtl/>
              </w:rPr>
              <w:t>"</w:t>
            </w:r>
          </w:p>
        </w:tc>
        <w:tc>
          <w:tcPr>
            <w:tcW w:w="6653" w:type="dxa"/>
          </w:tcPr>
          <w:p w14:paraId="69BB02C0" w14:textId="6C547F6F" w:rsidR="005A5471" w:rsidRPr="00D901C4" w:rsidRDefault="005A5471" w:rsidP="004B1C51">
            <w:pPr>
              <w:spacing w:line="360" w:lineRule="auto"/>
              <w:rPr>
                <w:rFonts w:ascii="David" w:hAnsi="David"/>
                <w:sz w:val="24"/>
                <w:szCs w:val="24"/>
                <w:rtl/>
              </w:rPr>
            </w:pPr>
            <w:r w:rsidRPr="00D901C4">
              <w:rPr>
                <w:rFonts w:ascii="David" w:hAnsi="David" w:hint="cs"/>
                <w:sz w:val="24"/>
                <w:szCs w:val="24"/>
                <w:rtl/>
              </w:rPr>
              <w:t xml:space="preserve">הוראת </w:t>
            </w:r>
            <w:proofErr w:type="spellStart"/>
            <w:r w:rsidRPr="00D901C4">
              <w:rPr>
                <w:rFonts w:ascii="David" w:hAnsi="David" w:hint="cs"/>
                <w:sz w:val="24"/>
                <w:szCs w:val="24"/>
                <w:rtl/>
              </w:rPr>
              <w:t>תכ"ם</w:t>
            </w:r>
            <w:proofErr w:type="spellEnd"/>
            <w:r w:rsidRPr="00D901C4">
              <w:rPr>
                <w:rFonts w:ascii="David" w:hAnsi="David" w:hint="cs"/>
                <w:sz w:val="24"/>
                <w:szCs w:val="24"/>
                <w:rtl/>
              </w:rPr>
              <w:t xml:space="preserve"> 5.1.1 - </w:t>
            </w:r>
            <w:r w:rsidR="00C54954" w:rsidRPr="00D901C4">
              <w:rPr>
                <w:rFonts w:ascii="David" w:hAnsi="David" w:hint="eastAsia"/>
                <w:sz w:val="24"/>
                <w:szCs w:val="24"/>
                <w:rtl/>
              </w:rPr>
              <w:t>הגדרת</w:t>
            </w:r>
            <w:r w:rsidR="00C54954" w:rsidRPr="00D901C4">
              <w:rPr>
                <w:rFonts w:ascii="David" w:hAnsi="David"/>
                <w:sz w:val="24"/>
                <w:szCs w:val="24"/>
                <w:rtl/>
              </w:rPr>
              <w:t xml:space="preserve"> </w:t>
            </w:r>
            <w:r w:rsidR="00C54954" w:rsidRPr="00D901C4">
              <w:rPr>
                <w:rFonts w:ascii="David" w:hAnsi="David" w:hint="eastAsia"/>
                <w:sz w:val="24"/>
                <w:szCs w:val="24"/>
                <w:rtl/>
              </w:rPr>
              <w:t>פעילות</w:t>
            </w:r>
            <w:r w:rsidR="00C54954" w:rsidRPr="00D901C4">
              <w:rPr>
                <w:rFonts w:ascii="David" w:hAnsi="David"/>
                <w:sz w:val="24"/>
                <w:szCs w:val="24"/>
                <w:rtl/>
              </w:rPr>
              <w:t xml:space="preserve"> </w:t>
            </w:r>
            <w:r w:rsidR="00C54954" w:rsidRPr="00D901C4">
              <w:rPr>
                <w:rFonts w:ascii="David" w:hAnsi="David" w:hint="eastAsia"/>
                <w:sz w:val="24"/>
                <w:szCs w:val="24"/>
                <w:rtl/>
              </w:rPr>
              <w:t>חטיבת</w:t>
            </w:r>
            <w:r w:rsidR="00C54954" w:rsidRPr="00D901C4">
              <w:rPr>
                <w:rFonts w:ascii="David" w:hAnsi="David"/>
                <w:sz w:val="24"/>
                <w:szCs w:val="24"/>
                <w:rtl/>
              </w:rPr>
              <w:t xml:space="preserve"> </w:t>
            </w:r>
            <w:r w:rsidR="00C54954" w:rsidRPr="00D901C4">
              <w:rPr>
                <w:rFonts w:ascii="David" w:hAnsi="David" w:hint="eastAsia"/>
                <w:sz w:val="24"/>
                <w:szCs w:val="24"/>
                <w:rtl/>
              </w:rPr>
              <w:t>הביקורת</w:t>
            </w:r>
            <w:r w:rsidR="00C54954" w:rsidRPr="00D901C4">
              <w:rPr>
                <w:rFonts w:ascii="David" w:hAnsi="David"/>
                <w:sz w:val="24"/>
                <w:szCs w:val="24"/>
                <w:rtl/>
              </w:rPr>
              <w:t xml:space="preserve"> </w:t>
            </w:r>
            <w:r w:rsidR="00C54954" w:rsidRPr="00D901C4">
              <w:rPr>
                <w:rFonts w:ascii="David" w:hAnsi="David" w:hint="eastAsia"/>
                <w:sz w:val="24"/>
                <w:szCs w:val="24"/>
                <w:rtl/>
              </w:rPr>
              <w:t>של</w:t>
            </w:r>
            <w:r w:rsidR="00C54954" w:rsidRPr="00D901C4">
              <w:rPr>
                <w:rFonts w:ascii="David" w:hAnsi="David"/>
                <w:sz w:val="24"/>
                <w:szCs w:val="24"/>
                <w:rtl/>
              </w:rPr>
              <w:t xml:space="preserve"> </w:t>
            </w:r>
            <w:r w:rsidR="00C54954" w:rsidRPr="00D901C4">
              <w:rPr>
                <w:rFonts w:ascii="David" w:hAnsi="David" w:hint="eastAsia"/>
                <w:sz w:val="24"/>
                <w:szCs w:val="24"/>
                <w:rtl/>
              </w:rPr>
              <w:t>החשב</w:t>
            </w:r>
            <w:r w:rsidR="00C54954" w:rsidRPr="00D901C4">
              <w:rPr>
                <w:rFonts w:ascii="David" w:hAnsi="David"/>
                <w:sz w:val="24"/>
                <w:szCs w:val="24"/>
                <w:rtl/>
              </w:rPr>
              <w:t xml:space="preserve"> </w:t>
            </w:r>
            <w:r w:rsidR="00C54954" w:rsidRPr="00D901C4">
              <w:rPr>
                <w:rFonts w:ascii="David" w:hAnsi="David" w:hint="eastAsia"/>
                <w:sz w:val="24"/>
                <w:szCs w:val="24"/>
                <w:rtl/>
              </w:rPr>
              <w:t>הכללי</w:t>
            </w:r>
            <w:r w:rsidR="00C54954" w:rsidRPr="00D901C4">
              <w:rPr>
                <w:rFonts w:ascii="David" w:hAnsi="David" w:hint="cs"/>
                <w:sz w:val="24"/>
                <w:szCs w:val="24"/>
                <w:rtl/>
              </w:rPr>
              <w:t>,</w:t>
            </w:r>
            <w:r w:rsidRPr="00D901C4">
              <w:rPr>
                <w:rFonts w:ascii="David" w:hAnsi="David" w:hint="cs"/>
                <w:sz w:val="24"/>
                <w:szCs w:val="24"/>
                <w:rtl/>
              </w:rPr>
              <w:t xml:space="preserve"> והוראת </w:t>
            </w:r>
            <w:proofErr w:type="spellStart"/>
            <w:r w:rsidRPr="00D901C4">
              <w:rPr>
                <w:rFonts w:ascii="David" w:hAnsi="David" w:hint="cs"/>
                <w:sz w:val="24"/>
                <w:szCs w:val="24"/>
                <w:rtl/>
              </w:rPr>
              <w:t>תכ"ם</w:t>
            </w:r>
            <w:proofErr w:type="spellEnd"/>
            <w:r w:rsidR="00F71E17" w:rsidRPr="00D901C4">
              <w:rPr>
                <w:rFonts w:ascii="David" w:hAnsi="David" w:hint="cs"/>
                <w:sz w:val="24"/>
                <w:szCs w:val="24"/>
                <w:rtl/>
              </w:rPr>
              <w:t xml:space="preserve"> </w:t>
            </w:r>
            <w:r w:rsidRPr="00D901C4">
              <w:rPr>
                <w:rFonts w:ascii="David" w:hAnsi="David" w:hint="cs"/>
                <w:sz w:val="24"/>
                <w:szCs w:val="24"/>
                <w:rtl/>
              </w:rPr>
              <w:t xml:space="preserve">5.1.2 - </w:t>
            </w:r>
            <w:r w:rsidRPr="00D901C4">
              <w:rPr>
                <w:rFonts w:ascii="David" w:hAnsi="David"/>
                <w:sz w:val="24"/>
                <w:szCs w:val="24"/>
                <w:rtl/>
              </w:rPr>
              <w:t xml:space="preserve">הגדרת פעילות מבקר הכספים </w:t>
            </w:r>
            <w:proofErr w:type="spellStart"/>
            <w:r w:rsidRPr="00D901C4">
              <w:rPr>
                <w:rFonts w:ascii="David" w:hAnsi="David"/>
                <w:sz w:val="24"/>
                <w:szCs w:val="24"/>
                <w:rtl/>
              </w:rPr>
              <w:t>בחשבות</w:t>
            </w:r>
            <w:proofErr w:type="spellEnd"/>
            <w:r w:rsidR="004778A7" w:rsidRPr="00D901C4">
              <w:rPr>
                <w:rFonts w:ascii="David" w:hAnsi="David" w:hint="cs"/>
                <w:sz w:val="24"/>
                <w:szCs w:val="24"/>
                <w:rtl/>
              </w:rPr>
              <w:t>, או כל הוראה אחרת שתבוא במקומן.</w:t>
            </w:r>
          </w:p>
        </w:tc>
      </w:tr>
      <w:tr w:rsidR="00CB4B1D" w:rsidRPr="00D901C4" w14:paraId="29E7D8D7" w14:textId="77777777" w:rsidTr="00944E64">
        <w:trPr>
          <w:jc w:val="center"/>
        </w:trPr>
        <w:tc>
          <w:tcPr>
            <w:tcW w:w="2591" w:type="dxa"/>
          </w:tcPr>
          <w:p w14:paraId="3A5899F3" w14:textId="77777777" w:rsidR="00CB4B1D" w:rsidRPr="00D901C4" w:rsidRDefault="00DC09F7" w:rsidP="004B1C51">
            <w:pPr>
              <w:spacing w:line="360" w:lineRule="auto"/>
              <w:rPr>
                <w:rFonts w:ascii="David" w:hAnsi="David"/>
                <w:color w:val="000000"/>
                <w:sz w:val="24"/>
                <w:szCs w:val="24"/>
                <w:rtl/>
              </w:rPr>
            </w:pPr>
            <w:r w:rsidRPr="00D901C4">
              <w:rPr>
                <w:rFonts w:ascii="David" w:hAnsi="David"/>
                <w:b/>
                <w:bCs/>
                <w:sz w:val="24"/>
                <w:szCs w:val="24"/>
                <w:rtl/>
              </w:rPr>
              <w:t>"</w:t>
            </w:r>
            <w:r w:rsidR="00CB4B1D" w:rsidRPr="00D901C4">
              <w:rPr>
                <w:rFonts w:ascii="David" w:hAnsi="David"/>
                <w:b/>
                <w:bCs/>
                <w:sz w:val="24"/>
                <w:szCs w:val="24"/>
                <w:rtl/>
              </w:rPr>
              <w:t>המזמין</w:t>
            </w:r>
            <w:r w:rsidRPr="00D901C4">
              <w:rPr>
                <w:rFonts w:ascii="David" w:hAnsi="David"/>
                <w:b/>
                <w:bCs/>
                <w:sz w:val="24"/>
                <w:szCs w:val="24"/>
                <w:rtl/>
              </w:rPr>
              <w:t>"</w:t>
            </w:r>
          </w:p>
        </w:tc>
        <w:tc>
          <w:tcPr>
            <w:tcW w:w="6653" w:type="dxa"/>
          </w:tcPr>
          <w:p w14:paraId="7416CDF3" w14:textId="77777777" w:rsidR="00CB4B1D" w:rsidRPr="004A5153" w:rsidRDefault="00CB4B1D" w:rsidP="004B1C51">
            <w:pPr>
              <w:spacing w:line="360" w:lineRule="auto"/>
              <w:rPr>
                <w:rFonts w:ascii="David" w:hAnsi="David"/>
                <w:sz w:val="24"/>
                <w:szCs w:val="24"/>
              </w:rPr>
            </w:pPr>
            <w:r w:rsidRPr="004A5153">
              <w:rPr>
                <w:rFonts w:ascii="David" w:hAnsi="David"/>
                <w:sz w:val="24"/>
                <w:szCs w:val="24"/>
                <w:rtl/>
              </w:rPr>
              <w:t>חטיבת הביקורת באגף החשב הכללי במשרד האוצר</w:t>
            </w:r>
          </w:p>
        </w:tc>
      </w:tr>
      <w:tr w:rsidR="003050C1" w:rsidRPr="00D901C4" w14:paraId="6216DC3B" w14:textId="77777777" w:rsidTr="00944E64">
        <w:trPr>
          <w:jc w:val="center"/>
        </w:trPr>
        <w:tc>
          <w:tcPr>
            <w:tcW w:w="2591" w:type="dxa"/>
          </w:tcPr>
          <w:p w14:paraId="2E205CEC" w14:textId="77777777" w:rsidR="003050C1" w:rsidRPr="00D901C4" w:rsidRDefault="003050C1" w:rsidP="004B1C51">
            <w:pPr>
              <w:spacing w:line="360" w:lineRule="auto"/>
              <w:rPr>
                <w:rFonts w:ascii="David" w:hAnsi="David"/>
                <w:b/>
                <w:bCs/>
                <w:sz w:val="24"/>
                <w:szCs w:val="24"/>
                <w:rtl/>
              </w:rPr>
            </w:pPr>
            <w:r w:rsidRPr="00D901C4">
              <w:rPr>
                <w:rFonts w:ascii="David" w:hAnsi="David"/>
                <w:b/>
                <w:bCs/>
                <w:sz w:val="24"/>
                <w:szCs w:val="24"/>
                <w:rtl/>
              </w:rPr>
              <w:t xml:space="preserve">"המשרדים" </w:t>
            </w:r>
          </w:p>
        </w:tc>
        <w:tc>
          <w:tcPr>
            <w:tcW w:w="6653" w:type="dxa"/>
          </w:tcPr>
          <w:p w14:paraId="2A999C88" w14:textId="04EC4B94" w:rsidR="003050C1" w:rsidRPr="004A5153" w:rsidRDefault="003050C1" w:rsidP="004B1C51">
            <w:pPr>
              <w:spacing w:line="360" w:lineRule="auto"/>
              <w:rPr>
                <w:rFonts w:ascii="David" w:hAnsi="David"/>
                <w:sz w:val="24"/>
                <w:szCs w:val="24"/>
                <w:rtl/>
              </w:rPr>
            </w:pPr>
            <w:r w:rsidRPr="004A5153">
              <w:rPr>
                <w:rFonts w:ascii="David" w:hAnsi="David"/>
                <w:sz w:val="24"/>
                <w:szCs w:val="24"/>
                <w:rtl/>
              </w:rPr>
              <w:t>משרדי הממשלה</w:t>
            </w:r>
            <w:r w:rsidR="004A5153" w:rsidRPr="004A5153">
              <w:rPr>
                <w:rFonts w:ascii="David" w:hAnsi="David" w:hint="cs"/>
                <w:sz w:val="24"/>
                <w:szCs w:val="24"/>
                <w:rtl/>
              </w:rPr>
              <w:t>,</w:t>
            </w:r>
            <w:r w:rsidRPr="004A5153">
              <w:rPr>
                <w:rFonts w:ascii="David" w:hAnsi="David"/>
                <w:sz w:val="24"/>
                <w:szCs w:val="24"/>
                <w:rtl/>
              </w:rPr>
              <w:t xml:space="preserve"> יח</w:t>
            </w:r>
            <w:r w:rsidR="00AC78AE" w:rsidRPr="004A5153">
              <w:rPr>
                <w:rFonts w:ascii="David" w:hAnsi="David" w:hint="cs"/>
                <w:sz w:val="24"/>
                <w:szCs w:val="24"/>
                <w:rtl/>
              </w:rPr>
              <w:t>י</w:t>
            </w:r>
            <w:r w:rsidRPr="004A5153">
              <w:rPr>
                <w:rFonts w:ascii="David" w:hAnsi="David"/>
                <w:sz w:val="24"/>
                <w:szCs w:val="24"/>
                <w:rtl/>
              </w:rPr>
              <w:t>דות הסמך</w:t>
            </w:r>
            <w:r w:rsidR="004A5153" w:rsidRPr="004A5153">
              <w:rPr>
                <w:rFonts w:ascii="David" w:hAnsi="David" w:hint="cs"/>
                <w:sz w:val="24"/>
                <w:szCs w:val="24"/>
                <w:rtl/>
              </w:rPr>
              <w:t>, ביטוח לאומי</w:t>
            </w:r>
            <w:r w:rsidR="0002464F" w:rsidRPr="004A5153">
              <w:rPr>
                <w:rFonts w:ascii="David" w:hAnsi="David" w:hint="cs"/>
                <w:sz w:val="24"/>
                <w:szCs w:val="24"/>
                <w:rtl/>
              </w:rPr>
              <w:t xml:space="preserve"> </w:t>
            </w:r>
            <w:r w:rsidR="006B7F81" w:rsidRPr="004A5153">
              <w:rPr>
                <w:rFonts w:ascii="David" w:hAnsi="David" w:hint="cs"/>
                <w:sz w:val="24"/>
                <w:szCs w:val="24"/>
                <w:rtl/>
              </w:rPr>
              <w:t xml:space="preserve">וכן </w:t>
            </w:r>
            <w:r w:rsidR="0002464F" w:rsidRPr="004A5153">
              <w:rPr>
                <w:rFonts w:ascii="David" w:hAnsi="David" w:hint="cs"/>
                <w:sz w:val="24"/>
                <w:szCs w:val="24"/>
                <w:rtl/>
              </w:rPr>
              <w:t>כל גוף נוסף שתקבע ועדת המכרזים</w:t>
            </w:r>
            <w:r w:rsidRPr="004A5153">
              <w:rPr>
                <w:rFonts w:ascii="David" w:hAnsi="David"/>
                <w:sz w:val="24"/>
                <w:szCs w:val="24"/>
                <w:rtl/>
              </w:rPr>
              <w:t>.</w:t>
            </w:r>
          </w:p>
        </w:tc>
      </w:tr>
      <w:tr w:rsidR="00CB4B1D" w:rsidRPr="00D901C4" w14:paraId="4D63EA06" w14:textId="77777777" w:rsidTr="00944E64">
        <w:trPr>
          <w:jc w:val="center"/>
        </w:trPr>
        <w:tc>
          <w:tcPr>
            <w:tcW w:w="2591" w:type="dxa"/>
          </w:tcPr>
          <w:p w14:paraId="220BA092" w14:textId="77777777" w:rsidR="00CB4B1D" w:rsidRPr="00D901C4" w:rsidRDefault="00DC09F7" w:rsidP="004B1C51">
            <w:pPr>
              <w:spacing w:line="360" w:lineRule="auto"/>
              <w:rPr>
                <w:rFonts w:ascii="David" w:hAnsi="David"/>
                <w:color w:val="000000"/>
                <w:sz w:val="24"/>
                <w:szCs w:val="24"/>
                <w:rtl/>
              </w:rPr>
            </w:pPr>
            <w:r w:rsidRPr="00D901C4">
              <w:rPr>
                <w:rFonts w:ascii="David" w:hAnsi="David"/>
                <w:b/>
                <w:bCs/>
                <w:sz w:val="24"/>
                <w:szCs w:val="24"/>
                <w:rtl/>
              </w:rPr>
              <w:t>"</w:t>
            </w:r>
            <w:r w:rsidR="00CB4B1D" w:rsidRPr="00D901C4">
              <w:rPr>
                <w:rFonts w:ascii="David" w:hAnsi="David"/>
                <w:b/>
                <w:bCs/>
                <w:sz w:val="24"/>
                <w:szCs w:val="24"/>
                <w:rtl/>
              </w:rPr>
              <w:t>ועדת המכרזים</w:t>
            </w:r>
            <w:r w:rsidRPr="00D901C4">
              <w:rPr>
                <w:rFonts w:ascii="David" w:hAnsi="David"/>
                <w:b/>
                <w:bCs/>
                <w:sz w:val="24"/>
                <w:szCs w:val="24"/>
                <w:rtl/>
              </w:rPr>
              <w:t>"</w:t>
            </w:r>
          </w:p>
        </w:tc>
        <w:tc>
          <w:tcPr>
            <w:tcW w:w="6653" w:type="dxa"/>
          </w:tcPr>
          <w:p w14:paraId="331BD26A" w14:textId="1BB3BDD3" w:rsidR="00CB4B1D" w:rsidRPr="00D901C4" w:rsidRDefault="00CB4B1D" w:rsidP="004B1C51">
            <w:pPr>
              <w:spacing w:line="360" w:lineRule="auto"/>
              <w:rPr>
                <w:rFonts w:ascii="David" w:hAnsi="David"/>
                <w:sz w:val="24"/>
                <w:szCs w:val="24"/>
                <w:rtl/>
              </w:rPr>
            </w:pPr>
            <w:r w:rsidRPr="00D901C4">
              <w:rPr>
                <w:rFonts w:ascii="David" w:hAnsi="David"/>
                <w:sz w:val="24"/>
                <w:szCs w:val="24"/>
                <w:rtl/>
              </w:rPr>
              <w:t>ועדת המכרזים להתקשרויות מטה החשב הכללי בעניינים מיוחדים.</w:t>
            </w:r>
          </w:p>
        </w:tc>
      </w:tr>
      <w:tr w:rsidR="00CB4B1D" w:rsidRPr="00D901C4" w14:paraId="7B593C8D" w14:textId="77777777" w:rsidTr="00944E64">
        <w:trPr>
          <w:jc w:val="center"/>
        </w:trPr>
        <w:tc>
          <w:tcPr>
            <w:tcW w:w="2591" w:type="dxa"/>
          </w:tcPr>
          <w:p w14:paraId="13AD4AE1" w14:textId="77777777" w:rsidR="00CB4B1D" w:rsidRPr="00D901C4" w:rsidRDefault="00BC72B8" w:rsidP="004B1C51">
            <w:pPr>
              <w:spacing w:line="360" w:lineRule="auto"/>
              <w:rPr>
                <w:rFonts w:ascii="David" w:hAnsi="David"/>
                <w:color w:val="000000"/>
                <w:sz w:val="24"/>
                <w:szCs w:val="24"/>
                <w:rtl/>
              </w:rPr>
            </w:pPr>
            <w:r w:rsidRPr="00D901C4">
              <w:rPr>
                <w:rFonts w:ascii="David" w:hAnsi="David"/>
                <w:b/>
                <w:bCs/>
                <w:sz w:val="24"/>
                <w:szCs w:val="24"/>
                <w:rtl/>
              </w:rPr>
              <w:t>"מידע</w:t>
            </w:r>
            <w:r w:rsidRPr="00D901C4">
              <w:rPr>
                <w:rFonts w:ascii="David" w:hAnsi="David"/>
                <w:color w:val="000000"/>
                <w:sz w:val="24"/>
                <w:szCs w:val="24"/>
                <w:rtl/>
              </w:rPr>
              <w:t>"</w:t>
            </w:r>
          </w:p>
        </w:tc>
        <w:tc>
          <w:tcPr>
            <w:tcW w:w="6653" w:type="dxa"/>
          </w:tcPr>
          <w:p w14:paraId="7A1E66C3" w14:textId="641D3EB3" w:rsidR="00CB4B1D" w:rsidRPr="00D901C4" w:rsidRDefault="00BC72B8" w:rsidP="004B1C51">
            <w:pPr>
              <w:spacing w:line="360" w:lineRule="auto"/>
              <w:rPr>
                <w:rFonts w:ascii="David" w:hAnsi="David"/>
                <w:sz w:val="24"/>
                <w:szCs w:val="24"/>
                <w:rtl/>
              </w:rPr>
            </w:pPr>
            <w:r w:rsidRPr="00D901C4">
              <w:rPr>
                <w:rFonts w:ascii="David" w:hAnsi="David"/>
                <w:sz w:val="24"/>
                <w:szCs w:val="24"/>
                <w:rtl/>
              </w:rPr>
              <w:t>כל מידע (</w:t>
            </w:r>
            <w:r w:rsidRPr="00D901C4">
              <w:rPr>
                <w:rFonts w:ascii="David" w:hAnsi="David"/>
                <w:sz w:val="24"/>
                <w:szCs w:val="24"/>
              </w:rPr>
              <w:t>Information</w:t>
            </w:r>
            <w:r w:rsidRPr="00D901C4">
              <w:rPr>
                <w:rFonts w:ascii="David" w:hAnsi="David"/>
                <w:sz w:val="24"/>
                <w:szCs w:val="24"/>
                <w:rtl/>
              </w:rPr>
              <w:t>), ידע (</w:t>
            </w:r>
            <w:r w:rsidRPr="00D901C4">
              <w:rPr>
                <w:rFonts w:ascii="David" w:hAnsi="David"/>
                <w:sz w:val="24"/>
                <w:szCs w:val="24"/>
              </w:rPr>
              <w:t>Know-How</w:t>
            </w:r>
            <w:r w:rsidRPr="00D901C4">
              <w:rPr>
                <w:rFonts w:ascii="David" w:hAnsi="David"/>
                <w:sz w:val="24"/>
                <w:szCs w:val="24"/>
                <w:rtl/>
              </w:rPr>
              <w:t>), ידיעה, מסמך, תכתובת, תכנית, נתון, מודל, חוות דעת, מסקנה וכל דבר אחר כיוצ"ב הקשור או הנוגע למתן השירותים בין בכתב ובין בע</w:t>
            </w:r>
            <w:r w:rsidR="00FF4681">
              <w:rPr>
                <w:rFonts w:ascii="David" w:hAnsi="David" w:hint="cs"/>
                <w:sz w:val="24"/>
                <w:szCs w:val="24"/>
                <w:rtl/>
              </w:rPr>
              <w:t>ל פה</w:t>
            </w:r>
            <w:r w:rsidRPr="00D901C4">
              <w:rPr>
                <w:rFonts w:ascii="David" w:hAnsi="David"/>
                <w:sz w:val="24"/>
                <w:szCs w:val="24"/>
                <w:rtl/>
              </w:rPr>
              <w:t xml:space="preserve"> או בכל צורה או דרך של שימור ידיעות בצורה חשמלית או אלקטרונית או אופטית או מגנטית או אחרת</w:t>
            </w:r>
            <w:r w:rsidR="00317949" w:rsidRPr="00D901C4">
              <w:rPr>
                <w:rFonts w:ascii="David" w:hAnsi="David" w:hint="cs"/>
                <w:sz w:val="24"/>
                <w:szCs w:val="24"/>
                <w:rtl/>
              </w:rPr>
              <w:t xml:space="preserve"> </w:t>
            </w:r>
            <w:r w:rsidR="00CA139E" w:rsidRPr="00D901C4">
              <w:rPr>
                <w:rFonts w:ascii="David" w:hAnsi="David" w:hint="cs"/>
                <w:sz w:val="24"/>
                <w:szCs w:val="24"/>
                <w:rtl/>
              </w:rPr>
              <w:t>ולמעט</w:t>
            </w:r>
            <w:r w:rsidR="00CA139E" w:rsidRPr="00D901C4">
              <w:rPr>
                <w:rFonts w:ascii="David" w:hAnsi="David"/>
                <w:sz w:val="24"/>
                <w:szCs w:val="24"/>
                <w:rtl/>
              </w:rPr>
              <w:t xml:space="preserve"> </w:t>
            </w:r>
            <w:r w:rsidR="00CA139E" w:rsidRPr="00D901C4">
              <w:rPr>
                <w:rFonts w:ascii="David" w:hAnsi="David" w:hint="cs"/>
                <w:sz w:val="24"/>
                <w:szCs w:val="24"/>
                <w:rtl/>
              </w:rPr>
              <w:t xml:space="preserve">מידע שהספק </w:t>
            </w:r>
            <w:r w:rsidR="00CA139E" w:rsidRPr="00D901C4">
              <w:rPr>
                <w:rFonts w:ascii="David" w:hAnsi="David" w:hint="eastAsia"/>
                <w:sz w:val="24"/>
                <w:szCs w:val="24"/>
                <w:rtl/>
              </w:rPr>
              <w:t>חייב</w:t>
            </w:r>
            <w:r w:rsidR="00CA139E" w:rsidRPr="00D901C4">
              <w:rPr>
                <w:rFonts w:ascii="David" w:hAnsi="David"/>
                <w:sz w:val="24"/>
                <w:szCs w:val="24"/>
                <w:rtl/>
              </w:rPr>
              <w:t xml:space="preserve"> </w:t>
            </w:r>
            <w:r w:rsidR="00CA139E" w:rsidRPr="00D901C4">
              <w:rPr>
                <w:rFonts w:ascii="David" w:hAnsi="David" w:hint="eastAsia"/>
                <w:sz w:val="24"/>
                <w:szCs w:val="24"/>
                <w:rtl/>
              </w:rPr>
              <w:t>ל</w:t>
            </w:r>
            <w:r w:rsidR="00CA139E" w:rsidRPr="00D901C4">
              <w:rPr>
                <w:rFonts w:ascii="David" w:hAnsi="David" w:hint="cs"/>
                <w:sz w:val="24"/>
                <w:szCs w:val="24"/>
                <w:rtl/>
              </w:rPr>
              <w:t xml:space="preserve">דווח </w:t>
            </w:r>
            <w:r w:rsidR="00CA139E" w:rsidRPr="00D901C4">
              <w:rPr>
                <w:rFonts w:ascii="David" w:hAnsi="David" w:hint="eastAsia"/>
                <w:sz w:val="24"/>
                <w:szCs w:val="24"/>
                <w:rtl/>
              </w:rPr>
              <w:t>לפי</w:t>
            </w:r>
            <w:r w:rsidR="00CA139E" w:rsidRPr="00D901C4">
              <w:rPr>
                <w:rFonts w:ascii="David" w:hAnsi="David"/>
                <w:sz w:val="24"/>
                <w:szCs w:val="24"/>
                <w:rtl/>
              </w:rPr>
              <w:t xml:space="preserve"> </w:t>
            </w:r>
            <w:r w:rsidR="00CA139E" w:rsidRPr="00D901C4">
              <w:rPr>
                <w:rFonts w:ascii="David" w:hAnsi="David" w:hint="eastAsia"/>
                <w:sz w:val="24"/>
                <w:szCs w:val="24"/>
                <w:rtl/>
              </w:rPr>
              <w:t>חוקים</w:t>
            </w:r>
            <w:r w:rsidR="0002464F" w:rsidRPr="00D901C4">
              <w:rPr>
                <w:rFonts w:ascii="David" w:hAnsi="David" w:hint="cs"/>
                <w:sz w:val="24"/>
                <w:szCs w:val="24"/>
                <w:rtl/>
              </w:rPr>
              <w:t xml:space="preserve"> או </w:t>
            </w:r>
            <w:r w:rsidR="00CA139E" w:rsidRPr="00D901C4">
              <w:rPr>
                <w:rFonts w:ascii="David" w:hAnsi="David" w:hint="eastAsia"/>
                <w:sz w:val="24"/>
                <w:szCs w:val="24"/>
                <w:rtl/>
              </w:rPr>
              <w:t>הליכים</w:t>
            </w:r>
            <w:r w:rsidR="00CA139E" w:rsidRPr="00D901C4">
              <w:rPr>
                <w:rFonts w:ascii="David" w:hAnsi="David"/>
                <w:sz w:val="24"/>
                <w:szCs w:val="24"/>
                <w:rtl/>
              </w:rPr>
              <w:t xml:space="preserve"> </w:t>
            </w:r>
            <w:r w:rsidR="00CA139E" w:rsidRPr="00D901C4">
              <w:rPr>
                <w:rFonts w:ascii="David" w:hAnsi="David" w:hint="eastAsia"/>
                <w:sz w:val="24"/>
                <w:szCs w:val="24"/>
                <w:rtl/>
              </w:rPr>
              <w:t>משפטיים</w:t>
            </w:r>
            <w:r w:rsidR="00CE00C4" w:rsidRPr="00D901C4">
              <w:rPr>
                <w:rFonts w:ascii="David" w:hAnsi="David" w:hint="cs"/>
                <w:sz w:val="24"/>
                <w:szCs w:val="24"/>
                <w:rtl/>
              </w:rPr>
              <w:t>.</w:t>
            </w:r>
          </w:p>
        </w:tc>
      </w:tr>
      <w:tr w:rsidR="00317949" w:rsidRPr="00D901C4" w14:paraId="2D3161AA" w14:textId="77777777" w:rsidTr="00944E64">
        <w:trPr>
          <w:jc w:val="center"/>
        </w:trPr>
        <w:tc>
          <w:tcPr>
            <w:tcW w:w="2591" w:type="dxa"/>
          </w:tcPr>
          <w:p w14:paraId="41EF0DF0" w14:textId="532A6010" w:rsidR="00317949" w:rsidRPr="00D901C4" w:rsidRDefault="003E40BC" w:rsidP="004B1C51">
            <w:pPr>
              <w:spacing w:line="360" w:lineRule="auto"/>
              <w:rPr>
                <w:rFonts w:ascii="David" w:hAnsi="David"/>
                <w:color w:val="000000"/>
                <w:sz w:val="24"/>
                <w:szCs w:val="24"/>
                <w:rtl/>
              </w:rPr>
            </w:pPr>
            <w:r w:rsidRPr="00D901C4">
              <w:rPr>
                <w:rFonts w:ascii="David" w:hAnsi="David" w:hint="cs"/>
                <w:b/>
                <w:bCs/>
                <w:sz w:val="24"/>
                <w:szCs w:val="24"/>
                <w:rtl/>
              </w:rPr>
              <w:t>"</w:t>
            </w:r>
            <w:r w:rsidR="00317949" w:rsidRPr="00D901C4">
              <w:rPr>
                <w:rFonts w:ascii="David" w:hAnsi="David" w:hint="eastAsia"/>
                <w:b/>
                <w:bCs/>
                <w:sz w:val="24"/>
                <w:szCs w:val="24"/>
                <w:rtl/>
              </w:rPr>
              <w:t>מבקר</w:t>
            </w:r>
            <w:r w:rsidR="00317949" w:rsidRPr="00D901C4">
              <w:rPr>
                <w:rFonts w:ascii="David" w:hAnsi="David"/>
                <w:b/>
                <w:bCs/>
                <w:sz w:val="24"/>
                <w:szCs w:val="24"/>
                <w:rtl/>
              </w:rPr>
              <w:t xml:space="preserve"> </w:t>
            </w:r>
            <w:r w:rsidR="00317949" w:rsidRPr="00D901C4">
              <w:rPr>
                <w:rFonts w:ascii="David" w:hAnsi="David" w:hint="eastAsia"/>
                <w:b/>
                <w:bCs/>
                <w:sz w:val="24"/>
                <w:szCs w:val="24"/>
                <w:rtl/>
              </w:rPr>
              <w:t>פנים</w:t>
            </w:r>
            <w:r w:rsidR="00317949" w:rsidRPr="00D901C4">
              <w:rPr>
                <w:rFonts w:ascii="David" w:hAnsi="David" w:hint="cs"/>
                <w:color w:val="000000"/>
                <w:sz w:val="24"/>
                <w:szCs w:val="24"/>
                <w:rtl/>
              </w:rPr>
              <w:t xml:space="preserve"> </w:t>
            </w:r>
            <w:r w:rsidRPr="00D901C4">
              <w:rPr>
                <w:rFonts w:ascii="David" w:hAnsi="David" w:hint="cs"/>
                <w:color w:val="000000"/>
                <w:sz w:val="24"/>
                <w:szCs w:val="24"/>
                <w:rtl/>
              </w:rPr>
              <w:t>"</w:t>
            </w:r>
          </w:p>
        </w:tc>
        <w:tc>
          <w:tcPr>
            <w:tcW w:w="6653" w:type="dxa"/>
          </w:tcPr>
          <w:p w14:paraId="0AF67D4B" w14:textId="5074E30B" w:rsidR="00317949" w:rsidRPr="00D901C4" w:rsidRDefault="0002464F" w:rsidP="004B1C51">
            <w:pPr>
              <w:spacing w:line="360" w:lineRule="auto"/>
              <w:rPr>
                <w:rFonts w:ascii="David" w:hAnsi="David"/>
                <w:sz w:val="24"/>
                <w:szCs w:val="24"/>
                <w:rtl/>
              </w:rPr>
            </w:pPr>
            <w:r w:rsidRPr="00D901C4">
              <w:rPr>
                <w:rFonts w:ascii="David" w:hAnsi="David" w:hint="cs"/>
                <w:sz w:val="24"/>
                <w:szCs w:val="24"/>
                <w:rtl/>
              </w:rPr>
              <w:t>כמשמעותו</w:t>
            </w:r>
            <w:r w:rsidR="00E877C1" w:rsidRPr="00D901C4">
              <w:rPr>
                <w:rFonts w:ascii="David" w:hAnsi="David" w:hint="cs"/>
                <w:sz w:val="24"/>
                <w:szCs w:val="24"/>
                <w:rtl/>
              </w:rPr>
              <w:t xml:space="preserve"> בחוק הביקורת הפנימית</w:t>
            </w:r>
            <w:r w:rsidRPr="00D901C4">
              <w:rPr>
                <w:rFonts w:ascii="David" w:hAnsi="David" w:hint="cs"/>
                <w:sz w:val="24"/>
                <w:szCs w:val="24"/>
                <w:rtl/>
              </w:rPr>
              <w:t>,</w:t>
            </w:r>
            <w:r w:rsidR="00E877C1" w:rsidRPr="00D901C4">
              <w:rPr>
                <w:rFonts w:ascii="David" w:hAnsi="David" w:hint="cs"/>
                <w:sz w:val="24"/>
                <w:szCs w:val="24"/>
                <w:rtl/>
              </w:rPr>
              <w:t xml:space="preserve"> </w:t>
            </w:r>
            <w:proofErr w:type="spellStart"/>
            <w:r w:rsidR="00E877C1" w:rsidRPr="00D901C4">
              <w:rPr>
                <w:rFonts w:ascii="David" w:hAnsi="David" w:hint="cs"/>
                <w:sz w:val="24"/>
                <w:szCs w:val="24"/>
                <w:rtl/>
              </w:rPr>
              <w:t>התשנ"ב</w:t>
            </w:r>
            <w:proofErr w:type="spellEnd"/>
            <w:r w:rsidR="00E877C1" w:rsidRPr="00D901C4">
              <w:rPr>
                <w:rFonts w:ascii="David" w:hAnsi="David" w:hint="cs"/>
                <w:sz w:val="24"/>
                <w:szCs w:val="24"/>
                <w:rtl/>
              </w:rPr>
              <w:t xml:space="preserve"> </w:t>
            </w:r>
            <w:r w:rsidR="00E877C1" w:rsidRPr="00D901C4">
              <w:rPr>
                <w:rFonts w:ascii="David" w:hAnsi="David"/>
                <w:sz w:val="24"/>
                <w:szCs w:val="24"/>
                <w:rtl/>
              </w:rPr>
              <w:t>–</w:t>
            </w:r>
            <w:r w:rsidR="00E877C1" w:rsidRPr="00D901C4">
              <w:rPr>
                <w:rFonts w:ascii="David" w:hAnsi="David" w:hint="cs"/>
                <w:sz w:val="24"/>
                <w:szCs w:val="24"/>
                <w:rtl/>
              </w:rPr>
              <w:t xml:space="preserve"> 1992. </w:t>
            </w:r>
          </w:p>
        </w:tc>
      </w:tr>
      <w:tr w:rsidR="00CB4B1D" w:rsidRPr="00D901C4" w14:paraId="310AA431" w14:textId="77777777" w:rsidTr="00944E64">
        <w:trPr>
          <w:jc w:val="center"/>
        </w:trPr>
        <w:tc>
          <w:tcPr>
            <w:tcW w:w="2591" w:type="dxa"/>
          </w:tcPr>
          <w:p w14:paraId="2974D4DA" w14:textId="2F370BD1" w:rsidR="00CB4B1D" w:rsidRPr="00D901C4" w:rsidRDefault="00BC72B8" w:rsidP="00A10433">
            <w:pPr>
              <w:spacing w:line="360" w:lineRule="auto"/>
              <w:rPr>
                <w:rFonts w:ascii="David" w:hAnsi="David"/>
                <w:color w:val="000000"/>
                <w:sz w:val="24"/>
                <w:szCs w:val="24"/>
                <w:rtl/>
              </w:rPr>
            </w:pPr>
            <w:r w:rsidRPr="00D901C4">
              <w:rPr>
                <w:rFonts w:ascii="David" w:hAnsi="David"/>
                <w:color w:val="000000"/>
                <w:sz w:val="24"/>
                <w:szCs w:val="24"/>
                <w:rtl/>
              </w:rPr>
              <w:lastRenderedPageBreak/>
              <w:t>"</w:t>
            </w:r>
            <w:r w:rsidRPr="00D901C4">
              <w:rPr>
                <w:rFonts w:ascii="David" w:hAnsi="David"/>
                <w:b/>
                <w:bCs/>
                <w:sz w:val="24"/>
                <w:szCs w:val="24"/>
                <w:rtl/>
              </w:rPr>
              <w:t>מבקר הכספים"</w:t>
            </w:r>
          </w:p>
        </w:tc>
        <w:tc>
          <w:tcPr>
            <w:tcW w:w="6653" w:type="dxa"/>
          </w:tcPr>
          <w:p w14:paraId="02166AC4" w14:textId="25DD9ABD" w:rsidR="00CB4B1D" w:rsidRPr="00D901C4" w:rsidRDefault="00BC72B8" w:rsidP="009225E1">
            <w:pPr>
              <w:spacing w:line="360" w:lineRule="auto"/>
              <w:rPr>
                <w:rFonts w:ascii="David" w:hAnsi="David"/>
                <w:sz w:val="24"/>
                <w:szCs w:val="24"/>
                <w:rtl/>
              </w:rPr>
            </w:pPr>
            <w:r w:rsidRPr="00D901C4">
              <w:rPr>
                <w:rFonts w:ascii="David" w:hAnsi="David"/>
                <w:sz w:val="24"/>
                <w:szCs w:val="24"/>
                <w:rtl/>
              </w:rPr>
              <w:t xml:space="preserve">כהגדרתו בהוראת </w:t>
            </w:r>
            <w:proofErr w:type="spellStart"/>
            <w:r w:rsidRPr="00D901C4">
              <w:rPr>
                <w:rFonts w:ascii="David" w:hAnsi="David"/>
                <w:sz w:val="24"/>
                <w:szCs w:val="24"/>
                <w:rtl/>
              </w:rPr>
              <w:t>תכ"ם</w:t>
            </w:r>
            <w:proofErr w:type="spellEnd"/>
            <w:r w:rsidRPr="00D901C4">
              <w:rPr>
                <w:rFonts w:ascii="David" w:hAnsi="David"/>
                <w:sz w:val="24"/>
                <w:szCs w:val="24"/>
                <w:rtl/>
              </w:rPr>
              <w:t xml:space="preserve"> 5.1</w:t>
            </w:r>
            <w:r w:rsidR="00C54954" w:rsidRPr="00D901C4">
              <w:rPr>
                <w:rFonts w:ascii="David" w:hAnsi="David" w:hint="cs"/>
                <w:sz w:val="24"/>
                <w:szCs w:val="24"/>
                <w:rtl/>
              </w:rPr>
              <w:t>.</w:t>
            </w:r>
            <w:r w:rsidRPr="00D901C4">
              <w:rPr>
                <w:rFonts w:ascii="David" w:hAnsi="David"/>
                <w:sz w:val="24"/>
                <w:szCs w:val="24"/>
                <w:rtl/>
              </w:rPr>
              <w:t>2</w:t>
            </w:r>
            <w:r w:rsidR="00CF750E">
              <w:rPr>
                <w:rFonts w:ascii="David" w:hAnsi="David" w:hint="cs"/>
                <w:sz w:val="24"/>
                <w:szCs w:val="24"/>
                <w:rtl/>
              </w:rPr>
              <w:t xml:space="preserve">- </w:t>
            </w:r>
            <w:r w:rsidR="00CF750E" w:rsidRPr="00D901C4">
              <w:rPr>
                <w:rFonts w:ascii="David" w:hAnsi="David"/>
                <w:sz w:val="24"/>
                <w:szCs w:val="24"/>
                <w:rtl/>
              </w:rPr>
              <w:t xml:space="preserve">הגדרת פעילות מבקר הכספים </w:t>
            </w:r>
            <w:proofErr w:type="spellStart"/>
            <w:r w:rsidR="00CF750E" w:rsidRPr="00D901C4">
              <w:rPr>
                <w:rFonts w:ascii="David" w:hAnsi="David"/>
                <w:sz w:val="24"/>
                <w:szCs w:val="24"/>
                <w:rtl/>
              </w:rPr>
              <w:t>בחשבות</w:t>
            </w:r>
            <w:proofErr w:type="spellEnd"/>
            <w:r w:rsidR="004778A7" w:rsidRPr="00D901C4">
              <w:rPr>
                <w:rFonts w:ascii="David" w:hAnsi="David" w:hint="cs"/>
                <w:sz w:val="24"/>
                <w:szCs w:val="24"/>
                <w:rtl/>
              </w:rPr>
              <w:t>, או כל הוראה אחרת שתבוא במקומה.</w:t>
            </w:r>
          </w:p>
        </w:tc>
      </w:tr>
      <w:tr w:rsidR="00CB4B1D" w:rsidRPr="00D901C4" w14:paraId="4481B1DC" w14:textId="77777777" w:rsidTr="00944E64">
        <w:trPr>
          <w:trHeight w:val="1394"/>
          <w:jc w:val="center"/>
        </w:trPr>
        <w:tc>
          <w:tcPr>
            <w:tcW w:w="2591" w:type="dxa"/>
          </w:tcPr>
          <w:p w14:paraId="46F79138" w14:textId="62A18039" w:rsidR="00CB4B1D" w:rsidRPr="006C518C" w:rsidRDefault="006C518C" w:rsidP="001D5FD6">
            <w:pPr>
              <w:spacing w:line="360" w:lineRule="auto"/>
              <w:rPr>
                <w:rFonts w:ascii="David" w:hAnsi="David"/>
                <w:b/>
                <w:bCs/>
                <w:color w:val="000000"/>
                <w:sz w:val="24"/>
                <w:szCs w:val="24"/>
                <w:rtl/>
              </w:rPr>
            </w:pPr>
            <w:r w:rsidRPr="006C518C">
              <w:rPr>
                <w:rFonts w:ascii="David" w:hAnsi="David" w:hint="cs"/>
                <w:b/>
                <w:bCs/>
                <w:color w:val="000000"/>
                <w:sz w:val="24"/>
                <w:szCs w:val="24"/>
                <w:rtl/>
              </w:rPr>
              <w:t>"סודות מקצועיים"</w:t>
            </w:r>
          </w:p>
        </w:tc>
        <w:tc>
          <w:tcPr>
            <w:tcW w:w="6653" w:type="dxa"/>
          </w:tcPr>
          <w:p w14:paraId="228ADE5F" w14:textId="5014BDBC" w:rsidR="00CB4B1D" w:rsidRPr="00D901C4" w:rsidRDefault="00BC72B8" w:rsidP="00A10433">
            <w:pPr>
              <w:spacing w:line="360" w:lineRule="auto"/>
              <w:rPr>
                <w:rFonts w:ascii="David" w:hAnsi="David"/>
                <w:sz w:val="24"/>
                <w:szCs w:val="24"/>
                <w:rtl/>
              </w:rPr>
            </w:pPr>
            <w:r w:rsidRPr="00D901C4">
              <w:rPr>
                <w:rFonts w:ascii="David" w:hAnsi="David"/>
                <w:sz w:val="24"/>
                <w:szCs w:val="24"/>
                <w:rtl/>
              </w:rPr>
              <w:t>כל מידע אשר יגיע לידי הספק, לרבות עובדי הספק בקשר למתן השירותים, בין אם נתקבל במהלך מתן השירותים או לאחר מכן, לרבות מידע אשר יימסר ע</w:t>
            </w:r>
            <w:r w:rsidR="00FF4681">
              <w:rPr>
                <w:rFonts w:ascii="David" w:hAnsi="David" w:hint="cs"/>
                <w:sz w:val="24"/>
                <w:szCs w:val="24"/>
                <w:rtl/>
              </w:rPr>
              <w:t>ל ידי</w:t>
            </w:r>
            <w:r w:rsidRPr="00D901C4">
              <w:rPr>
                <w:rFonts w:ascii="David" w:hAnsi="David"/>
                <w:sz w:val="24"/>
                <w:szCs w:val="24"/>
                <w:rtl/>
              </w:rPr>
              <w:t xml:space="preserve"> המזמין או כל גורם אחר מטעמו. </w:t>
            </w:r>
          </w:p>
        </w:tc>
      </w:tr>
      <w:tr w:rsidR="00BC72B8" w:rsidRPr="00D901C4" w14:paraId="444D4465" w14:textId="77777777" w:rsidTr="00944E64">
        <w:trPr>
          <w:jc w:val="center"/>
        </w:trPr>
        <w:tc>
          <w:tcPr>
            <w:tcW w:w="2591" w:type="dxa"/>
          </w:tcPr>
          <w:p w14:paraId="0614EF12" w14:textId="2A1A18B0" w:rsidR="00BC72B8" w:rsidRPr="00D901C4" w:rsidRDefault="005A5471" w:rsidP="00A10433">
            <w:pPr>
              <w:spacing w:line="360" w:lineRule="auto"/>
              <w:rPr>
                <w:rFonts w:ascii="David" w:hAnsi="David"/>
                <w:sz w:val="24"/>
                <w:szCs w:val="24"/>
                <w:rtl/>
              </w:rPr>
            </w:pPr>
            <w:r w:rsidRPr="00D901C4">
              <w:rPr>
                <w:rFonts w:ascii="David" w:hAnsi="David" w:hint="cs"/>
                <w:sz w:val="24"/>
                <w:szCs w:val="24"/>
                <w:rtl/>
              </w:rPr>
              <w:t>"</w:t>
            </w:r>
            <w:r w:rsidRPr="00D901C4">
              <w:rPr>
                <w:rFonts w:ascii="David" w:hAnsi="David"/>
                <w:b/>
                <w:bCs/>
                <w:sz w:val="24"/>
                <w:szCs w:val="24"/>
                <w:rtl/>
              </w:rPr>
              <w:t>רואה חשבון</w:t>
            </w:r>
            <w:r w:rsidR="009002DA" w:rsidRPr="00D901C4">
              <w:rPr>
                <w:rFonts w:ascii="David" w:hAnsi="David"/>
                <w:b/>
                <w:bCs/>
                <w:sz w:val="24"/>
                <w:szCs w:val="24"/>
                <w:rtl/>
              </w:rPr>
              <w:t xml:space="preserve"> מוסמך</w:t>
            </w:r>
            <w:r w:rsidRPr="00D901C4">
              <w:rPr>
                <w:rFonts w:ascii="David" w:hAnsi="David" w:hint="cs"/>
                <w:sz w:val="24"/>
                <w:szCs w:val="24"/>
                <w:rtl/>
              </w:rPr>
              <w:t>"</w:t>
            </w:r>
          </w:p>
        </w:tc>
        <w:tc>
          <w:tcPr>
            <w:tcW w:w="6653" w:type="dxa"/>
          </w:tcPr>
          <w:p w14:paraId="6C24368A" w14:textId="77777777" w:rsidR="00BC72B8" w:rsidRPr="00D901C4" w:rsidRDefault="005A5471" w:rsidP="009225E1">
            <w:pPr>
              <w:spacing w:line="360" w:lineRule="auto"/>
              <w:rPr>
                <w:rFonts w:ascii="David" w:hAnsi="David"/>
                <w:sz w:val="24"/>
                <w:szCs w:val="24"/>
                <w:rtl/>
              </w:rPr>
            </w:pPr>
            <w:r w:rsidRPr="00D901C4">
              <w:rPr>
                <w:rFonts w:ascii="David" w:hAnsi="David"/>
                <w:sz w:val="24"/>
                <w:szCs w:val="24"/>
                <w:rtl/>
              </w:rPr>
              <w:t>מי שבידו רישיון בר תוקף שניתן לפי חוק רואי חשבון, תשט"ו-1955.</w:t>
            </w:r>
          </w:p>
        </w:tc>
      </w:tr>
      <w:tr w:rsidR="00341EA0" w:rsidRPr="00D901C4" w14:paraId="07995E01" w14:textId="77777777" w:rsidTr="00944E64">
        <w:trPr>
          <w:jc w:val="center"/>
        </w:trPr>
        <w:tc>
          <w:tcPr>
            <w:tcW w:w="2591" w:type="dxa"/>
          </w:tcPr>
          <w:p w14:paraId="63459EB2" w14:textId="77777777" w:rsidR="00341EA0" w:rsidRPr="00D901C4" w:rsidRDefault="00341EA0" w:rsidP="00A10433">
            <w:pPr>
              <w:spacing w:line="360" w:lineRule="auto"/>
              <w:rPr>
                <w:rFonts w:ascii="David" w:hAnsi="David"/>
                <w:sz w:val="24"/>
                <w:szCs w:val="24"/>
                <w:rtl/>
              </w:rPr>
            </w:pPr>
            <w:r w:rsidRPr="00D901C4">
              <w:rPr>
                <w:rFonts w:ascii="David" w:hAnsi="David"/>
                <w:b/>
                <w:bCs/>
                <w:sz w:val="24"/>
                <w:szCs w:val="24"/>
                <w:rtl/>
              </w:rPr>
              <w:t>"שירותי ביקורת"</w:t>
            </w:r>
          </w:p>
        </w:tc>
        <w:tc>
          <w:tcPr>
            <w:tcW w:w="6653" w:type="dxa"/>
          </w:tcPr>
          <w:p w14:paraId="00E601DD" w14:textId="4631E87C" w:rsidR="00341EA0" w:rsidRPr="00D901C4" w:rsidRDefault="00341EA0" w:rsidP="009225E1">
            <w:pPr>
              <w:spacing w:line="360" w:lineRule="auto"/>
              <w:rPr>
                <w:rFonts w:ascii="David" w:hAnsi="David"/>
                <w:sz w:val="24"/>
                <w:szCs w:val="24"/>
                <w:rtl/>
              </w:rPr>
            </w:pPr>
            <w:r w:rsidRPr="00D901C4">
              <w:rPr>
                <w:rFonts w:ascii="David" w:hAnsi="David"/>
                <w:sz w:val="24"/>
                <w:szCs w:val="24"/>
                <w:rtl/>
              </w:rPr>
              <w:t>כלל השירותים הנדרשים מהספק הזוכה בהתאם למכרז זה</w:t>
            </w:r>
            <w:r w:rsidR="003F1BD4" w:rsidRPr="00D901C4">
              <w:rPr>
                <w:rFonts w:ascii="David" w:hAnsi="David" w:hint="cs"/>
                <w:sz w:val="24"/>
                <w:szCs w:val="24"/>
                <w:rtl/>
              </w:rPr>
              <w:t>.</w:t>
            </w:r>
          </w:p>
          <w:p w14:paraId="12E21DAE" w14:textId="77777777" w:rsidR="00341EA0" w:rsidRPr="00D901C4" w:rsidRDefault="00341EA0" w:rsidP="009225E1">
            <w:pPr>
              <w:spacing w:line="360" w:lineRule="auto"/>
              <w:rPr>
                <w:rFonts w:ascii="David" w:hAnsi="David"/>
                <w:sz w:val="24"/>
                <w:szCs w:val="24"/>
                <w:rtl/>
              </w:rPr>
            </w:pPr>
          </w:p>
        </w:tc>
      </w:tr>
    </w:tbl>
    <w:p w14:paraId="4B3D760C" w14:textId="77777777" w:rsidR="00C16D82" w:rsidRPr="00D901C4" w:rsidRDefault="00C16D82" w:rsidP="004B1C51">
      <w:pPr>
        <w:pStyle w:val="Heading11"/>
        <w:spacing w:before="120"/>
        <w:ind w:left="817"/>
        <w:jc w:val="both"/>
        <w:rPr>
          <w:rFonts w:ascii="David" w:hAnsi="David" w:cs="David"/>
          <w:sz w:val="24"/>
          <w:szCs w:val="24"/>
        </w:rPr>
      </w:pPr>
      <w:bookmarkStart w:id="41" w:name="_Toc528438421"/>
      <w:bookmarkStart w:id="42" w:name="_Toc528438907"/>
      <w:bookmarkStart w:id="43" w:name="_Toc528495671"/>
      <w:bookmarkStart w:id="44" w:name="_Toc529835704"/>
      <w:bookmarkStart w:id="45" w:name="_Toc531888263"/>
      <w:bookmarkStart w:id="46" w:name="_Toc531888359"/>
      <w:bookmarkEnd w:id="40"/>
    </w:p>
    <w:p w14:paraId="21B7F769" w14:textId="41861416" w:rsidR="007918CA" w:rsidRPr="00D901C4" w:rsidRDefault="007918CA" w:rsidP="004B1C51">
      <w:pPr>
        <w:pStyle w:val="Heading11"/>
        <w:numPr>
          <w:ilvl w:val="0"/>
          <w:numId w:val="3"/>
        </w:numPr>
        <w:spacing w:before="120"/>
        <w:ind w:left="817" w:hanging="727"/>
        <w:jc w:val="both"/>
        <w:rPr>
          <w:rFonts w:ascii="David" w:hAnsi="David" w:cs="David"/>
          <w:sz w:val="24"/>
          <w:szCs w:val="24"/>
          <w:rtl/>
        </w:rPr>
      </w:pPr>
      <w:bookmarkStart w:id="47" w:name="_Toc181687153"/>
      <w:r w:rsidRPr="00D901C4">
        <w:rPr>
          <w:rFonts w:ascii="David" w:hAnsi="David" w:cs="David"/>
          <w:sz w:val="24"/>
          <w:szCs w:val="24"/>
          <w:rtl/>
        </w:rPr>
        <w:t>טבלת ריכוז מועדים</w:t>
      </w:r>
      <w:bookmarkEnd w:id="41"/>
      <w:bookmarkEnd w:id="42"/>
      <w:bookmarkEnd w:id="43"/>
      <w:bookmarkEnd w:id="44"/>
      <w:bookmarkEnd w:id="45"/>
      <w:bookmarkEnd w:id="46"/>
      <w:bookmarkEnd w:id="47"/>
      <w:r w:rsidR="00C45B93" w:rsidRPr="00D901C4">
        <w:rPr>
          <w:rFonts w:ascii="David" w:hAnsi="David" w:cs="David"/>
          <w:sz w:val="24"/>
          <w:szCs w:val="24"/>
          <w:rtl/>
        </w:rPr>
        <w:t xml:space="preserve"> </w:t>
      </w:r>
    </w:p>
    <w:p w14:paraId="791F8AFD" w14:textId="5379E166" w:rsidR="00E90420" w:rsidRPr="00D901C4" w:rsidRDefault="00E90420" w:rsidP="004B1C51">
      <w:pPr>
        <w:spacing w:line="360" w:lineRule="auto"/>
        <w:rPr>
          <w:sz w:val="24"/>
          <w:szCs w:val="24"/>
          <w:rtl/>
        </w:rPr>
      </w:pPr>
    </w:p>
    <w:p w14:paraId="05C8EB23" w14:textId="5F4DCF5C" w:rsidR="00E90420" w:rsidRPr="00D901C4" w:rsidRDefault="00E90420" w:rsidP="004B1C51">
      <w:pPr>
        <w:spacing w:line="360" w:lineRule="auto"/>
        <w:rPr>
          <w:rFonts w:ascii="David" w:eastAsiaTheme="minorHAnsi" w:hAnsi="David"/>
          <w:sz w:val="24"/>
          <w:szCs w:val="24"/>
          <w:rtl/>
          <w:lang w:eastAsia="en-US"/>
        </w:rPr>
      </w:pPr>
      <w:r w:rsidRPr="00D901C4">
        <w:rPr>
          <w:rFonts w:ascii="David" w:eastAsiaTheme="minorHAnsi" w:hAnsi="David" w:hint="eastAsia"/>
          <w:sz w:val="24"/>
          <w:szCs w:val="24"/>
          <w:rtl/>
          <w:lang w:eastAsia="en-US"/>
        </w:rPr>
        <w:t>הליך</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המכרז</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יתבצע</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בהתאם</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ללוח</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הזמנים</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המפורט</w:t>
      </w:r>
      <w:r w:rsidRPr="00D901C4">
        <w:rPr>
          <w:rFonts w:ascii="David" w:eastAsiaTheme="minorHAnsi" w:hAnsi="David"/>
          <w:sz w:val="24"/>
          <w:szCs w:val="24"/>
          <w:rtl/>
          <w:lang w:eastAsia="en-US"/>
        </w:rPr>
        <w:t xml:space="preserve"> </w:t>
      </w:r>
      <w:r w:rsidRPr="00D901C4">
        <w:rPr>
          <w:rFonts w:ascii="David" w:eastAsiaTheme="minorHAnsi" w:hAnsi="David" w:hint="eastAsia"/>
          <w:sz w:val="24"/>
          <w:szCs w:val="24"/>
          <w:rtl/>
          <w:lang w:eastAsia="en-US"/>
        </w:rPr>
        <w:t>להלן</w:t>
      </w:r>
      <w:r w:rsidRPr="00D901C4">
        <w:rPr>
          <w:rFonts w:ascii="David" w:eastAsiaTheme="minorHAnsi" w:hAnsi="David"/>
          <w:sz w:val="24"/>
          <w:szCs w:val="24"/>
          <w:rtl/>
          <w:lang w:eastAsia="en-US"/>
        </w:rPr>
        <w:t>:</w:t>
      </w:r>
    </w:p>
    <w:p w14:paraId="299B4B54" w14:textId="77777777" w:rsidR="007918CA" w:rsidRPr="00D901C4" w:rsidRDefault="007918CA" w:rsidP="004B1C51">
      <w:pPr>
        <w:pStyle w:val="afc"/>
        <w:spacing w:line="360" w:lineRule="auto"/>
        <w:ind w:left="420"/>
        <w:jc w:val="left"/>
        <w:rPr>
          <w:rFonts w:ascii="David" w:hAnsi="David"/>
          <w:b/>
          <w:bCs/>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1"/>
        <w:gridCol w:w="2825"/>
        <w:gridCol w:w="1834"/>
      </w:tblGrid>
      <w:tr w:rsidR="007918CA" w:rsidRPr="00D901C4" w14:paraId="5EC5DC49" w14:textId="77777777" w:rsidTr="007C24CC">
        <w:trPr>
          <w:cantSplit/>
          <w:trHeight w:val="342"/>
        </w:trPr>
        <w:tc>
          <w:tcPr>
            <w:tcW w:w="218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A59EFC" w14:textId="03B0C101" w:rsidR="007918CA" w:rsidRPr="00D901C4" w:rsidRDefault="00E90420" w:rsidP="004B1C51">
            <w:pPr>
              <w:pStyle w:val="afc"/>
              <w:spacing w:line="360" w:lineRule="auto"/>
              <w:rPr>
                <w:rFonts w:ascii="David" w:hAnsi="David"/>
                <w:b/>
                <w:bCs/>
                <w:sz w:val="24"/>
                <w:szCs w:val="24"/>
                <w:rtl/>
              </w:rPr>
            </w:pPr>
            <w:r w:rsidRPr="00D901C4">
              <w:rPr>
                <w:rFonts w:ascii="David" w:hAnsi="David" w:hint="cs"/>
                <w:b/>
                <w:bCs/>
                <w:sz w:val="24"/>
                <w:szCs w:val="24"/>
                <w:rtl/>
              </w:rPr>
              <w:t>נושא</w:t>
            </w:r>
          </w:p>
        </w:tc>
        <w:tc>
          <w:tcPr>
            <w:tcW w:w="17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0F3FC" w14:textId="77777777" w:rsidR="007918CA" w:rsidRPr="00D901C4" w:rsidRDefault="007918CA" w:rsidP="004B1C51">
            <w:pPr>
              <w:pStyle w:val="afc"/>
              <w:spacing w:line="360" w:lineRule="auto"/>
              <w:rPr>
                <w:rFonts w:ascii="David" w:hAnsi="David"/>
                <w:b/>
                <w:bCs/>
                <w:sz w:val="24"/>
                <w:szCs w:val="24"/>
                <w:rtl/>
              </w:rPr>
            </w:pPr>
            <w:r w:rsidRPr="00D901C4">
              <w:rPr>
                <w:rFonts w:ascii="David" w:hAnsi="David"/>
                <w:b/>
                <w:bCs/>
                <w:sz w:val="24"/>
                <w:szCs w:val="24"/>
                <w:rtl/>
              </w:rPr>
              <w:t xml:space="preserve">תאריך </w:t>
            </w:r>
          </w:p>
        </w:tc>
        <w:tc>
          <w:tcPr>
            <w:tcW w:w="110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D092D" w14:textId="77777777" w:rsidR="007918CA" w:rsidRPr="00D901C4" w:rsidRDefault="006A098A" w:rsidP="004B1C51">
            <w:pPr>
              <w:pStyle w:val="afc"/>
              <w:spacing w:line="360" w:lineRule="auto"/>
              <w:rPr>
                <w:rFonts w:ascii="David" w:hAnsi="David"/>
                <w:b/>
                <w:bCs/>
                <w:sz w:val="24"/>
                <w:szCs w:val="24"/>
                <w:rtl/>
              </w:rPr>
            </w:pPr>
            <w:r w:rsidRPr="00D901C4">
              <w:rPr>
                <w:rFonts w:ascii="David" w:hAnsi="David"/>
                <w:b/>
                <w:bCs/>
                <w:sz w:val="24"/>
                <w:szCs w:val="24"/>
                <w:rtl/>
              </w:rPr>
              <w:t>הערות</w:t>
            </w:r>
          </w:p>
        </w:tc>
      </w:tr>
      <w:tr w:rsidR="00E90420" w:rsidRPr="00D901C4" w14:paraId="0ACDD792" w14:textId="77777777" w:rsidTr="00D7093E">
        <w:trPr>
          <w:cantSplit/>
          <w:trHeight w:val="500"/>
        </w:trPr>
        <w:tc>
          <w:tcPr>
            <w:tcW w:w="2183" w:type="pct"/>
            <w:tcBorders>
              <w:top w:val="single" w:sz="4" w:space="0" w:color="auto"/>
              <w:left w:val="single" w:sz="4" w:space="0" w:color="auto"/>
              <w:bottom w:val="single" w:sz="4" w:space="0" w:color="auto"/>
              <w:right w:val="single" w:sz="4" w:space="0" w:color="auto"/>
            </w:tcBorders>
          </w:tcPr>
          <w:p w14:paraId="67A0CDA9" w14:textId="11A36BA6" w:rsidR="00E90420" w:rsidRPr="00D901C4" w:rsidRDefault="00E90420" w:rsidP="004B1C51">
            <w:pPr>
              <w:pStyle w:val="afc"/>
              <w:spacing w:line="360" w:lineRule="auto"/>
              <w:rPr>
                <w:rFonts w:ascii="David" w:hAnsi="David"/>
                <w:b/>
                <w:bCs/>
                <w:sz w:val="24"/>
                <w:szCs w:val="24"/>
                <w:rtl/>
              </w:rPr>
            </w:pPr>
            <w:r w:rsidRPr="00D901C4">
              <w:rPr>
                <w:rFonts w:ascii="David" w:hAnsi="David" w:hint="eastAsia"/>
                <w:sz w:val="24"/>
                <w:szCs w:val="24"/>
                <w:rtl/>
              </w:rPr>
              <w:t>מועד</w:t>
            </w:r>
            <w:r w:rsidRPr="00D901C4">
              <w:rPr>
                <w:rFonts w:ascii="David" w:hAnsi="David"/>
                <w:sz w:val="24"/>
                <w:szCs w:val="24"/>
                <w:rtl/>
              </w:rPr>
              <w:t xml:space="preserve"> </w:t>
            </w:r>
            <w:r w:rsidRPr="00D901C4">
              <w:rPr>
                <w:rFonts w:ascii="David" w:hAnsi="David" w:hint="eastAsia"/>
                <w:sz w:val="24"/>
                <w:szCs w:val="24"/>
                <w:rtl/>
              </w:rPr>
              <w:t>אחרון</w:t>
            </w:r>
            <w:r w:rsidRPr="00D901C4">
              <w:rPr>
                <w:rFonts w:ascii="David" w:hAnsi="David"/>
                <w:sz w:val="24"/>
                <w:szCs w:val="24"/>
                <w:rtl/>
              </w:rPr>
              <w:t xml:space="preserve"> </w:t>
            </w:r>
            <w:r w:rsidRPr="00D901C4">
              <w:rPr>
                <w:rFonts w:ascii="David" w:hAnsi="David" w:hint="eastAsia"/>
                <w:sz w:val="24"/>
                <w:szCs w:val="24"/>
                <w:rtl/>
              </w:rPr>
              <w:t>להגשת</w:t>
            </w:r>
            <w:r w:rsidRPr="00D901C4">
              <w:rPr>
                <w:rFonts w:ascii="David" w:hAnsi="David"/>
                <w:sz w:val="24"/>
                <w:szCs w:val="24"/>
                <w:rtl/>
              </w:rPr>
              <w:t xml:space="preserve"> </w:t>
            </w:r>
            <w:r w:rsidRPr="00D901C4">
              <w:rPr>
                <w:rFonts w:ascii="David" w:hAnsi="David" w:hint="eastAsia"/>
                <w:sz w:val="24"/>
                <w:szCs w:val="24"/>
                <w:rtl/>
              </w:rPr>
              <w:t>שאלות</w:t>
            </w:r>
            <w:r w:rsidRPr="00D901C4">
              <w:rPr>
                <w:rFonts w:ascii="David" w:hAnsi="David"/>
                <w:sz w:val="24"/>
                <w:szCs w:val="24"/>
                <w:rtl/>
              </w:rPr>
              <w:t xml:space="preserve"> </w:t>
            </w:r>
            <w:r w:rsidRPr="00D901C4">
              <w:rPr>
                <w:rFonts w:ascii="David" w:hAnsi="David" w:hint="eastAsia"/>
                <w:sz w:val="24"/>
                <w:szCs w:val="24"/>
                <w:rtl/>
              </w:rPr>
              <w:t>הבהרה</w:t>
            </w:r>
          </w:p>
          <w:p w14:paraId="1EFEB0E0" w14:textId="77777777" w:rsidR="00E90420" w:rsidRPr="00D901C4" w:rsidRDefault="00E90420" w:rsidP="004B1C51">
            <w:pPr>
              <w:pStyle w:val="afc"/>
              <w:spacing w:line="360" w:lineRule="auto"/>
              <w:rPr>
                <w:rFonts w:ascii="David" w:hAnsi="David"/>
                <w:b/>
                <w:bCs/>
                <w:sz w:val="24"/>
                <w:szCs w:val="24"/>
                <w:rtl/>
              </w:rPr>
            </w:pP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2BD44B1B" w14:textId="31EFDF88" w:rsidR="00E90420" w:rsidRPr="00D7093E" w:rsidRDefault="00E90420" w:rsidP="004B1C51">
            <w:pPr>
              <w:pStyle w:val="afc"/>
              <w:spacing w:line="360" w:lineRule="auto"/>
              <w:rPr>
                <w:rFonts w:ascii="David" w:hAnsi="David"/>
                <w:sz w:val="24"/>
                <w:szCs w:val="24"/>
              </w:rPr>
            </w:pPr>
            <w:r w:rsidRPr="00D7093E">
              <w:rPr>
                <w:rFonts w:ascii="David" w:hAnsi="David" w:hint="eastAsia"/>
                <w:sz w:val="24"/>
                <w:szCs w:val="24"/>
                <w:rtl/>
              </w:rPr>
              <w:t>ב</w:t>
            </w:r>
            <w:r w:rsidRPr="00D7093E">
              <w:rPr>
                <w:rFonts w:ascii="David" w:hAnsi="David"/>
                <w:sz w:val="24"/>
                <w:szCs w:val="24"/>
                <w:rtl/>
              </w:rPr>
              <w:t xml:space="preserve"> </w:t>
            </w:r>
            <w:r w:rsidR="00C06ABF">
              <w:rPr>
                <w:rFonts w:ascii="David" w:hAnsi="David" w:hint="cs"/>
                <w:sz w:val="24"/>
                <w:szCs w:val="24"/>
                <w:rtl/>
              </w:rPr>
              <w:t>01</w:t>
            </w:r>
            <w:r w:rsidRPr="00D7093E">
              <w:rPr>
                <w:rFonts w:ascii="David" w:hAnsi="David"/>
                <w:sz w:val="24"/>
                <w:szCs w:val="24"/>
                <w:rtl/>
              </w:rPr>
              <w:t>/</w:t>
            </w:r>
            <w:r w:rsidR="00C06ABF">
              <w:rPr>
                <w:rFonts w:ascii="David" w:hAnsi="David" w:hint="cs"/>
                <w:sz w:val="24"/>
                <w:szCs w:val="24"/>
                <w:rtl/>
              </w:rPr>
              <w:t>12</w:t>
            </w:r>
            <w:r w:rsidRPr="00D7093E">
              <w:rPr>
                <w:rFonts w:ascii="David" w:hAnsi="David"/>
                <w:sz w:val="24"/>
                <w:szCs w:val="24"/>
                <w:rtl/>
              </w:rPr>
              <w:t>/</w:t>
            </w:r>
            <w:r w:rsidR="005244B4" w:rsidRPr="00D7093E">
              <w:rPr>
                <w:rFonts w:ascii="David" w:hAnsi="David"/>
                <w:sz w:val="24"/>
                <w:szCs w:val="24"/>
                <w:rtl/>
              </w:rPr>
              <w:t>2024</w:t>
            </w:r>
            <w:r w:rsidRPr="00D7093E">
              <w:rPr>
                <w:rFonts w:ascii="David" w:hAnsi="David"/>
                <w:sz w:val="24"/>
                <w:szCs w:val="24"/>
                <w:rtl/>
              </w:rPr>
              <w:t xml:space="preserve">  בשעה </w:t>
            </w:r>
            <w:r w:rsidR="000E0E41">
              <w:rPr>
                <w:rFonts w:ascii="David" w:hAnsi="David" w:hint="cs"/>
                <w:b/>
                <w:bCs/>
                <w:sz w:val="24"/>
                <w:szCs w:val="24"/>
                <w:u w:val="single"/>
                <w:rtl/>
              </w:rPr>
              <w:t>08:00</w:t>
            </w:r>
          </w:p>
        </w:tc>
        <w:tc>
          <w:tcPr>
            <w:tcW w:w="1109" w:type="pct"/>
            <w:tcBorders>
              <w:top w:val="single" w:sz="4" w:space="0" w:color="auto"/>
              <w:left w:val="single" w:sz="4" w:space="0" w:color="auto"/>
              <w:bottom w:val="single" w:sz="4" w:space="0" w:color="auto"/>
              <w:right w:val="single" w:sz="4" w:space="0" w:color="auto"/>
            </w:tcBorders>
          </w:tcPr>
          <w:p w14:paraId="0A521A76" w14:textId="61EB1D91" w:rsidR="00E90420" w:rsidRPr="00D901C4" w:rsidRDefault="00E90420" w:rsidP="004B1C51">
            <w:pPr>
              <w:pStyle w:val="afc"/>
              <w:spacing w:line="360" w:lineRule="auto"/>
              <w:rPr>
                <w:rFonts w:ascii="David" w:hAnsi="David"/>
                <w:b/>
                <w:bCs/>
                <w:sz w:val="24"/>
                <w:szCs w:val="24"/>
                <w:rtl/>
              </w:rPr>
            </w:pPr>
          </w:p>
        </w:tc>
      </w:tr>
      <w:tr w:rsidR="000B3081" w:rsidRPr="00D901C4" w14:paraId="29CAF93E" w14:textId="77777777" w:rsidTr="00D7093E">
        <w:trPr>
          <w:cantSplit/>
          <w:trHeight w:val="500"/>
        </w:trPr>
        <w:tc>
          <w:tcPr>
            <w:tcW w:w="2183" w:type="pct"/>
            <w:tcBorders>
              <w:top w:val="single" w:sz="4" w:space="0" w:color="auto"/>
              <w:left w:val="single" w:sz="4" w:space="0" w:color="auto"/>
              <w:bottom w:val="single" w:sz="4" w:space="0" w:color="auto"/>
              <w:right w:val="single" w:sz="4" w:space="0" w:color="auto"/>
            </w:tcBorders>
          </w:tcPr>
          <w:p w14:paraId="116F4FAC" w14:textId="1CABCAD7" w:rsidR="000B3081" w:rsidRPr="00D901C4" w:rsidRDefault="000B3081" w:rsidP="000B3081">
            <w:pPr>
              <w:pStyle w:val="afc"/>
              <w:spacing w:line="360" w:lineRule="auto"/>
              <w:rPr>
                <w:rFonts w:ascii="David" w:hAnsi="David"/>
                <w:sz w:val="24"/>
                <w:szCs w:val="24"/>
                <w:rtl/>
              </w:rPr>
            </w:pPr>
            <w:r>
              <w:rPr>
                <w:rFonts w:ascii="David" w:hAnsi="David" w:hint="cs"/>
                <w:sz w:val="24"/>
                <w:szCs w:val="24"/>
                <w:rtl/>
              </w:rPr>
              <w:t>מועד אחרון למענה לשאלות הבהרה</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76503307" w14:textId="750FF5B9" w:rsidR="000B3081" w:rsidRPr="00D7093E" w:rsidRDefault="000B3081" w:rsidP="000B3081">
            <w:pPr>
              <w:pStyle w:val="afc"/>
              <w:spacing w:line="360" w:lineRule="auto"/>
              <w:rPr>
                <w:rFonts w:ascii="David" w:hAnsi="David"/>
                <w:sz w:val="24"/>
                <w:szCs w:val="24"/>
                <w:rtl/>
              </w:rPr>
            </w:pPr>
            <w:r w:rsidRPr="00D7093E">
              <w:rPr>
                <w:rFonts w:ascii="David" w:hAnsi="David" w:hint="eastAsia"/>
                <w:sz w:val="24"/>
                <w:szCs w:val="24"/>
                <w:rtl/>
              </w:rPr>
              <w:t>ב</w:t>
            </w:r>
            <w:r w:rsidRPr="00D7093E">
              <w:rPr>
                <w:rFonts w:ascii="David" w:hAnsi="David"/>
                <w:sz w:val="24"/>
                <w:szCs w:val="24"/>
                <w:rtl/>
              </w:rPr>
              <w:t xml:space="preserve"> </w:t>
            </w:r>
            <w:r w:rsidR="00645D6A">
              <w:rPr>
                <w:rFonts w:ascii="David" w:hAnsi="David" w:hint="cs"/>
                <w:sz w:val="24"/>
                <w:szCs w:val="24"/>
                <w:rtl/>
              </w:rPr>
              <w:t>30</w:t>
            </w:r>
            <w:r w:rsidRPr="00D7093E">
              <w:rPr>
                <w:rFonts w:ascii="David" w:hAnsi="David"/>
                <w:sz w:val="24"/>
                <w:szCs w:val="24"/>
                <w:rtl/>
              </w:rPr>
              <w:t>/</w:t>
            </w:r>
            <w:r w:rsidR="00DC47DF">
              <w:rPr>
                <w:rFonts w:ascii="David" w:hAnsi="David" w:hint="cs"/>
                <w:sz w:val="24"/>
                <w:szCs w:val="24"/>
                <w:rtl/>
              </w:rPr>
              <w:t>01</w:t>
            </w:r>
            <w:r w:rsidRPr="00D7093E">
              <w:rPr>
                <w:rFonts w:ascii="David" w:hAnsi="David"/>
                <w:sz w:val="24"/>
                <w:szCs w:val="24"/>
                <w:rtl/>
              </w:rPr>
              <w:t>/</w:t>
            </w:r>
            <w:r w:rsidR="00DC47DF" w:rsidRPr="00D7093E">
              <w:rPr>
                <w:rFonts w:ascii="David" w:hAnsi="David"/>
                <w:sz w:val="24"/>
                <w:szCs w:val="24"/>
                <w:rtl/>
              </w:rPr>
              <w:t>20</w:t>
            </w:r>
            <w:r w:rsidR="00DC47DF">
              <w:rPr>
                <w:rFonts w:ascii="David" w:hAnsi="David" w:hint="cs"/>
                <w:sz w:val="24"/>
                <w:szCs w:val="24"/>
                <w:rtl/>
              </w:rPr>
              <w:t>25</w:t>
            </w:r>
            <w:r w:rsidR="00DC47DF" w:rsidRPr="00D7093E">
              <w:rPr>
                <w:rFonts w:ascii="David" w:hAnsi="David"/>
                <w:sz w:val="24"/>
                <w:szCs w:val="24"/>
                <w:rtl/>
              </w:rPr>
              <w:t xml:space="preserve">  </w:t>
            </w:r>
            <w:r w:rsidRPr="00D7093E">
              <w:rPr>
                <w:rFonts w:ascii="David" w:hAnsi="David"/>
                <w:sz w:val="24"/>
                <w:szCs w:val="24"/>
                <w:rtl/>
              </w:rPr>
              <w:t xml:space="preserve">בשעה </w:t>
            </w:r>
            <w:r w:rsidRPr="00D7093E">
              <w:rPr>
                <w:rFonts w:ascii="David" w:hAnsi="David" w:hint="cs"/>
                <w:b/>
                <w:bCs/>
                <w:sz w:val="24"/>
                <w:szCs w:val="24"/>
                <w:u w:val="single"/>
                <w:rtl/>
              </w:rPr>
              <w:t>08</w:t>
            </w:r>
            <w:r w:rsidRPr="00D7093E">
              <w:rPr>
                <w:rFonts w:ascii="David" w:hAnsi="David"/>
                <w:b/>
                <w:bCs/>
                <w:sz w:val="24"/>
                <w:szCs w:val="24"/>
                <w:u w:val="single"/>
                <w:rtl/>
              </w:rPr>
              <w:t>:00</w:t>
            </w:r>
          </w:p>
        </w:tc>
        <w:tc>
          <w:tcPr>
            <w:tcW w:w="1109" w:type="pct"/>
            <w:tcBorders>
              <w:top w:val="single" w:sz="4" w:space="0" w:color="auto"/>
              <w:left w:val="single" w:sz="4" w:space="0" w:color="auto"/>
              <w:bottom w:val="single" w:sz="4" w:space="0" w:color="auto"/>
              <w:right w:val="single" w:sz="4" w:space="0" w:color="auto"/>
            </w:tcBorders>
          </w:tcPr>
          <w:p w14:paraId="7DC2808F" w14:textId="77777777" w:rsidR="000B3081" w:rsidRPr="00D901C4" w:rsidDel="00E90420" w:rsidRDefault="000B3081" w:rsidP="000B3081">
            <w:pPr>
              <w:pStyle w:val="afc"/>
              <w:spacing w:line="360" w:lineRule="auto"/>
              <w:rPr>
                <w:rFonts w:ascii="David" w:hAnsi="David"/>
                <w:sz w:val="24"/>
                <w:szCs w:val="24"/>
                <w:rtl/>
              </w:rPr>
            </w:pPr>
          </w:p>
        </w:tc>
      </w:tr>
      <w:tr w:rsidR="000B3081" w:rsidRPr="00D901C4" w14:paraId="316449AB" w14:textId="77777777" w:rsidTr="00D7093E">
        <w:trPr>
          <w:cantSplit/>
          <w:trHeight w:val="500"/>
        </w:trPr>
        <w:tc>
          <w:tcPr>
            <w:tcW w:w="2183" w:type="pct"/>
            <w:tcBorders>
              <w:top w:val="single" w:sz="4" w:space="0" w:color="auto"/>
              <w:left w:val="single" w:sz="4" w:space="0" w:color="auto"/>
              <w:bottom w:val="single" w:sz="4" w:space="0" w:color="auto"/>
              <w:right w:val="single" w:sz="4" w:space="0" w:color="auto"/>
            </w:tcBorders>
          </w:tcPr>
          <w:p w14:paraId="608050C8" w14:textId="0CA8C09E" w:rsidR="000B3081" w:rsidRPr="00D901C4" w:rsidDel="00E90420" w:rsidRDefault="000B3081" w:rsidP="000B3081">
            <w:pPr>
              <w:pStyle w:val="afc"/>
              <w:spacing w:line="360" w:lineRule="auto"/>
              <w:rPr>
                <w:rFonts w:ascii="David" w:hAnsi="David"/>
                <w:sz w:val="24"/>
                <w:szCs w:val="24"/>
                <w:rtl/>
              </w:rPr>
            </w:pPr>
            <w:r w:rsidRPr="00D901C4">
              <w:rPr>
                <w:rFonts w:ascii="David" w:hAnsi="David" w:hint="cs"/>
                <w:sz w:val="24"/>
                <w:szCs w:val="24"/>
                <w:rtl/>
              </w:rPr>
              <w:t>מועד פתיחת תיבה להגשת הצעות</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35A7E113" w14:textId="6C2606E6" w:rsidR="000B3081" w:rsidRPr="00D7093E" w:rsidRDefault="000B3081" w:rsidP="000B3081">
            <w:pPr>
              <w:pStyle w:val="afc"/>
              <w:spacing w:line="360" w:lineRule="auto"/>
              <w:rPr>
                <w:rFonts w:ascii="David" w:hAnsi="David"/>
                <w:sz w:val="24"/>
                <w:szCs w:val="24"/>
                <w:rtl/>
              </w:rPr>
            </w:pPr>
            <w:r w:rsidRPr="00D7093E">
              <w:rPr>
                <w:rFonts w:ascii="David" w:hAnsi="David" w:hint="eastAsia"/>
                <w:sz w:val="24"/>
                <w:szCs w:val="24"/>
                <w:rtl/>
              </w:rPr>
              <w:t>ב</w:t>
            </w:r>
            <w:r w:rsidRPr="00D7093E">
              <w:rPr>
                <w:rFonts w:ascii="David" w:hAnsi="David"/>
                <w:sz w:val="24"/>
                <w:szCs w:val="24"/>
                <w:rtl/>
              </w:rPr>
              <w:t xml:space="preserve"> </w:t>
            </w:r>
            <w:r w:rsidR="00645D6A">
              <w:rPr>
                <w:rFonts w:ascii="David" w:hAnsi="David" w:hint="cs"/>
                <w:sz w:val="24"/>
                <w:szCs w:val="24"/>
                <w:rtl/>
              </w:rPr>
              <w:t>02</w:t>
            </w:r>
            <w:r w:rsidRPr="00D7093E">
              <w:rPr>
                <w:rFonts w:ascii="David" w:hAnsi="David"/>
                <w:sz w:val="24"/>
                <w:szCs w:val="24"/>
                <w:rtl/>
              </w:rPr>
              <w:t>/</w:t>
            </w:r>
            <w:r w:rsidR="00645D6A">
              <w:rPr>
                <w:rFonts w:ascii="David" w:hAnsi="David" w:hint="cs"/>
                <w:sz w:val="24"/>
                <w:szCs w:val="24"/>
                <w:rtl/>
              </w:rPr>
              <w:t>02</w:t>
            </w:r>
            <w:r w:rsidRPr="00D7093E">
              <w:rPr>
                <w:rFonts w:ascii="David" w:hAnsi="David"/>
                <w:sz w:val="24"/>
                <w:szCs w:val="24"/>
                <w:rtl/>
              </w:rPr>
              <w:t>/</w:t>
            </w:r>
            <w:r w:rsidR="00DC47DF" w:rsidRPr="00D7093E">
              <w:rPr>
                <w:rFonts w:ascii="David" w:hAnsi="David"/>
                <w:sz w:val="24"/>
                <w:szCs w:val="24"/>
                <w:rtl/>
              </w:rPr>
              <w:t>20</w:t>
            </w:r>
            <w:r w:rsidR="00DC47DF">
              <w:rPr>
                <w:rFonts w:ascii="David" w:hAnsi="David" w:hint="cs"/>
                <w:sz w:val="24"/>
                <w:szCs w:val="24"/>
                <w:rtl/>
              </w:rPr>
              <w:t>25</w:t>
            </w:r>
            <w:r w:rsidR="00DC47DF" w:rsidRPr="00D7093E">
              <w:rPr>
                <w:rFonts w:ascii="David" w:hAnsi="David"/>
                <w:sz w:val="24"/>
                <w:szCs w:val="24"/>
                <w:rtl/>
              </w:rPr>
              <w:t xml:space="preserve">  </w:t>
            </w:r>
            <w:r w:rsidRPr="00D7093E">
              <w:rPr>
                <w:rFonts w:ascii="David" w:hAnsi="David"/>
                <w:sz w:val="24"/>
                <w:szCs w:val="24"/>
                <w:rtl/>
              </w:rPr>
              <w:t xml:space="preserve">בשעה </w:t>
            </w:r>
            <w:r w:rsidRPr="00D7093E">
              <w:rPr>
                <w:rFonts w:ascii="David" w:hAnsi="David" w:hint="cs"/>
                <w:b/>
                <w:bCs/>
                <w:sz w:val="24"/>
                <w:szCs w:val="24"/>
                <w:u w:val="single"/>
                <w:rtl/>
              </w:rPr>
              <w:t>08</w:t>
            </w:r>
            <w:r w:rsidRPr="00D7093E">
              <w:rPr>
                <w:rFonts w:ascii="David" w:hAnsi="David"/>
                <w:b/>
                <w:bCs/>
                <w:sz w:val="24"/>
                <w:szCs w:val="24"/>
                <w:u w:val="single"/>
                <w:rtl/>
              </w:rPr>
              <w:t>:00</w:t>
            </w:r>
          </w:p>
        </w:tc>
        <w:tc>
          <w:tcPr>
            <w:tcW w:w="1109" w:type="pct"/>
            <w:tcBorders>
              <w:top w:val="single" w:sz="4" w:space="0" w:color="auto"/>
              <w:left w:val="single" w:sz="4" w:space="0" w:color="auto"/>
              <w:bottom w:val="single" w:sz="4" w:space="0" w:color="auto"/>
              <w:right w:val="single" w:sz="4" w:space="0" w:color="auto"/>
            </w:tcBorders>
          </w:tcPr>
          <w:p w14:paraId="04725645" w14:textId="77777777" w:rsidR="000B3081" w:rsidRPr="00D901C4" w:rsidDel="00E90420" w:rsidRDefault="000B3081" w:rsidP="000B3081">
            <w:pPr>
              <w:pStyle w:val="afc"/>
              <w:spacing w:line="360" w:lineRule="auto"/>
              <w:rPr>
                <w:rFonts w:ascii="David" w:hAnsi="David"/>
                <w:sz w:val="24"/>
                <w:szCs w:val="24"/>
                <w:rtl/>
              </w:rPr>
            </w:pPr>
          </w:p>
        </w:tc>
      </w:tr>
      <w:tr w:rsidR="000B3081" w:rsidRPr="00D901C4" w14:paraId="72CCF5FE" w14:textId="77777777" w:rsidTr="00D7093E">
        <w:trPr>
          <w:cantSplit/>
          <w:trHeight w:val="739"/>
        </w:trPr>
        <w:tc>
          <w:tcPr>
            <w:tcW w:w="2183" w:type="pct"/>
            <w:tcBorders>
              <w:top w:val="single" w:sz="4" w:space="0" w:color="auto"/>
              <w:left w:val="single" w:sz="4" w:space="0" w:color="auto"/>
              <w:bottom w:val="single" w:sz="4" w:space="0" w:color="auto"/>
              <w:right w:val="single" w:sz="4" w:space="0" w:color="auto"/>
            </w:tcBorders>
          </w:tcPr>
          <w:p w14:paraId="02EEF560" w14:textId="3223DD32" w:rsidR="000B3081" w:rsidRPr="00D901C4" w:rsidRDefault="000B3081" w:rsidP="000B3081">
            <w:pPr>
              <w:pStyle w:val="afc"/>
              <w:spacing w:line="360" w:lineRule="auto"/>
              <w:rPr>
                <w:rFonts w:ascii="David" w:hAnsi="David"/>
                <w:sz w:val="24"/>
                <w:szCs w:val="24"/>
                <w:rtl/>
              </w:rPr>
            </w:pPr>
            <w:r w:rsidRPr="00D901C4">
              <w:rPr>
                <w:rFonts w:ascii="David" w:hAnsi="David"/>
                <w:sz w:val="24"/>
                <w:szCs w:val="24"/>
                <w:rtl/>
              </w:rPr>
              <w:t xml:space="preserve">מועד אחרון להגשת ההצעות </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24481C86" w14:textId="786602B2" w:rsidR="000B3081" w:rsidRPr="00D7093E" w:rsidRDefault="000B3081" w:rsidP="000B3081">
            <w:pPr>
              <w:pStyle w:val="afc"/>
              <w:spacing w:line="360" w:lineRule="auto"/>
              <w:rPr>
                <w:rFonts w:ascii="David" w:hAnsi="David"/>
                <w:b/>
                <w:sz w:val="24"/>
                <w:szCs w:val="24"/>
              </w:rPr>
            </w:pPr>
            <w:r w:rsidRPr="00D7093E">
              <w:rPr>
                <w:rFonts w:ascii="David" w:hAnsi="David" w:hint="eastAsia"/>
                <w:sz w:val="24"/>
                <w:szCs w:val="24"/>
                <w:rtl/>
              </w:rPr>
              <w:t>ב</w:t>
            </w:r>
            <w:r w:rsidRPr="00D7093E">
              <w:rPr>
                <w:rFonts w:ascii="David" w:hAnsi="David"/>
                <w:sz w:val="24"/>
                <w:szCs w:val="24"/>
                <w:rtl/>
              </w:rPr>
              <w:t xml:space="preserve"> </w:t>
            </w:r>
            <w:r w:rsidR="00645D6A">
              <w:rPr>
                <w:rFonts w:ascii="David" w:hAnsi="David" w:hint="cs"/>
                <w:sz w:val="24"/>
                <w:szCs w:val="24"/>
                <w:rtl/>
              </w:rPr>
              <w:t>16</w:t>
            </w:r>
            <w:r w:rsidRPr="00D7093E">
              <w:rPr>
                <w:rFonts w:ascii="David" w:hAnsi="David"/>
                <w:sz w:val="24"/>
                <w:szCs w:val="24"/>
                <w:rtl/>
              </w:rPr>
              <w:t>/</w:t>
            </w:r>
            <w:r w:rsidR="00645D6A">
              <w:rPr>
                <w:rFonts w:ascii="David" w:hAnsi="David" w:hint="cs"/>
                <w:sz w:val="24"/>
                <w:szCs w:val="24"/>
                <w:rtl/>
              </w:rPr>
              <w:t>02</w:t>
            </w:r>
            <w:r w:rsidRPr="00D7093E">
              <w:rPr>
                <w:rFonts w:ascii="David" w:hAnsi="David"/>
                <w:sz w:val="24"/>
                <w:szCs w:val="24"/>
                <w:rtl/>
              </w:rPr>
              <w:t>/</w:t>
            </w:r>
            <w:r w:rsidR="00DC47DF" w:rsidRPr="00D7093E">
              <w:rPr>
                <w:rFonts w:ascii="David" w:hAnsi="David"/>
                <w:sz w:val="24"/>
                <w:szCs w:val="24"/>
                <w:rtl/>
              </w:rPr>
              <w:t>202</w:t>
            </w:r>
            <w:r w:rsidR="00DC47DF">
              <w:rPr>
                <w:rFonts w:ascii="David" w:hAnsi="David" w:hint="cs"/>
                <w:sz w:val="24"/>
                <w:szCs w:val="24"/>
                <w:rtl/>
              </w:rPr>
              <w:t>5</w:t>
            </w:r>
            <w:r w:rsidR="00DC47DF" w:rsidRPr="00D7093E">
              <w:rPr>
                <w:rFonts w:ascii="David" w:hAnsi="David"/>
                <w:sz w:val="24"/>
                <w:szCs w:val="24"/>
                <w:rtl/>
              </w:rPr>
              <w:t xml:space="preserve">  </w:t>
            </w:r>
            <w:r w:rsidRPr="00D7093E">
              <w:rPr>
                <w:rFonts w:ascii="David" w:hAnsi="David"/>
                <w:sz w:val="24"/>
                <w:szCs w:val="24"/>
                <w:rtl/>
              </w:rPr>
              <w:t xml:space="preserve">בשעה </w:t>
            </w:r>
            <w:r w:rsidRPr="00D7093E">
              <w:rPr>
                <w:rFonts w:ascii="David" w:hAnsi="David"/>
                <w:b/>
                <w:bCs/>
                <w:sz w:val="24"/>
                <w:szCs w:val="24"/>
                <w:u w:val="single"/>
                <w:rtl/>
              </w:rPr>
              <w:t>13:00</w:t>
            </w:r>
          </w:p>
        </w:tc>
        <w:tc>
          <w:tcPr>
            <w:tcW w:w="1109" w:type="pct"/>
            <w:tcBorders>
              <w:top w:val="single" w:sz="4" w:space="0" w:color="auto"/>
              <w:left w:val="single" w:sz="4" w:space="0" w:color="auto"/>
              <w:bottom w:val="single" w:sz="4" w:space="0" w:color="auto"/>
              <w:right w:val="single" w:sz="4" w:space="0" w:color="auto"/>
            </w:tcBorders>
          </w:tcPr>
          <w:p w14:paraId="7D7B0071" w14:textId="77777777" w:rsidR="000B3081" w:rsidRPr="00D901C4" w:rsidRDefault="000B3081" w:rsidP="000B3081">
            <w:pPr>
              <w:pStyle w:val="afc"/>
              <w:spacing w:line="360" w:lineRule="auto"/>
              <w:rPr>
                <w:rFonts w:ascii="David" w:hAnsi="David"/>
                <w:b/>
                <w:bCs/>
                <w:sz w:val="24"/>
                <w:szCs w:val="24"/>
                <w:rtl/>
              </w:rPr>
            </w:pPr>
          </w:p>
        </w:tc>
      </w:tr>
    </w:tbl>
    <w:p w14:paraId="13C75FE8" w14:textId="77777777" w:rsidR="007918CA" w:rsidRPr="00D901C4" w:rsidRDefault="007918CA" w:rsidP="004B1C51">
      <w:pPr>
        <w:spacing w:line="360" w:lineRule="auto"/>
        <w:ind w:left="1140" w:hanging="720"/>
        <w:rPr>
          <w:rFonts w:ascii="David" w:hAnsi="David"/>
          <w:sz w:val="24"/>
          <w:szCs w:val="24"/>
          <w:rtl/>
        </w:rPr>
      </w:pPr>
    </w:p>
    <w:p w14:paraId="62B70F23" w14:textId="031E2D9E" w:rsidR="00424584" w:rsidRPr="00D901C4" w:rsidRDefault="00E90420" w:rsidP="004B1C51">
      <w:pPr>
        <w:pStyle w:val="a7"/>
        <w:rPr>
          <w:rtl/>
        </w:rPr>
      </w:pPr>
      <w:r w:rsidRPr="00D901C4">
        <w:rPr>
          <w:rFonts w:hint="cs"/>
          <w:rtl/>
        </w:rPr>
        <w:t>הזמנים</w:t>
      </w:r>
      <w:r w:rsidRPr="00D901C4">
        <w:rPr>
          <w:rtl/>
        </w:rPr>
        <w:t xml:space="preserve"> </w:t>
      </w:r>
      <w:r w:rsidRPr="00D901C4">
        <w:rPr>
          <w:rFonts w:hint="cs"/>
          <w:rtl/>
        </w:rPr>
        <w:t>המפורטים בטבלה מחייבים את כל מי שמעוניין להתמודד במכרז. שינוי לוחות הזמנים יתבצע על ידי המזמין בלבד</w:t>
      </w:r>
      <w:r w:rsidR="00A20856">
        <w:rPr>
          <w:rFonts w:hint="cs"/>
          <w:rtl/>
        </w:rPr>
        <w:t xml:space="preserve"> </w:t>
      </w:r>
      <w:r w:rsidRPr="00D901C4">
        <w:rPr>
          <w:rFonts w:hint="cs"/>
          <w:rtl/>
        </w:rPr>
        <w:t>ובהתאם לשיקול דעתו הבלעדי.</w:t>
      </w:r>
      <w:r w:rsidRPr="00D901C4">
        <w:rPr>
          <w:rtl/>
        </w:rPr>
        <w:t xml:space="preserve"> </w:t>
      </w:r>
    </w:p>
    <w:p w14:paraId="23CC92F9" w14:textId="5945B24E" w:rsidR="00424584" w:rsidRPr="00D901C4" w:rsidRDefault="00E90420" w:rsidP="004B1C51">
      <w:pPr>
        <w:pStyle w:val="a7"/>
      </w:pPr>
      <w:r w:rsidRPr="00D901C4">
        <w:rPr>
          <w:rFonts w:hint="cs"/>
          <w:rtl/>
        </w:rPr>
        <w:t>כל</w:t>
      </w:r>
      <w:r w:rsidRPr="00D901C4">
        <w:rPr>
          <w:rtl/>
        </w:rPr>
        <w:t xml:space="preserve"> </w:t>
      </w:r>
      <w:r w:rsidRPr="00D901C4">
        <w:rPr>
          <w:rFonts w:hint="eastAsia"/>
          <w:rtl/>
        </w:rPr>
        <w:t>שינוי</w:t>
      </w:r>
      <w:r w:rsidRPr="00D901C4">
        <w:rPr>
          <w:rtl/>
        </w:rPr>
        <w:t xml:space="preserve"> </w:t>
      </w:r>
      <w:r w:rsidRPr="00D901C4">
        <w:rPr>
          <w:rFonts w:hint="eastAsia"/>
          <w:rtl/>
        </w:rPr>
        <w:t>במועדי</w:t>
      </w:r>
      <w:r w:rsidRPr="00D901C4">
        <w:rPr>
          <w:rtl/>
        </w:rPr>
        <w:t xml:space="preserve"> </w:t>
      </w:r>
      <w:r w:rsidRPr="00D901C4">
        <w:rPr>
          <w:rFonts w:hint="eastAsia"/>
          <w:rtl/>
        </w:rPr>
        <w:t>המכרז</w:t>
      </w:r>
      <w:r w:rsidRPr="00D901C4">
        <w:rPr>
          <w:rtl/>
        </w:rPr>
        <w:t xml:space="preserve"> </w:t>
      </w:r>
      <w:r w:rsidRPr="00D901C4">
        <w:rPr>
          <w:rFonts w:hint="eastAsia"/>
          <w:rtl/>
        </w:rPr>
        <w:t>או</w:t>
      </w:r>
      <w:r w:rsidRPr="00D901C4">
        <w:rPr>
          <w:rtl/>
        </w:rPr>
        <w:t xml:space="preserve"> </w:t>
      </w:r>
      <w:r w:rsidRPr="00D901C4">
        <w:rPr>
          <w:rFonts w:hint="eastAsia"/>
          <w:rtl/>
        </w:rPr>
        <w:t>עדכונים</w:t>
      </w:r>
      <w:r w:rsidRPr="00D901C4">
        <w:rPr>
          <w:rtl/>
        </w:rPr>
        <w:t xml:space="preserve"> </w:t>
      </w:r>
      <w:r w:rsidRPr="00D901C4">
        <w:rPr>
          <w:rFonts w:hint="eastAsia"/>
          <w:rtl/>
        </w:rPr>
        <w:t>הנוגעים</w:t>
      </w:r>
      <w:r w:rsidRPr="00D901C4">
        <w:rPr>
          <w:rtl/>
        </w:rPr>
        <w:t xml:space="preserve"> </w:t>
      </w:r>
      <w:r w:rsidRPr="00D901C4">
        <w:rPr>
          <w:rFonts w:hint="eastAsia"/>
          <w:rtl/>
        </w:rPr>
        <w:t>להם</w:t>
      </w:r>
      <w:r w:rsidRPr="00D901C4">
        <w:rPr>
          <w:rtl/>
        </w:rPr>
        <w:t xml:space="preserve"> </w:t>
      </w:r>
      <w:r w:rsidRPr="00D901C4">
        <w:rPr>
          <w:rFonts w:hint="eastAsia"/>
          <w:rtl/>
        </w:rPr>
        <w:t>יפורסמו</w:t>
      </w:r>
      <w:r w:rsidRPr="00D901C4">
        <w:rPr>
          <w:rtl/>
        </w:rPr>
        <w:t xml:space="preserve"> </w:t>
      </w:r>
      <w:r w:rsidRPr="00D901C4">
        <w:rPr>
          <w:rFonts w:hint="eastAsia"/>
          <w:rtl/>
        </w:rPr>
        <w:t>באתר</w:t>
      </w:r>
      <w:r w:rsidRPr="00D901C4">
        <w:rPr>
          <w:rtl/>
        </w:rPr>
        <w:t xml:space="preserve"> </w:t>
      </w:r>
      <w:r w:rsidRPr="00D901C4">
        <w:rPr>
          <w:rFonts w:hint="eastAsia"/>
          <w:rtl/>
        </w:rPr>
        <w:t>האינטרנט</w:t>
      </w:r>
      <w:r w:rsidRPr="00D901C4">
        <w:rPr>
          <w:rtl/>
        </w:rPr>
        <w:t xml:space="preserve"> </w:t>
      </w:r>
      <w:r w:rsidRPr="00D901C4">
        <w:rPr>
          <w:rFonts w:hint="eastAsia"/>
          <w:rtl/>
        </w:rPr>
        <w:t>של</w:t>
      </w:r>
      <w:r w:rsidRPr="00D901C4">
        <w:rPr>
          <w:rtl/>
        </w:rPr>
        <w:t xml:space="preserve"> </w:t>
      </w:r>
      <w:proofErr w:type="spellStart"/>
      <w:r w:rsidRPr="00D901C4">
        <w:rPr>
          <w:rFonts w:hint="eastAsia"/>
          <w:rtl/>
        </w:rPr>
        <w:t>מינהל</w:t>
      </w:r>
      <w:proofErr w:type="spellEnd"/>
      <w:r w:rsidRPr="00D901C4">
        <w:rPr>
          <w:rtl/>
        </w:rPr>
        <w:t xml:space="preserve"> </w:t>
      </w:r>
      <w:r w:rsidRPr="00D901C4">
        <w:rPr>
          <w:rFonts w:hint="eastAsia"/>
          <w:rtl/>
        </w:rPr>
        <w:t>הרכש</w:t>
      </w:r>
      <w:r w:rsidRPr="00D901C4">
        <w:rPr>
          <w:rtl/>
        </w:rPr>
        <w:t xml:space="preserve"> </w:t>
      </w:r>
      <w:r w:rsidRPr="00D901C4">
        <w:rPr>
          <w:rFonts w:hint="eastAsia"/>
          <w:rtl/>
        </w:rPr>
        <w:t>הממשלתי</w:t>
      </w:r>
      <w:r w:rsidRPr="00D901C4">
        <w:rPr>
          <w:rtl/>
        </w:rPr>
        <w:t xml:space="preserve"> </w:t>
      </w:r>
      <w:r w:rsidRPr="00D901C4">
        <w:rPr>
          <w:rFonts w:hint="eastAsia"/>
          <w:rtl/>
        </w:rPr>
        <w:t>בכתובת</w:t>
      </w:r>
      <w:r w:rsidR="00C85DD0">
        <w:rPr>
          <w:rFonts w:hint="cs"/>
          <w:rtl/>
        </w:rPr>
        <w:t xml:space="preserve"> </w:t>
      </w:r>
      <w:hyperlink r:id="rId9" w:history="1">
        <w:r w:rsidR="00C85DD0" w:rsidRPr="00921B9E">
          <w:rPr>
            <w:rStyle w:val="Hyperlink"/>
          </w:rPr>
          <w:t>www.mr.gov.il</w:t>
        </w:r>
      </w:hyperlink>
      <w:r w:rsidRPr="00D901C4">
        <w:rPr>
          <w:rtl/>
        </w:rPr>
        <w:t xml:space="preserve"> </w:t>
      </w:r>
      <w:r w:rsidRPr="00D901C4">
        <w:rPr>
          <w:rFonts w:hint="eastAsia"/>
          <w:rtl/>
        </w:rPr>
        <w:t>תחת</w:t>
      </w:r>
      <w:r w:rsidRPr="00D901C4">
        <w:rPr>
          <w:rtl/>
        </w:rPr>
        <w:t xml:space="preserve"> </w:t>
      </w:r>
      <w:r w:rsidRPr="00D901C4">
        <w:rPr>
          <w:rFonts w:hint="eastAsia"/>
          <w:rtl/>
        </w:rPr>
        <w:t>שם</w:t>
      </w:r>
      <w:r w:rsidRPr="00D901C4">
        <w:rPr>
          <w:rtl/>
        </w:rPr>
        <w:t xml:space="preserve"> </w:t>
      </w:r>
      <w:r w:rsidRPr="00D901C4">
        <w:rPr>
          <w:rFonts w:hint="eastAsia"/>
          <w:rtl/>
        </w:rPr>
        <w:t>המכרז</w:t>
      </w:r>
      <w:r w:rsidRPr="00D901C4">
        <w:rPr>
          <w:rtl/>
        </w:rPr>
        <w:t xml:space="preserve"> – </w:t>
      </w:r>
      <w:r w:rsidRPr="00D901C4">
        <w:rPr>
          <w:rFonts w:hint="eastAsia"/>
          <w:rtl/>
        </w:rPr>
        <w:t>מכרז</w:t>
      </w:r>
      <w:r w:rsidRPr="00D901C4">
        <w:rPr>
          <w:rtl/>
        </w:rPr>
        <w:t xml:space="preserve"> 2406/2024 – </w:t>
      </w:r>
      <w:r w:rsidRPr="00D901C4">
        <w:rPr>
          <w:rFonts w:hint="eastAsia"/>
          <w:rtl/>
        </w:rPr>
        <w:t>למתן</w:t>
      </w:r>
      <w:r w:rsidRPr="00D901C4">
        <w:rPr>
          <w:rtl/>
        </w:rPr>
        <w:t xml:space="preserve"> </w:t>
      </w:r>
      <w:r w:rsidRPr="00D901C4">
        <w:rPr>
          <w:rFonts w:hint="eastAsia"/>
          <w:rtl/>
        </w:rPr>
        <w:t>שירותי</w:t>
      </w:r>
      <w:r w:rsidRPr="00D901C4">
        <w:rPr>
          <w:rtl/>
        </w:rPr>
        <w:t xml:space="preserve"> </w:t>
      </w:r>
      <w:r w:rsidRPr="00D901C4">
        <w:rPr>
          <w:rFonts w:hint="eastAsia"/>
          <w:rtl/>
        </w:rPr>
        <w:t>ביקורת</w:t>
      </w:r>
      <w:r w:rsidRPr="00D901C4">
        <w:rPr>
          <w:rtl/>
        </w:rPr>
        <w:t xml:space="preserve"> </w:t>
      </w:r>
      <w:r w:rsidRPr="00D901C4">
        <w:rPr>
          <w:rFonts w:hint="eastAsia"/>
          <w:rtl/>
        </w:rPr>
        <w:t>פנים</w:t>
      </w:r>
      <w:r w:rsidRPr="00D901C4">
        <w:rPr>
          <w:rtl/>
        </w:rPr>
        <w:t xml:space="preserve"> </w:t>
      </w:r>
      <w:r w:rsidRPr="00D901C4">
        <w:rPr>
          <w:rFonts w:hint="eastAsia"/>
          <w:rtl/>
        </w:rPr>
        <w:t>כספית</w:t>
      </w:r>
      <w:r w:rsidRPr="00D901C4">
        <w:rPr>
          <w:rtl/>
        </w:rPr>
        <w:t xml:space="preserve"> </w:t>
      </w:r>
      <w:r w:rsidRPr="00D901C4">
        <w:rPr>
          <w:rFonts w:hint="eastAsia"/>
          <w:rtl/>
        </w:rPr>
        <w:t>למשרדי</w:t>
      </w:r>
      <w:r w:rsidRPr="00D901C4">
        <w:rPr>
          <w:rtl/>
        </w:rPr>
        <w:t xml:space="preserve"> </w:t>
      </w:r>
      <w:r w:rsidRPr="00D901C4">
        <w:rPr>
          <w:rFonts w:hint="eastAsia"/>
          <w:rtl/>
        </w:rPr>
        <w:t>הממשלה</w:t>
      </w:r>
      <w:r w:rsidRPr="00D901C4">
        <w:rPr>
          <w:rtl/>
        </w:rPr>
        <w:t xml:space="preserve"> ("</w:t>
      </w:r>
      <w:r w:rsidRPr="00D901C4">
        <w:rPr>
          <w:rFonts w:hint="eastAsia"/>
          <w:b/>
          <w:bCs/>
          <w:rtl/>
        </w:rPr>
        <w:t>דף</w:t>
      </w:r>
      <w:r w:rsidRPr="00D901C4">
        <w:rPr>
          <w:rtl/>
        </w:rPr>
        <w:t xml:space="preserve"> </w:t>
      </w:r>
      <w:r w:rsidRPr="00D901C4">
        <w:rPr>
          <w:rFonts w:hint="eastAsia"/>
          <w:b/>
          <w:bCs/>
          <w:rtl/>
        </w:rPr>
        <w:t>המכרז</w:t>
      </w:r>
      <w:r w:rsidRPr="00D901C4">
        <w:rPr>
          <w:rtl/>
        </w:rPr>
        <w:t>").</w:t>
      </w:r>
    </w:p>
    <w:p w14:paraId="7A2F2B74" w14:textId="77777777" w:rsidR="00C27D8C" w:rsidRPr="00D901C4" w:rsidRDefault="00C27D8C" w:rsidP="004B1C51">
      <w:pPr>
        <w:spacing w:line="360" w:lineRule="auto"/>
        <w:rPr>
          <w:rFonts w:ascii="David" w:hAnsi="David"/>
          <w:sz w:val="24"/>
          <w:szCs w:val="24"/>
          <w:rtl/>
        </w:rPr>
      </w:pPr>
    </w:p>
    <w:p w14:paraId="7EA2E88A" w14:textId="107C1A43" w:rsidR="00D13C0F" w:rsidRPr="00D901C4" w:rsidRDefault="00103071" w:rsidP="004B1C51">
      <w:pPr>
        <w:pStyle w:val="Heading11"/>
        <w:numPr>
          <w:ilvl w:val="0"/>
          <w:numId w:val="3"/>
        </w:numPr>
        <w:spacing w:before="120"/>
        <w:ind w:left="817" w:hanging="727"/>
        <w:jc w:val="both"/>
        <w:rPr>
          <w:rFonts w:ascii="David" w:hAnsi="David" w:cs="David"/>
          <w:sz w:val="24"/>
          <w:szCs w:val="24"/>
        </w:rPr>
      </w:pPr>
      <w:bookmarkStart w:id="48" w:name="_Toc528438422"/>
      <w:bookmarkStart w:id="49" w:name="_Toc528438908"/>
      <w:bookmarkStart w:id="50" w:name="_Toc528495672"/>
      <w:bookmarkStart w:id="51" w:name="_Toc529835705"/>
      <w:bookmarkStart w:id="52" w:name="_Toc531888264"/>
      <w:bookmarkStart w:id="53" w:name="_Toc531888360"/>
      <w:bookmarkStart w:id="54" w:name="_Toc181687154"/>
      <w:r w:rsidRPr="00D901C4">
        <w:rPr>
          <w:rFonts w:ascii="David" w:hAnsi="David" w:cs="David"/>
          <w:sz w:val="24"/>
          <w:szCs w:val="24"/>
          <w:rtl/>
        </w:rPr>
        <w:t>שאלות הבהרה והודעות המזמין</w:t>
      </w:r>
      <w:bookmarkEnd w:id="48"/>
      <w:bookmarkEnd w:id="49"/>
      <w:bookmarkEnd w:id="50"/>
      <w:bookmarkEnd w:id="51"/>
      <w:bookmarkEnd w:id="52"/>
      <w:bookmarkEnd w:id="53"/>
      <w:bookmarkEnd w:id="54"/>
    </w:p>
    <w:p w14:paraId="4ABFE972" w14:textId="20A4632B" w:rsidR="00A022AE" w:rsidRPr="00D901C4" w:rsidRDefault="00D13C0F" w:rsidP="004B1C51">
      <w:pPr>
        <w:pStyle w:val="a7"/>
      </w:pPr>
      <w:r w:rsidRPr="00D901C4">
        <w:rPr>
          <w:rtl/>
        </w:rPr>
        <w:t xml:space="preserve">כל מציע </w:t>
      </w:r>
      <w:r w:rsidR="008E67F7" w:rsidRPr="00D901C4">
        <w:rPr>
          <w:rtl/>
        </w:rPr>
        <w:t xml:space="preserve">יהיה רשאי להפנות בכתב שאלות הבהרה בקשר </w:t>
      </w:r>
      <w:r w:rsidR="00EA3426" w:rsidRPr="00D901C4">
        <w:rPr>
          <w:rtl/>
        </w:rPr>
        <w:t>ל</w:t>
      </w:r>
      <w:r w:rsidR="00093B5E" w:rsidRPr="00D901C4">
        <w:rPr>
          <w:rtl/>
        </w:rPr>
        <w:t>מכרז</w:t>
      </w:r>
      <w:r w:rsidR="00EA3426" w:rsidRPr="00D901C4">
        <w:rPr>
          <w:rtl/>
        </w:rPr>
        <w:t xml:space="preserve"> </w:t>
      </w:r>
      <w:r w:rsidR="008E67F7" w:rsidRPr="00D901C4">
        <w:rPr>
          <w:rtl/>
        </w:rPr>
        <w:t>ולתנאי</w:t>
      </w:r>
      <w:r w:rsidR="00D60B6D" w:rsidRPr="00D901C4">
        <w:rPr>
          <w:rtl/>
        </w:rPr>
        <w:t>ה</w:t>
      </w:r>
      <w:r w:rsidR="00103071" w:rsidRPr="00D901C4">
        <w:rPr>
          <w:rtl/>
        </w:rPr>
        <w:t xml:space="preserve">. </w:t>
      </w:r>
      <w:r w:rsidR="00694B6F" w:rsidRPr="00D901C4">
        <w:rPr>
          <w:rtl/>
        </w:rPr>
        <w:t xml:space="preserve">את השאלות יש להפנות </w:t>
      </w:r>
      <w:r w:rsidR="007634ED" w:rsidRPr="00D901C4">
        <w:rPr>
          <w:rtl/>
        </w:rPr>
        <w:t>ל</w:t>
      </w:r>
      <w:r w:rsidR="004F0793" w:rsidRPr="00D901C4">
        <w:rPr>
          <w:rFonts w:hint="cs"/>
          <w:rtl/>
        </w:rPr>
        <w:t xml:space="preserve">איש הקשר </w:t>
      </w:r>
      <w:r w:rsidR="00694B6F" w:rsidRPr="00D901C4">
        <w:rPr>
          <w:rtl/>
        </w:rPr>
        <w:t xml:space="preserve">באמצעות דוא"ל: </w:t>
      </w:r>
      <w:r w:rsidR="00EF2E10" w:rsidRPr="00EF2E10">
        <w:rPr>
          <w:color w:val="000000"/>
        </w:rPr>
        <w:t>merkazbikoret@mof.gov.il</w:t>
      </w:r>
      <w:r w:rsidR="00694B6F" w:rsidRPr="00D901C4">
        <w:rPr>
          <w:rtl/>
        </w:rPr>
        <w:t xml:space="preserve"> פניות טלפוניות לא תענינה. ככל שהמציע לא קיבל אישור בדואר אלקטרוני חוזר על קבלת הודעתו, עליו לבדוק טלפונית כי הדוא"ל ששלח התקבל </w:t>
      </w:r>
      <w:r w:rsidR="00A022AE" w:rsidRPr="00D901C4">
        <w:rPr>
          <w:rtl/>
        </w:rPr>
        <w:t xml:space="preserve">בטלפון שמספרו: </w:t>
      </w:r>
      <w:r w:rsidR="00FA0254" w:rsidRPr="00D901C4">
        <w:t>02-</w:t>
      </w:r>
      <w:r w:rsidR="00367870" w:rsidRPr="00D901C4">
        <w:t>5317260</w:t>
      </w:r>
    </w:p>
    <w:p w14:paraId="3F6BA93C" w14:textId="45643D3D" w:rsidR="00C0473A" w:rsidRPr="00D901C4" w:rsidRDefault="00D13C0F" w:rsidP="004B1C51">
      <w:pPr>
        <w:pStyle w:val="a7"/>
        <w:rPr>
          <w:rtl/>
        </w:rPr>
      </w:pPr>
      <w:r w:rsidRPr="00D901C4">
        <w:rPr>
          <w:rtl/>
        </w:rPr>
        <w:lastRenderedPageBreak/>
        <w:t xml:space="preserve">יש </w:t>
      </w:r>
      <w:r w:rsidR="00103071" w:rsidRPr="00D901C4">
        <w:rPr>
          <w:rtl/>
        </w:rPr>
        <w:t xml:space="preserve">לכתוב </w:t>
      </w:r>
      <w:r w:rsidRPr="00D901C4">
        <w:rPr>
          <w:rtl/>
        </w:rPr>
        <w:t xml:space="preserve">בכותרת </w:t>
      </w:r>
      <w:r w:rsidR="004A7711" w:rsidRPr="00D901C4">
        <w:rPr>
          <w:rtl/>
        </w:rPr>
        <w:t>המייל</w:t>
      </w:r>
      <w:r w:rsidRPr="00D901C4">
        <w:rPr>
          <w:rtl/>
        </w:rPr>
        <w:t xml:space="preserve">: </w:t>
      </w:r>
      <w:r w:rsidR="00BA5A7F" w:rsidRPr="00D901C4">
        <w:rPr>
          <w:rtl/>
        </w:rPr>
        <w:t>"</w:t>
      </w:r>
      <w:r w:rsidR="00093B5E" w:rsidRPr="00D901C4">
        <w:rPr>
          <w:rtl/>
        </w:rPr>
        <w:t>מכרז</w:t>
      </w:r>
      <w:r w:rsidR="003B086C" w:rsidRPr="00D901C4">
        <w:rPr>
          <w:rtl/>
        </w:rPr>
        <w:t xml:space="preserve"> לקבלת הצעות</w:t>
      </w:r>
      <w:r w:rsidR="004A7711" w:rsidRPr="00D901C4">
        <w:rPr>
          <w:rtl/>
        </w:rPr>
        <w:t xml:space="preserve"> מס'</w:t>
      </w:r>
      <w:r w:rsidR="004A7711" w:rsidRPr="00D901C4">
        <w:t xml:space="preserve"> </w:t>
      </w:r>
      <w:r w:rsidR="00FA0254" w:rsidRPr="00D901C4">
        <w:t>2406/</w:t>
      </w:r>
      <w:r w:rsidR="00C54954" w:rsidRPr="00D901C4">
        <w:t xml:space="preserve">2024 </w:t>
      </w:r>
      <w:r w:rsidR="004A7711" w:rsidRPr="00D901C4">
        <w:rPr>
          <w:rtl/>
        </w:rPr>
        <w:t>למתן שירותי ביקורת</w:t>
      </w:r>
      <w:r w:rsidR="00D8024D" w:rsidRPr="00D901C4">
        <w:rPr>
          <w:rtl/>
        </w:rPr>
        <w:t xml:space="preserve"> </w:t>
      </w:r>
      <w:r w:rsidR="00144187" w:rsidRPr="00D901C4">
        <w:rPr>
          <w:rFonts w:hint="eastAsia"/>
          <w:rtl/>
        </w:rPr>
        <w:t>פנים</w:t>
      </w:r>
      <w:r w:rsidR="00F81BA0" w:rsidRPr="00D901C4">
        <w:rPr>
          <w:rtl/>
        </w:rPr>
        <w:t xml:space="preserve"> כספית</w:t>
      </w:r>
      <w:r w:rsidR="00144187" w:rsidRPr="00D901C4">
        <w:rPr>
          <w:rtl/>
        </w:rPr>
        <w:t xml:space="preserve"> למשרדי הממשלה</w:t>
      </w:r>
      <w:r w:rsidR="000A7145" w:rsidRPr="00D901C4">
        <w:rPr>
          <w:rtl/>
        </w:rPr>
        <w:t>"</w:t>
      </w:r>
      <w:r w:rsidR="00C0473A" w:rsidRPr="00D901C4" w:rsidDel="00B476DF">
        <w:rPr>
          <w:rtl/>
        </w:rPr>
        <w:t xml:space="preserve"> </w:t>
      </w:r>
    </w:p>
    <w:p w14:paraId="20482F13" w14:textId="322193B2" w:rsidR="00D13C0F" w:rsidRPr="00D901C4" w:rsidRDefault="004716D3" w:rsidP="004B1C51">
      <w:pPr>
        <w:pStyle w:val="a7"/>
        <w:rPr>
          <w:rtl/>
        </w:rPr>
      </w:pPr>
      <w:bookmarkStart w:id="55" w:name="_Toc459116223"/>
      <w:r w:rsidRPr="00D901C4">
        <w:rPr>
          <w:rtl/>
        </w:rPr>
        <w:t xml:space="preserve">שאלות המציעים תוגשנה לאיש הקשר באמצעות הדואר האלקטרוני, כקובץ </w:t>
      </w:r>
      <w:r w:rsidRPr="00D901C4">
        <w:t>PDF</w:t>
      </w:r>
      <w:r w:rsidRPr="00D901C4">
        <w:rPr>
          <w:rtl/>
        </w:rPr>
        <w:t xml:space="preserve"> סגור ובקובץ </w:t>
      </w:r>
      <w:r w:rsidRPr="00D901C4">
        <w:t>EXCEL</w:t>
      </w:r>
      <w:r w:rsidRPr="00D901C4">
        <w:rPr>
          <w:rtl/>
        </w:rPr>
        <w:t xml:space="preserve"> פתוח כהעתק.</w:t>
      </w:r>
      <w:bookmarkEnd w:id="55"/>
      <w:r w:rsidRPr="00D901C4">
        <w:rPr>
          <w:rtl/>
        </w:rPr>
        <w:t xml:space="preserve"> </w:t>
      </w:r>
      <w:r w:rsidR="00D13C0F" w:rsidRPr="00D901C4">
        <w:rPr>
          <w:rtl/>
        </w:rPr>
        <w:t>פורמט ההגשה לשאלות</w:t>
      </w:r>
      <w:r w:rsidR="008E67F7" w:rsidRPr="00D901C4">
        <w:rPr>
          <w:rtl/>
        </w:rPr>
        <w:t xml:space="preserve"> הבהרה</w:t>
      </w:r>
      <w:r w:rsidR="00D13C0F" w:rsidRPr="00D901C4">
        <w:rPr>
          <w:rtl/>
        </w:rPr>
        <w:t xml:space="preserve"> יהיה כדלקמן:</w:t>
      </w:r>
    </w:p>
    <w:tbl>
      <w:tblPr>
        <w:tblStyle w:val="aff6"/>
        <w:bidiVisual/>
        <w:tblW w:w="0" w:type="auto"/>
        <w:tblInd w:w="1107" w:type="dxa"/>
        <w:tblLook w:val="04A0" w:firstRow="1" w:lastRow="0" w:firstColumn="1" w:lastColumn="0" w:noHBand="0" w:noVBand="1"/>
      </w:tblPr>
      <w:tblGrid>
        <w:gridCol w:w="964"/>
        <w:gridCol w:w="1106"/>
        <w:gridCol w:w="1761"/>
        <w:gridCol w:w="1781"/>
        <w:gridCol w:w="1551"/>
      </w:tblGrid>
      <w:tr w:rsidR="004F0793" w:rsidRPr="00D901C4" w14:paraId="516EF219" w14:textId="77777777" w:rsidTr="00C56C72">
        <w:tc>
          <w:tcPr>
            <w:tcW w:w="1073" w:type="dxa"/>
            <w:shd w:val="clear" w:color="auto" w:fill="D9D9D9" w:themeFill="background1" w:themeFillShade="D9"/>
            <w:vAlign w:val="center"/>
          </w:tcPr>
          <w:p w14:paraId="0C42C24C" w14:textId="77777777" w:rsidR="004F0793" w:rsidRPr="00D901C4" w:rsidRDefault="004F0793" w:rsidP="004B1C51">
            <w:pPr>
              <w:pStyle w:val="1110"/>
              <w:numPr>
                <w:ilvl w:val="0"/>
                <w:numId w:val="0"/>
              </w:numPr>
              <w:rPr>
                <w:sz w:val="24"/>
                <w:rtl/>
              </w:rPr>
            </w:pPr>
            <w:r w:rsidRPr="00D901C4">
              <w:rPr>
                <w:rFonts w:hint="cs"/>
                <w:sz w:val="24"/>
                <w:rtl/>
              </w:rPr>
              <w:t>מס שאלה</w:t>
            </w:r>
          </w:p>
        </w:tc>
        <w:tc>
          <w:tcPr>
            <w:tcW w:w="1260" w:type="dxa"/>
            <w:shd w:val="clear" w:color="auto" w:fill="D9D9D9" w:themeFill="background1" w:themeFillShade="D9"/>
            <w:vAlign w:val="center"/>
          </w:tcPr>
          <w:p w14:paraId="7824A1A4" w14:textId="77777777" w:rsidR="004F0793" w:rsidRPr="00D901C4" w:rsidRDefault="004F0793" w:rsidP="004B1C51">
            <w:pPr>
              <w:pStyle w:val="1110"/>
              <w:numPr>
                <w:ilvl w:val="0"/>
                <w:numId w:val="0"/>
              </w:numPr>
              <w:rPr>
                <w:sz w:val="24"/>
                <w:rtl/>
              </w:rPr>
            </w:pPr>
            <w:r w:rsidRPr="00D901C4">
              <w:rPr>
                <w:rFonts w:hint="cs"/>
                <w:sz w:val="24"/>
                <w:rtl/>
              </w:rPr>
              <w:t>שם המציע</w:t>
            </w:r>
          </w:p>
        </w:tc>
        <w:tc>
          <w:tcPr>
            <w:tcW w:w="2168" w:type="dxa"/>
            <w:shd w:val="clear" w:color="auto" w:fill="D9D9D9" w:themeFill="background1" w:themeFillShade="D9"/>
            <w:vAlign w:val="center"/>
          </w:tcPr>
          <w:p w14:paraId="305A0E16" w14:textId="77777777" w:rsidR="004F0793" w:rsidRPr="00D901C4" w:rsidRDefault="004F0793" w:rsidP="004B1C51">
            <w:pPr>
              <w:pStyle w:val="1110"/>
              <w:numPr>
                <w:ilvl w:val="0"/>
                <w:numId w:val="0"/>
              </w:numPr>
              <w:rPr>
                <w:sz w:val="24"/>
                <w:rtl/>
              </w:rPr>
            </w:pPr>
            <w:r w:rsidRPr="00D901C4">
              <w:rPr>
                <w:rFonts w:hint="cs"/>
                <w:sz w:val="24"/>
                <w:rtl/>
              </w:rPr>
              <w:t>מספר החלק במסמכי המכרז</w:t>
            </w:r>
          </w:p>
        </w:tc>
        <w:tc>
          <w:tcPr>
            <w:tcW w:w="2250" w:type="dxa"/>
            <w:shd w:val="clear" w:color="auto" w:fill="D9D9D9" w:themeFill="background1" w:themeFillShade="D9"/>
            <w:vAlign w:val="center"/>
          </w:tcPr>
          <w:p w14:paraId="09DB1F10" w14:textId="77777777" w:rsidR="004F0793" w:rsidRPr="00D901C4" w:rsidRDefault="004F0793" w:rsidP="004B1C51">
            <w:pPr>
              <w:pStyle w:val="1110"/>
              <w:numPr>
                <w:ilvl w:val="0"/>
                <w:numId w:val="0"/>
              </w:numPr>
              <w:rPr>
                <w:sz w:val="24"/>
                <w:rtl/>
              </w:rPr>
            </w:pPr>
            <w:r w:rsidRPr="00D901C4">
              <w:rPr>
                <w:rFonts w:hint="cs"/>
                <w:sz w:val="24"/>
                <w:rtl/>
              </w:rPr>
              <w:t>מספר סידורי של הסעיף בחלק או בנספח</w:t>
            </w:r>
          </w:p>
        </w:tc>
        <w:tc>
          <w:tcPr>
            <w:tcW w:w="1878" w:type="dxa"/>
            <w:shd w:val="clear" w:color="auto" w:fill="D9D9D9" w:themeFill="background1" w:themeFillShade="D9"/>
            <w:vAlign w:val="center"/>
          </w:tcPr>
          <w:p w14:paraId="36435DB6" w14:textId="77777777" w:rsidR="004F0793" w:rsidRPr="00D901C4" w:rsidRDefault="004F0793" w:rsidP="004B1C51">
            <w:pPr>
              <w:pStyle w:val="1110"/>
              <w:numPr>
                <w:ilvl w:val="0"/>
                <w:numId w:val="0"/>
              </w:numPr>
              <w:rPr>
                <w:sz w:val="24"/>
                <w:rtl/>
              </w:rPr>
            </w:pPr>
            <w:r w:rsidRPr="00D901C4">
              <w:rPr>
                <w:rFonts w:hint="cs"/>
                <w:sz w:val="24"/>
                <w:rtl/>
              </w:rPr>
              <w:t>פירוט השאלה</w:t>
            </w:r>
          </w:p>
        </w:tc>
      </w:tr>
      <w:tr w:rsidR="004F0793" w:rsidRPr="00D901C4" w14:paraId="281B6B04" w14:textId="77777777" w:rsidTr="00C56C72">
        <w:tc>
          <w:tcPr>
            <w:tcW w:w="1073" w:type="dxa"/>
          </w:tcPr>
          <w:p w14:paraId="284A80E6" w14:textId="77777777" w:rsidR="004F0793" w:rsidRPr="00D901C4" w:rsidRDefault="004F0793" w:rsidP="004B1C51">
            <w:pPr>
              <w:pStyle w:val="1110"/>
              <w:numPr>
                <w:ilvl w:val="0"/>
                <w:numId w:val="0"/>
              </w:numPr>
              <w:rPr>
                <w:sz w:val="24"/>
                <w:rtl/>
              </w:rPr>
            </w:pPr>
            <w:r w:rsidRPr="00D901C4">
              <w:rPr>
                <w:rFonts w:hint="cs"/>
                <w:sz w:val="24"/>
                <w:rtl/>
              </w:rPr>
              <w:t>1</w:t>
            </w:r>
          </w:p>
        </w:tc>
        <w:tc>
          <w:tcPr>
            <w:tcW w:w="1260" w:type="dxa"/>
          </w:tcPr>
          <w:p w14:paraId="4D3FCCE6" w14:textId="77777777" w:rsidR="004F0793" w:rsidRPr="00D901C4" w:rsidRDefault="004F0793" w:rsidP="004B1C51">
            <w:pPr>
              <w:pStyle w:val="1110"/>
              <w:numPr>
                <w:ilvl w:val="0"/>
                <w:numId w:val="0"/>
              </w:numPr>
              <w:rPr>
                <w:sz w:val="24"/>
                <w:rtl/>
              </w:rPr>
            </w:pPr>
          </w:p>
        </w:tc>
        <w:tc>
          <w:tcPr>
            <w:tcW w:w="2168" w:type="dxa"/>
          </w:tcPr>
          <w:p w14:paraId="23A46920" w14:textId="77777777" w:rsidR="004F0793" w:rsidRPr="00D901C4" w:rsidRDefault="004F0793" w:rsidP="004B1C51">
            <w:pPr>
              <w:pStyle w:val="1110"/>
              <w:numPr>
                <w:ilvl w:val="0"/>
                <w:numId w:val="0"/>
              </w:numPr>
              <w:rPr>
                <w:sz w:val="24"/>
                <w:rtl/>
              </w:rPr>
            </w:pPr>
            <w:r w:rsidRPr="00D901C4">
              <w:rPr>
                <w:rFonts w:hint="cs"/>
                <w:sz w:val="24"/>
                <w:rtl/>
              </w:rPr>
              <w:t xml:space="preserve">א </w:t>
            </w:r>
          </w:p>
        </w:tc>
        <w:tc>
          <w:tcPr>
            <w:tcW w:w="2250" w:type="dxa"/>
          </w:tcPr>
          <w:p w14:paraId="7561B4BB" w14:textId="77777777" w:rsidR="004F0793" w:rsidRPr="00D901C4" w:rsidRDefault="004F0793" w:rsidP="004B1C51">
            <w:pPr>
              <w:pStyle w:val="1110"/>
              <w:numPr>
                <w:ilvl w:val="0"/>
                <w:numId w:val="0"/>
              </w:numPr>
              <w:rPr>
                <w:sz w:val="24"/>
                <w:rtl/>
              </w:rPr>
            </w:pPr>
            <w:r w:rsidRPr="00D901C4">
              <w:rPr>
                <w:rFonts w:hint="cs"/>
                <w:sz w:val="24"/>
                <w:rtl/>
              </w:rPr>
              <w:t>5.2</w:t>
            </w:r>
          </w:p>
        </w:tc>
        <w:tc>
          <w:tcPr>
            <w:tcW w:w="1878" w:type="dxa"/>
          </w:tcPr>
          <w:p w14:paraId="405F6E68" w14:textId="77777777" w:rsidR="004F0793" w:rsidRPr="00D901C4" w:rsidRDefault="004F0793" w:rsidP="004B1C51">
            <w:pPr>
              <w:pStyle w:val="1110"/>
              <w:numPr>
                <w:ilvl w:val="0"/>
                <w:numId w:val="0"/>
              </w:numPr>
              <w:rPr>
                <w:sz w:val="24"/>
                <w:rtl/>
              </w:rPr>
            </w:pPr>
          </w:p>
        </w:tc>
      </w:tr>
      <w:tr w:rsidR="004F0793" w:rsidRPr="00D901C4" w14:paraId="76822FE4" w14:textId="77777777" w:rsidTr="00C56C72">
        <w:tc>
          <w:tcPr>
            <w:tcW w:w="1073" w:type="dxa"/>
          </w:tcPr>
          <w:p w14:paraId="3EE54D1F" w14:textId="77777777" w:rsidR="004F0793" w:rsidRPr="00D901C4" w:rsidRDefault="004F0793" w:rsidP="004B1C51">
            <w:pPr>
              <w:pStyle w:val="1110"/>
              <w:numPr>
                <w:ilvl w:val="0"/>
                <w:numId w:val="0"/>
              </w:numPr>
              <w:rPr>
                <w:sz w:val="24"/>
                <w:rtl/>
              </w:rPr>
            </w:pPr>
            <w:r w:rsidRPr="00D901C4">
              <w:rPr>
                <w:rFonts w:hint="cs"/>
                <w:sz w:val="24"/>
                <w:rtl/>
              </w:rPr>
              <w:t>2</w:t>
            </w:r>
          </w:p>
        </w:tc>
        <w:tc>
          <w:tcPr>
            <w:tcW w:w="1260" w:type="dxa"/>
          </w:tcPr>
          <w:p w14:paraId="7DCC81D7" w14:textId="77777777" w:rsidR="004F0793" w:rsidRPr="00D901C4" w:rsidRDefault="004F0793" w:rsidP="004B1C51">
            <w:pPr>
              <w:pStyle w:val="1110"/>
              <w:numPr>
                <w:ilvl w:val="0"/>
                <w:numId w:val="0"/>
              </w:numPr>
              <w:rPr>
                <w:sz w:val="24"/>
                <w:rtl/>
              </w:rPr>
            </w:pPr>
          </w:p>
        </w:tc>
        <w:tc>
          <w:tcPr>
            <w:tcW w:w="2168" w:type="dxa"/>
          </w:tcPr>
          <w:p w14:paraId="299DFE4E" w14:textId="77777777" w:rsidR="004F0793" w:rsidRPr="00D901C4" w:rsidRDefault="004F0793" w:rsidP="004B1C51">
            <w:pPr>
              <w:pStyle w:val="1110"/>
              <w:numPr>
                <w:ilvl w:val="0"/>
                <w:numId w:val="0"/>
              </w:numPr>
              <w:rPr>
                <w:sz w:val="24"/>
                <w:rtl/>
              </w:rPr>
            </w:pPr>
            <w:r w:rsidRPr="00D901C4">
              <w:rPr>
                <w:rFonts w:hint="cs"/>
                <w:sz w:val="24"/>
                <w:rtl/>
              </w:rPr>
              <w:t xml:space="preserve">ב </w:t>
            </w:r>
          </w:p>
        </w:tc>
        <w:tc>
          <w:tcPr>
            <w:tcW w:w="2250" w:type="dxa"/>
          </w:tcPr>
          <w:p w14:paraId="2D31D113" w14:textId="77777777" w:rsidR="004F0793" w:rsidRPr="00D901C4" w:rsidRDefault="004F0793" w:rsidP="004B1C51">
            <w:pPr>
              <w:pStyle w:val="1110"/>
              <w:numPr>
                <w:ilvl w:val="0"/>
                <w:numId w:val="0"/>
              </w:numPr>
              <w:rPr>
                <w:sz w:val="24"/>
                <w:rtl/>
              </w:rPr>
            </w:pPr>
            <w:r w:rsidRPr="00D901C4">
              <w:rPr>
                <w:rFonts w:hint="cs"/>
                <w:sz w:val="24"/>
                <w:rtl/>
              </w:rPr>
              <w:t>3.5.1</w:t>
            </w:r>
          </w:p>
        </w:tc>
        <w:tc>
          <w:tcPr>
            <w:tcW w:w="1878" w:type="dxa"/>
          </w:tcPr>
          <w:p w14:paraId="6B2E9E77" w14:textId="77777777" w:rsidR="004F0793" w:rsidRPr="00D901C4" w:rsidRDefault="004F0793" w:rsidP="004B1C51">
            <w:pPr>
              <w:pStyle w:val="1110"/>
              <w:numPr>
                <w:ilvl w:val="0"/>
                <w:numId w:val="0"/>
              </w:numPr>
              <w:rPr>
                <w:sz w:val="24"/>
                <w:rtl/>
              </w:rPr>
            </w:pPr>
          </w:p>
        </w:tc>
      </w:tr>
    </w:tbl>
    <w:p w14:paraId="7B7436FC" w14:textId="77777777" w:rsidR="00C23751" w:rsidRPr="00D901C4" w:rsidRDefault="00D13C0F" w:rsidP="004B1C51">
      <w:pPr>
        <w:spacing w:line="360" w:lineRule="auto"/>
        <w:ind w:left="1152"/>
        <w:rPr>
          <w:rFonts w:ascii="David" w:hAnsi="David"/>
          <w:sz w:val="24"/>
          <w:szCs w:val="24"/>
        </w:rPr>
      </w:pPr>
      <w:r w:rsidRPr="00D901C4">
        <w:rPr>
          <w:rFonts w:ascii="David" w:hAnsi="David"/>
          <w:sz w:val="24"/>
          <w:szCs w:val="24"/>
          <w:rtl/>
        </w:rPr>
        <w:t xml:space="preserve"> </w:t>
      </w:r>
    </w:p>
    <w:p w14:paraId="346E56D0" w14:textId="1B9E6EBA" w:rsidR="00D13C0F" w:rsidRPr="00D901C4" w:rsidRDefault="004A53C0" w:rsidP="004B1C51">
      <w:pPr>
        <w:pStyle w:val="a7"/>
        <w:rPr>
          <w:rtl/>
        </w:rPr>
      </w:pPr>
      <w:r w:rsidRPr="00D901C4">
        <w:rPr>
          <w:rtl/>
        </w:rPr>
        <w:t>פ</w:t>
      </w:r>
      <w:r w:rsidR="00D13C0F" w:rsidRPr="00D901C4">
        <w:rPr>
          <w:rtl/>
        </w:rPr>
        <w:t>ניות שתגענה לאחר המועד שנקבע</w:t>
      </w:r>
      <w:r w:rsidR="00461B0C" w:rsidRPr="00D901C4">
        <w:rPr>
          <w:rFonts w:hint="cs"/>
          <w:rtl/>
        </w:rPr>
        <w:t xml:space="preserve"> להגשת שאלות הבהרה, או עד למועד נדחה אחר שקבע המזמין</w:t>
      </w:r>
      <w:r w:rsidR="00D13C0F" w:rsidRPr="00D901C4">
        <w:rPr>
          <w:rtl/>
        </w:rPr>
        <w:t xml:space="preserve"> לא תענינה, </w:t>
      </w:r>
      <w:r w:rsidR="00425B90" w:rsidRPr="00D901C4">
        <w:rPr>
          <w:rtl/>
        </w:rPr>
        <w:t>א</w:t>
      </w:r>
      <w:r w:rsidR="00D13C0F" w:rsidRPr="00D901C4">
        <w:rPr>
          <w:rtl/>
        </w:rPr>
        <w:t>לא אם ראה המזמין לפי שיקול דעתו הבלעדי, שהן העלו נושא שמצדיק התייחסות. למזמין שיקול דעת להחליט ביחס לכל שאלה שהופנתה אליו</w:t>
      </w:r>
      <w:r w:rsidR="007B7492">
        <w:rPr>
          <w:rFonts w:hint="cs"/>
          <w:rtl/>
        </w:rPr>
        <w:t xml:space="preserve"> </w:t>
      </w:r>
      <w:r w:rsidR="00D13C0F" w:rsidRPr="00D901C4">
        <w:rPr>
          <w:rtl/>
        </w:rPr>
        <w:t xml:space="preserve">וכן אינו מחויב לנמק את תשובותיו. </w:t>
      </w:r>
    </w:p>
    <w:p w14:paraId="08052762" w14:textId="2C4001BA" w:rsidR="004716D3" w:rsidRPr="00D901C4" w:rsidRDefault="004716D3" w:rsidP="004B1C51">
      <w:pPr>
        <w:pStyle w:val="a7"/>
      </w:pPr>
      <w:bookmarkStart w:id="56" w:name="_Toc459116229"/>
      <w:r w:rsidRPr="00D901C4">
        <w:rPr>
          <w:rtl/>
        </w:rPr>
        <w:t>המזמין</w:t>
      </w:r>
      <w:r w:rsidRPr="00D901C4">
        <w:rPr>
          <w:rFonts w:hint="cs"/>
          <w:rtl/>
        </w:rPr>
        <w:t xml:space="preserve"> רשאי שלא להשיב על כל השאלות במידה ואינן רלוונטיות</w:t>
      </w:r>
      <w:r w:rsidR="007B7492">
        <w:rPr>
          <w:rFonts w:hint="cs"/>
          <w:rtl/>
        </w:rPr>
        <w:t xml:space="preserve"> </w:t>
      </w:r>
      <w:r w:rsidRPr="00D901C4">
        <w:rPr>
          <w:rFonts w:hint="cs"/>
          <w:rtl/>
        </w:rPr>
        <w:t xml:space="preserve">וזאת בהתאם לשיקול דעתו. </w:t>
      </w:r>
      <w:r w:rsidRPr="00D901C4">
        <w:rPr>
          <w:rtl/>
        </w:rPr>
        <w:t xml:space="preserve">כמו כן, </w:t>
      </w:r>
      <w:r w:rsidR="0002464F" w:rsidRPr="00D901C4">
        <w:rPr>
          <w:rtl/>
        </w:rPr>
        <w:t>המזמין אינו מחויב לנוסח השאלה</w:t>
      </w:r>
      <w:r w:rsidR="007B7492">
        <w:rPr>
          <w:rFonts w:hint="cs"/>
          <w:rtl/>
        </w:rPr>
        <w:t xml:space="preserve"> </w:t>
      </w:r>
      <w:r w:rsidR="0002464F" w:rsidRPr="00D901C4">
        <w:rPr>
          <w:rtl/>
        </w:rPr>
        <w:t>ובכלל זה רשאי המזמין בעת ניסוח תשובות ההבהרה שתישלחנה למתמודדים לקצר נוסח של שאלה או לנסחה מחדש</w:t>
      </w:r>
      <w:r w:rsidRPr="00D901C4">
        <w:rPr>
          <w:rtl/>
        </w:rPr>
        <w:t>.</w:t>
      </w:r>
      <w:bookmarkEnd w:id="56"/>
    </w:p>
    <w:p w14:paraId="48C48875" w14:textId="5D348CB6" w:rsidR="00CA635E" w:rsidRPr="00D901C4" w:rsidRDefault="00CA635E" w:rsidP="004B1C51">
      <w:pPr>
        <w:pStyle w:val="a7"/>
        <w:rPr>
          <w:rtl/>
        </w:rPr>
      </w:pPr>
      <w:r w:rsidRPr="00D901C4">
        <w:rPr>
          <w:rtl/>
        </w:rPr>
        <w:t xml:space="preserve">רק תשובות בכתב תחייבנה את המזמין ותהיינה חלק בלתי נפרד ממסמכי </w:t>
      </w:r>
      <w:r w:rsidR="003B086C" w:rsidRPr="00D901C4">
        <w:rPr>
          <w:rtl/>
        </w:rPr>
        <w:t>ה</w:t>
      </w:r>
      <w:r w:rsidR="00093B5E" w:rsidRPr="00D901C4">
        <w:rPr>
          <w:rtl/>
        </w:rPr>
        <w:t>מכרז</w:t>
      </w:r>
      <w:r w:rsidRPr="00D901C4">
        <w:rPr>
          <w:rtl/>
        </w:rPr>
        <w:t xml:space="preserve">. </w:t>
      </w:r>
    </w:p>
    <w:p w14:paraId="36B3D0A3" w14:textId="77777777" w:rsidR="00CF2043" w:rsidRPr="00D901C4" w:rsidRDefault="00CF2043" w:rsidP="004B1C51">
      <w:pPr>
        <w:pStyle w:val="a7"/>
      </w:pPr>
      <w:r w:rsidRPr="00D901C4">
        <w:rPr>
          <w:rtl/>
        </w:rPr>
        <w:t xml:space="preserve">אין בכל האמור לעיל כדי לגרוע מזכות המזמין, בכל עת שקדמה למועד הגשת ההצעות, לכלול כל שינוי או הבהרה במסמכי </w:t>
      </w:r>
      <w:r w:rsidR="003B086C" w:rsidRPr="00D901C4">
        <w:rPr>
          <w:rtl/>
        </w:rPr>
        <w:t>ה</w:t>
      </w:r>
      <w:r w:rsidR="00093B5E" w:rsidRPr="00D901C4">
        <w:rPr>
          <w:rtl/>
        </w:rPr>
        <w:t>מכרז</w:t>
      </w:r>
      <w:r w:rsidR="003B086C" w:rsidRPr="00D901C4">
        <w:rPr>
          <w:rtl/>
        </w:rPr>
        <w:t xml:space="preserve"> </w:t>
      </w:r>
      <w:r w:rsidRPr="00D901C4">
        <w:rPr>
          <w:rtl/>
        </w:rPr>
        <w:t>לפי שיקול דעתו המלא, וללא תלות בשאלות שנשאל על ידי מציעים אחרים.</w:t>
      </w:r>
    </w:p>
    <w:p w14:paraId="2B57D8C7" w14:textId="77777777" w:rsidR="004716D3" w:rsidRPr="00D901C4" w:rsidRDefault="004716D3" w:rsidP="004B1C51">
      <w:pPr>
        <w:pStyle w:val="a7"/>
      </w:pPr>
      <w:bookmarkStart w:id="57" w:name="_Toc459116233"/>
      <w:bookmarkStart w:id="58" w:name="_Toc393060920"/>
      <w:r w:rsidRPr="00D901C4">
        <w:rPr>
          <w:rFonts w:hint="cs"/>
          <w:rtl/>
        </w:rPr>
        <w:t>המזמין</w:t>
      </w:r>
      <w:r w:rsidRPr="00D901C4">
        <w:rPr>
          <w:rtl/>
        </w:rPr>
        <w:t xml:space="preserve"> רשאי, על</w:t>
      </w:r>
      <w:r w:rsidRPr="00D901C4">
        <w:rPr>
          <w:rFonts w:hint="cs"/>
          <w:rtl/>
        </w:rPr>
        <w:t>-</w:t>
      </w:r>
      <w:r w:rsidRPr="00D901C4">
        <w:rPr>
          <w:rtl/>
        </w:rPr>
        <w:t>פי שיקול דעתו, לקיים מספר סבבים של שאלות הבהרה. במקרה זה יקבעו מועדים רלוונטיים בהודעה שתפורסם</w:t>
      </w:r>
      <w:r w:rsidRPr="00D901C4">
        <w:rPr>
          <w:rFonts w:hint="cs"/>
          <w:rtl/>
        </w:rPr>
        <w:t xml:space="preserve"> באתר האינטרנט</w:t>
      </w:r>
      <w:r w:rsidRPr="00D901C4">
        <w:rPr>
          <w:rtl/>
        </w:rPr>
        <w:t>.</w:t>
      </w:r>
      <w:bookmarkEnd w:id="57"/>
    </w:p>
    <w:p w14:paraId="1464F891" w14:textId="52219019" w:rsidR="00207D97" w:rsidRPr="00D901C4" w:rsidRDefault="00207D97" w:rsidP="004B1C51">
      <w:pPr>
        <w:pStyle w:val="a7"/>
      </w:pPr>
      <w:r w:rsidRPr="00D901C4">
        <w:rPr>
          <w:rFonts w:hint="cs"/>
          <w:rtl/>
        </w:rPr>
        <w:t xml:space="preserve">מציע </w:t>
      </w:r>
      <w:r w:rsidRPr="00D901C4">
        <w:rPr>
          <w:rtl/>
        </w:rPr>
        <w:t>שלא יפנ</w:t>
      </w:r>
      <w:r w:rsidRPr="00D901C4">
        <w:rPr>
          <w:rFonts w:hint="cs"/>
          <w:rtl/>
        </w:rPr>
        <w:t>ה למזמין בשאלות הבהרה על המכרז, בהתאם לכללי המכרז,</w:t>
      </w:r>
      <w:r w:rsidRPr="00D901C4">
        <w:rPr>
          <w:rtl/>
        </w:rPr>
        <w:t xml:space="preserve"> יהיה מנוע מלהעלות בעתיד כל טענה, דרישה או תביעה </w:t>
      </w:r>
      <w:r w:rsidRPr="00D901C4">
        <w:rPr>
          <w:rFonts w:hint="cs"/>
          <w:rtl/>
        </w:rPr>
        <w:t>כנגד</w:t>
      </w:r>
      <w:r w:rsidRPr="00D901C4">
        <w:rPr>
          <w:rtl/>
        </w:rPr>
        <w:t xml:space="preserve"> המכרז</w:t>
      </w:r>
      <w:r w:rsidRPr="00D901C4">
        <w:rPr>
          <w:rFonts w:hint="cs"/>
          <w:rtl/>
        </w:rPr>
        <w:t>.</w:t>
      </w:r>
    </w:p>
    <w:p w14:paraId="19011857" w14:textId="77777777" w:rsidR="00641C8C" w:rsidRPr="00D901C4" w:rsidRDefault="00641C8C" w:rsidP="004B1C51">
      <w:pPr>
        <w:pStyle w:val="a7"/>
      </w:pPr>
      <w:r w:rsidRPr="00D901C4">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50B317C" w14:textId="20370791" w:rsidR="00207D97" w:rsidRPr="00D901C4" w:rsidRDefault="00641C8C" w:rsidP="004B1C51">
      <w:pPr>
        <w:pStyle w:val="a7"/>
      </w:pPr>
      <w:r w:rsidRPr="00D901C4">
        <w:rPr>
          <w:rFonts w:hint="cs"/>
          <w:rtl/>
        </w:rPr>
        <w:t>תשובות המזמין יפורסמו ללא שמות הפונים.</w:t>
      </w:r>
    </w:p>
    <w:bookmarkEnd w:id="58"/>
    <w:p w14:paraId="5957405A" w14:textId="77777777" w:rsidR="004716D3" w:rsidRPr="00DD59B4" w:rsidRDefault="004716D3" w:rsidP="004B1C51">
      <w:pPr>
        <w:spacing w:line="360" w:lineRule="auto"/>
        <w:ind w:left="799"/>
      </w:pPr>
    </w:p>
    <w:p w14:paraId="21DD0407" w14:textId="77777777" w:rsidR="00903187" w:rsidRDefault="00903187">
      <w:pPr>
        <w:bidi w:val="0"/>
        <w:spacing w:before="200" w:after="200" w:line="276" w:lineRule="auto"/>
        <w:jc w:val="left"/>
        <w:rPr>
          <w:rFonts w:ascii="Times New Roman" w:eastAsiaTheme="minorHAnsi" w:hAnsi="Times New Roman"/>
          <w:b/>
          <w:bCs/>
          <w:caps/>
          <w:spacing w:val="15"/>
          <w:sz w:val="36"/>
          <w:szCs w:val="36"/>
          <w:lang w:eastAsia="en-US"/>
        </w:rPr>
      </w:pPr>
      <w:bookmarkStart w:id="59" w:name="_Toc411430840"/>
      <w:bookmarkStart w:id="60" w:name="_Toc411431464"/>
      <w:r>
        <w:rPr>
          <w:rtl/>
        </w:rPr>
        <w:br w:type="page"/>
      </w:r>
    </w:p>
    <w:p w14:paraId="2BC4DC9E" w14:textId="394EDF65" w:rsidR="00DF54FE" w:rsidRPr="00DD59B4" w:rsidRDefault="00DF54FE" w:rsidP="004B1C51">
      <w:pPr>
        <w:pStyle w:val="1a"/>
      </w:pPr>
      <w:bookmarkStart w:id="61" w:name="_Toc181687155"/>
      <w:r w:rsidRPr="00DD59B4">
        <w:rPr>
          <w:rtl/>
        </w:rPr>
        <w:lastRenderedPageBreak/>
        <w:t>פרק ב' – תיאור ההתקשרות</w:t>
      </w:r>
      <w:bookmarkEnd w:id="61"/>
    </w:p>
    <w:p w14:paraId="3A5057D1" w14:textId="77777777" w:rsidR="00DF54FE" w:rsidRPr="00DD59B4" w:rsidRDefault="00DF54FE" w:rsidP="004B1C51">
      <w:pPr>
        <w:spacing w:line="360" w:lineRule="auto"/>
        <w:rPr>
          <w:rFonts w:ascii="David" w:hAnsi="David"/>
          <w:sz w:val="24"/>
          <w:szCs w:val="24"/>
        </w:rPr>
      </w:pPr>
    </w:p>
    <w:p w14:paraId="3745C32B" w14:textId="77777777" w:rsidR="00DF54FE" w:rsidRPr="00D901C4" w:rsidRDefault="000660F5" w:rsidP="004B1C51">
      <w:pPr>
        <w:pStyle w:val="Heading11"/>
        <w:numPr>
          <w:ilvl w:val="0"/>
          <w:numId w:val="3"/>
        </w:numPr>
        <w:spacing w:before="120"/>
        <w:ind w:left="817" w:hanging="727"/>
        <w:jc w:val="both"/>
        <w:rPr>
          <w:rFonts w:ascii="David" w:hAnsi="David" w:cs="David"/>
          <w:sz w:val="24"/>
          <w:szCs w:val="24"/>
          <w:rtl/>
        </w:rPr>
      </w:pPr>
      <w:bookmarkStart w:id="62" w:name="_Toc531888266"/>
      <w:bookmarkStart w:id="63" w:name="_Toc531888362"/>
      <w:bookmarkStart w:id="64" w:name="_Toc181687156"/>
      <w:bookmarkStart w:id="65" w:name="_Toc528438426"/>
      <w:bookmarkStart w:id="66" w:name="_Toc528438912"/>
      <w:bookmarkStart w:id="67" w:name="_Toc528495676"/>
      <w:bookmarkStart w:id="68" w:name="_Toc529835709"/>
      <w:r w:rsidRPr="00D901C4">
        <w:rPr>
          <w:rFonts w:ascii="David" w:hAnsi="David" w:cs="David" w:hint="cs"/>
          <w:sz w:val="24"/>
          <w:szCs w:val="24"/>
          <w:rtl/>
        </w:rPr>
        <w:t>דרישות כלליות מ</w:t>
      </w:r>
      <w:r w:rsidR="00DF54FE" w:rsidRPr="00D901C4">
        <w:rPr>
          <w:rFonts w:ascii="David" w:hAnsi="David" w:cs="David"/>
          <w:sz w:val="24"/>
          <w:szCs w:val="24"/>
          <w:rtl/>
        </w:rPr>
        <w:t>שירותי ה</w:t>
      </w:r>
      <w:r w:rsidR="00810446" w:rsidRPr="00D901C4">
        <w:rPr>
          <w:rFonts w:ascii="David" w:hAnsi="David" w:cs="David" w:hint="cs"/>
          <w:sz w:val="24"/>
          <w:szCs w:val="24"/>
          <w:rtl/>
        </w:rPr>
        <w:t>ביקורת</w:t>
      </w:r>
      <w:bookmarkEnd w:id="62"/>
      <w:bookmarkEnd w:id="63"/>
      <w:bookmarkEnd w:id="64"/>
      <w:r w:rsidR="00810446" w:rsidRPr="00D901C4">
        <w:rPr>
          <w:rFonts w:ascii="David" w:hAnsi="David" w:cs="David" w:hint="cs"/>
          <w:sz w:val="24"/>
          <w:szCs w:val="24"/>
          <w:rtl/>
        </w:rPr>
        <w:t xml:space="preserve"> </w:t>
      </w:r>
      <w:bookmarkEnd w:id="65"/>
      <w:bookmarkEnd w:id="66"/>
      <w:bookmarkEnd w:id="67"/>
      <w:bookmarkEnd w:id="68"/>
    </w:p>
    <w:p w14:paraId="0A5D2516" w14:textId="15FFF3D6" w:rsidR="00427678" w:rsidRPr="00D901C4" w:rsidRDefault="00427678" w:rsidP="004B1C51">
      <w:pPr>
        <w:pStyle w:val="a7"/>
      </w:pPr>
      <w:r w:rsidRPr="00D901C4">
        <w:rPr>
          <w:rFonts w:hint="cs"/>
          <w:rtl/>
        </w:rPr>
        <w:t xml:space="preserve">שירותי הביקורת יכללו מגוון רחב של נושאים הקשורים לפעילות </w:t>
      </w:r>
      <w:proofErr w:type="spellStart"/>
      <w:r w:rsidR="00C306F7" w:rsidRPr="00D901C4">
        <w:rPr>
          <w:rFonts w:hint="cs"/>
          <w:rtl/>
        </w:rPr>
        <w:t>החשבות</w:t>
      </w:r>
      <w:proofErr w:type="spellEnd"/>
      <w:r w:rsidR="00C306F7" w:rsidRPr="00D901C4">
        <w:rPr>
          <w:rFonts w:hint="cs"/>
          <w:rtl/>
        </w:rPr>
        <w:t xml:space="preserve"> ו</w:t>
      </w:r>
      <w:r w:rsidRPr="00D901C4">
        <w:rPr>
          <w:rFonts w:hint="cs"/>
          <w:rtl/>
        </w:rPr>
        <w:t>המשרד</w:t>
      </w:r>
      <w:r w:rsidR="00993A41">
        <w:rPr>
          <w:rFonts w:hint="cs"/>
          <w:rtl/>
        </w:rPr>
        <w:t>,</w:t>
      </w:r>
      <w:r w:rsidR="006332F2" w:rsidRPr="00D901C4">
        <w:rPr>
          <w:rFonts w:hint="cs"/>
          <w:rtl/>
        </w:rPr>
        <w:t xml:space="preserve"> </w:t>
      </w:r>
      <w:r w:rsidRPr="00D901C4">
        <w:rPr>
          <w:rFonts w:hint="cs"/>
          <w:rtl/>
        </w:rPr>
        <w:t>דוחות הביקורת יוכלו להיות</w:t>
      </w:r>
      <w:r w:rsidR="0054767E" w:rsidRPr="00D901C4">
        <w:rPr>
          <w:rFonts w:hint="cs"/>
          <w:rtl/>
        </w:rPr>
        <w:t xml:space="preserve"> במגוון נושאים לרבות</w:t>
      </w:r>
      <w:r w:rsidR="00802D87" w:rsidRPr="00D901C4">
        <w:rPr>
          <w:rFonts w:hint="cs"/>
          <w:rtl/>
        </w:rPr>
        <w:t xml:space="preserve"> </w:t>
      </w:r>
      <w:r w:rsidR="0054767E" w:rsidRPr="00D901C4">
        <w:rPr>
          <w:rFonts w:hint="cs"/>
          <w:rtl/>
        </w:rPr>
        <w:t>ה</w:t>
      </w:r>
      <w:r w:rsidRPr="00D901C4">
        <w:rPr>
          <w:rFonts w:hint="cs"/>
          <w:rtl/>
        </w:rPr>
        <w:t>נושאים</w:t>
      </w:r>
      <w:r w:rsidR="00802D87" w:rsidRPr="00D901C4">
        <w:rPr>
          <w:rFonts w:hint="cs"/>
          <w:rtl/>
        </w:rPr>
        <w:t xml:space="preserve"> </w:t>
      </w:r>
      <w:r w:rsidR="00A022AE" w:rsidRPr="00D901C4">
        <w:rPr>
          <w:rFonts w:hint="cs"/>
          <w:rtl/>
        </w:rPr>
        <w:t>הבאים</w:t>
      </w:r>
      <w:r w:rsidRPr="00D901C4">
        <w:rPr>
          <w:rFonts w:hint="cs"/>
          <w:rtl/>
        </w:rPr>
        <w:t>:</w:t>
      </w:r>
    </w:p>
    <w:p w14:paraId="54D508CA" w14:textId="77777777" w:rsidR="0032751C" w:rsidRPr="00D901C4" w:rsidRDefault="0032751C" w:rsidP="00915DE6">
      <w:pPr>
        <w:pStyle w:val="Style0"/>
        <w:tabs>
          <w:tab w:val="clear" w:pos="2155"/>
          <w:tab w:val="num" w:pos="2326"/>
        </w:tabs>
        <w:ind w:left="2326"/>
      </w:pPr>
      <w:r w:rsidRPr="00D901C4">
        <w:rPr>
          <w:rFonts w:hint="cs"/>
          <w:rtl/>
        </w:rPr>
        <w:t xml:space="preserve">ביקורת פנים כספית כפי שמפורט בהוראת </w:t>
      </w:r>
      <w:proofErr w:type="spellStart"/>
      <w:r w:rsidRPr="00D901C4">
        <w:rPr>
          <w:rFonts w:hint="cs"/>
          <w:rtl/>
        </w:rPr>
        <w:t>תכ"ם</w:t>
      </w:r>
      <w:proofErr w:type="spellEnd"/>
      <w:r w:rsidRPr="00D901C4">
        <w:rPr>
          <w:rFonts w:hint="cs"/>
          <w:rtl/>
        </w:rPr>
        <w:t xml:space="preserve"> 5.1.1 "הגדרת פעילות חטיבת הביקורת של החשב הכללי" או כל הוראה אחרת שתבוא במקומה.</w:t>
      </w:r>
    </w:p>
    <w:p w14:paraId="32647604" w14:textId="046891BF" w:rsidR="00FF42D2" w:rsidRPr="00D901C4" w:rsidRDefault="00EE0304" w:rsidP="00915DE6">
      <w:pPr>
        <w:pStyle w:val="Style0"/>
        <w:tabs>
          <w:tab w:val="clear" w:pos="2155"/>
          <w:tab w:val="num" w:pos="2326"/>
        </w:tabs>
        <w:ind w:left="2326"/>
        <w:rPr>
          <w:rtl/>
        </w:rPr>
      </w:pPr>
      <w:r w:rsidRPr="00D901C4">
        <w:rPr>
          <w:rFonts w:hint="cs"/>
          <w:rtl/>
        </w:rPr>
        <w:t xml:space="preserve">ביקרות ההתנהלות הכללית של </w:t>
      </w:r>
      <w:proofErr w:type="spellStart"/>
      <w:r w:rsidRPr="00D901C4">
        <w:rPr>
          <w:rFonts w:hint="cs"/>
          <w:rtl/>
        </w:rPr>
        <w:t>חשבות</w:t>
      </w:r>
      <w:proofErr w:type="spellEnd"/>
      <w:r w:rsidRPr="00D901C4">
        <w:rPr>
          <w:rFonts w:hint="cs"/>
          <w:rtl/>
        </w:rPr>
        <w:t xml:space="preserve"> המשרד. </w:t>
      </w:r>
    </w:p>
    <w:p w14:paraId="531033B2" w14:textId="57409389" w:rsidR="00FF42D2" w:rsidRPr="00D901C4" w:rsidRDefault="00EE0304" w:rsidP="00915DE6">
      <w:pPr>
        <w:pStyle w:val="Style0"/>
        <w:tabs>
          <w:tab w:val="clear" w:pos="2155"/>
          <w:tab w:val="num" w:pos="2326"/>
        </w:tabs>
        <w:ind w:left="2326"/>
        <w:rPr>
          <w:rtl/>
        </w:rPr>
      </w:pPr>
      <w:r w:rsidRPr="00D901C4">
        <w:rPr>
          <w:rFonts w:hint="cs"/>
          <w:rtl/>
        </w:rPr>
        <w:t xml:space="preserve">ביקורת </w:t>
      </w:r>
      <w:r w:rsidR="00FF42D2" w:rsidRPr="00D901C4">
        <w:rPr>
          <w:rFonts w:hint="eastAsia"/>
          <w:rtl/>
        </w:rPr>
        <w:t>הנהלת</w:t>
      </w:r>
      <w:r w:rsidR="00FF42D2" w:rsidRPr="00D901C4">
        <w:rPr>
          <w:rtl/>
        </w:rPr>
        <w:t xml:space="preserve"> </w:t>
      </w:r>
      <w:r w:rsidR="00FF42D2" w:rsidRPr="00D901C4">
        <w:rPr>
          <w:rFonts w:hint="eastAsia"/>
          <w:rtl/>
        </w:rPr>
        <w:t>חשבונות</w:t>
      </w:r>
      <w:r w:rsidRPr="00D901C4">
        <w:rPr>
          <w:rFonts w:hint="cs"/>
          <w:rtl/>
        </w:rPr>
        <w:t xml:space="preserve"> של המשרד</w:t>
      </w:r>
      <w:r w:rsidR="009C728E" w:rsidRPr="00D901C4">
        <w:rPr>
          <w:rFonts w:hint="cs"/>
          <w:rtl/>
        </w:rPr>
        <w:t>.</w:t>
      </w:r>
    </w:p>
    <w:p w14:paraId="2F9C0F01" w14:textId="23EDD9C8" w:rsidR="00FF42D2" w:rsidRPr="00D901C4" w:rsidRDefault="00FE499B" w:rsidP="00915DE6">
      <w:pPr>
        <w:pStyle w:val="Style0"/>
        <w:tabs>
          <w:tab w:val="clear" w:pos="2155"/>
          <w:tab w:val="num" w:pos="2326"/>
        </w:tabs>
        <w:ind w:left="2326"/>
        <w:rPr>
          <w:rtl/>
        </w:rPr>
      </w:pPr>
      <w:r>
        <w:rPr>
          <w:rFonts w:hint="cs"/>
          <w:rtl/>
        </w:rPr>
        <w:t>ביקורת</w:t>
      </w:r>
      <w:r w:rsidRPr="00D901C4">
        <w:rPr>
          <w:rFonts w:hint="cs"/>
          <w:rtl/>
        </w:rPr>
        <w:t xml:space="preserve"> </w:t>
      </w:r>
      <w:r w:rsidR="00DD59B4" w:rsidRPr="00D901C4">
        <w:rPr>
          <w:rFonts w:hint="cs"/>
          <w:rtl/>
        </w:rPr>
        <w:t>ניהול חשבונות הבנק וקופות המזומן.</w:t>
      </w:r>
    </w:p>
    <w:p w14:paraId="10F85CF4" w14:textId="4F1F5635" w:rsidR="00FF42D2" w:rsidRPr="00D901C4" w:rsidRDefault="00EE0304" w:rsidP="00915DE6">
      <w:pPr>
        <w:pStyle w:val="Style0"/>
        <w:tabs>
          <w:tab w:val="clear" w:pos="2155"/>
          <w:tab w:val="num" w:pos="2326"/>
        </w:tabs>
        <w:ind w:left="2326"/>
        <w:rPr>
          <w:rtl/>
        </w:rPr>
      </w:pPr>
      <w:r w:rsidRPr="00D901C4">
        <w:rPr>
          <w:rFonts w:hint="cs"/>
          <w:rtl/>
        </w:rPr>
        <w:t xml:space="preserve">ביקורות בנושא </w:t>
      </w:r>
      <w:r w:rsidR="00FF42D2" w:rsidRPr="00D901C4">
        <w:rPr>
          <w:rFonts w:hint="eastAsia"/>
          <w:rtl/>
        </w:rPr>
        <w:t>שכר</w:t>
      </w:r>
      <w:r w:rsidR="00FE499B">
        <w:rPr>
          <w:rFonts w:hint="cs"/>
          <w:rtl/>
        </w:rPr>
        <w:t xml:space="preserve"> ורכיבי שכר</w:t>
      </w:r>
      <w:r w:rsidRPr="00D901C4">
        <w:rPr>
          <w:rFonts w:hint="cs"/>
          <w:rtl/>
        </w:rPr>
        <w:t xml:space="preserve">. </w:t>
      </w:r>
      <w:r w:rsidR="00AB7147" w:rsidRPr="00D901C4">
        <w:rPr>
          <w:rFonts w:hint="cs"/>
          <w:rtl/>
        </w:rPr>
        <w:t xml:space="preserve"> </w:t>
      </w:r>
    </w:p>
    <w:p w14:paraId="2312A9F9" w14:textId="3E0236DE" w:rsidR="00FF42D2" w:rsidRPr="00D901C4" w:rsidRDefault="00FE499B" w:rsidP="00915DE6">
      <w:pPr>
        <w:pStyle w:val="Style0"/>
        <w:tabs>
          <w:tab w:val="clear" w:pos="2155"/>
          <w:tab w:val="num" w:pos="2326"/>
        </w:tabs>
        <w:ind w:left="2326"/>
        <w:rPr>
          <w:rtl/>
        </w:rPr>
      </w:pPr>
      <w:r>
        <w:rPr>
          <w:rFonts w:hint="cs"/>
          <w:rtl/>
        </w:rPr>
        <w:t>ביקורת</w:t>
      </w:r>
      <w:r w:rsidRPr="00D901C4">
        <w:rPr>
          <w:rtl/>
        </w:rPr>
        <w:t xml:space="preserve"> </w:t>
      </w:r>
      <w:r>
        <w:rPr>
          <w:rFonts w:hint="cs"/>
          <w:rtl/>
        </w:rPr>
        <w:t>על</w:t>
      </w:r>
      <w:r w:rsidRPr="00D901C4">
        <w:rPr>
          <w:rtl/>
        </w:rPr>
        <w:t xml:space="preserve"> </w:t>
      </w:r>
      <w:r w:rsidR="00FF42D2" w:rsidRPr="00D901C4">
        <w:rPr>
          <w:rFonts w:hint="eastAsia"/>
          <w:rtl/>
        </w:rPr>
        <w:t>יישום</w:t>
      </w:r>
      <w:r w:rsidR="00FF42D2" w:rsidRPr="00D901C4">
        <w:rPr>
          <w:rtl/>
        </w:rPr>
        <w:t xml:space="preserve"> </w:t>
      </w:r>
      <w:r w:rsidR="00FF42D2" w:rsidRPr="00D901C4">
        <w:rPr>
          <w:rFonts w:hint="eastAsia"/>
          <w:rtl/>
        </w:rPr>
        <w:t>חוק</w:t>
      </w:r>
      <w:r w:rsidR="00FF42D2" w:rsidRPr="00D901C4">
        <w:rPr>
          <w:rtl/>
        </w:rPr>
        <w:t xml:space="preserve"> </w:t>
      </w:r>
      <w:r w:rsidR="00FF42D2" w:rsidRPr="00D901C4">
        <w:rPr>
          <w:rFonts w:hint="eastAsia"/>
          <w:rtl/>
        </w:rPr>
        <w:t>חובת</w:t>
      </w:r>
      <w:r w:rsidR="00FF42D2" w:rsidRPr="00D901C4">
        <w:rPr>
          <w:rtl/>
        </w:rPr>
        <w:t xml:space="preserve"> </w:t>
      </w:r>
      <w:r w:rsidR="00FF42D2" w:rsidRPr="00D901C4">
        <w:rPr>
          <w:rFonts w:hint="eastAsia"/>
          <w:rtl/>
        </w:rPr>
        <w:t>המכרזים</w:t>
      </w:r>
      <w:r w:rsidR="00FF42D2" w:rsidRPr="00D901C4">
        <w:rPr>
          <w:rtl/>
        </w:rPr>
        <w:t xml:space="preserve"> </w:t>
      </w:r>
      <w:r w:rsidR="00FF42D2" w:rsidRPr="00D901C4">
        <w:rPr>
          <w:rFonts w:hint="eastAsia"/>
          <w:rtl/>
        </w:rPr>
        <w:t>ותקנותיו</w:t>
      </w:r>
      <w:r w:rsidR="00C43224" w:rsidRPr="00D901C4">
        <w:rPr>
          <w:rFonts w:hint="cs"/>
          <w:rtl/>
        </w:rPr>
        <w:t xml:space="preserve"> </w:t>
      </w:r>
      <w:r w:rsidR="00FF42D2" w:rsidRPr="00D901C4">
        <w:rPr>
          <w:rFonts w:hint="eastAsia"/>
          <w:rtl/>
        </w:rPr>
        <w:t>לגבי</w:t>
      </w:r>
      <w:r w:rsidR="00FF42D2" w:rsidRPr="00D901C4">
        <w:rPr>
          <w:rtl/>
        </w:rPr>
        <w:t xml:space="preserve"> </w:t>
      </w:r>
      <w:r w:rsidR="00FF42D2" w:rsidRPr="00D901C4">
        <w:rPr>
          <w:rFonts w:hint="eastAsia"/>
          <w:rtl/>
        </w:rPr>
        <w:t>התקשרויות</w:t>
      </w:r>
      <w:r w:rsidR="00FF42D2" w:rsidRPr="00D901C4">
        <w:rPr>
          <w:rtl/>
        </w:rPr>
        <w:t xml:space="preserve"> </w:t>
      </w:r>
      <w:r w:rsidR="00FF42D2" w:rsidRPr="00D901C4">
        <w:rPr>
          <w:rFonts w:hint="eastAsia"/>
          <w:rtl/>
        </w:rPr>
        <w:t>משרדי</w:t>
      </w:r>
      <w:r w:rsidR="00FF42D2" w:rsidRPr="00D901C4">
        <w:rPr>
          <w:rtl/>
        </w:rPr>
        <w:t xml:space="preserve"> </w:t>
      </w:r>
      <w:r w:rsidR="00FF42D2" w:rsidRPr="00D901C4">
        <w:rPr>
          <w:rFonts w:hint="eastAsia"/>
          <w:rtl/>
        </w:rPr>
        <w:t>הממשלה</w:t>
      </w:r>
      <w:r w:rsidR="00FF42D2" w:rsidRPr="00D901C4">
        <w:rPr>
          <w:rtl/>
        </w:rPr>
        <w:t xml:space="preserve">. </w:t>
      </w:r>
    </w:p>
    <w:p w14:paraId="1E0F8B2D" w14:textId="77777777" w:rsidR="00FF42D2" w:rsidRPr="00D901C4" w:rsidRDefault="00FF42D2" w:rsidP="00915DE6">
      <w:pPr>
        <w:pStyle w:val="Style0"/>
        <w:tabs>
          <w:tab w:val="clear" w:pos="2155"/>
          <w:tab w:val="num" w:pos="2326"/>
        </w:tabs>
        <w:ind w:left="2326"/>
        <w:rPr>
          <w:rtl/>
        </w:rPr>
      </w:pPr>
      <w:r w:rsidRPr="00D901C4">
        <w:rPr>
          <w:rtl/>
        </w:rPr>
        <w:t xml:space="preserve"> </w:t>
      </w:r>
      <w:r w:rsidR="00AB7147" w:rsidRPr="00D901C4">
        <w:rPr>
          <w:rFonts w:hint="cs"/>
          <w:rtl/>
        </w:rPr>
        <w:t>נ</w:t>
      </w:r>
      <w:r w:rsidRPr="00D901C4">
        <w:rPr>
          <w:rFonts w:hint="eastAsia"/>
          <w:rtl/>
        </w:rPr>
        <w:t>יתוח</w:t>
      </w:r>
      <w:r w:rsidRPr="00D901C4">
        <w:rPr>
          <w:rtl/>
        </w:rPr>
        <w:t xml:space="preserve"> </w:t>
      </w:r>
      <w:r w:rsidRPr="00D901C4">
        <w:rPr>
          <w:rFonts w:hint="eastAsia"/>
          <w:rtl/>
        </w:rPr>
        <w:t>של</w:t>
      </w:r>
      <w:r w:rsidRPr="00D901C4">
        <w:rPr>
          <w:rtl/>
        </w:rPr>
        <w:t xml:space="preserve"> </w:t>
      </w:r>
      <w:r w:rsidRPr="00D901C4">
        <w:rPr>
          <w:rFonts w:hint="eastAsia"/>
          <w:rtl/>
        </w:rPr>
        <w:t>ביצוע</w:t>
      </w:r>
      <w:r w:rsidRPr="00D901C4">
        <w:rPr>
          <w:rtl/>
        </w:rPr>
        <w:t xml:space="preserve"> </w:t>
      </w:r>
      <w:r w:rsidRPr="00D901C4">
        <w:rPr>
          <w:rFonts w:hint="eastAsia"/>
          <w:rtl/>
        </w:rPr>
        <w:t>התקציב</w:t>
      </w:r>
      <w:r w:rsidRPr="00D901C4">
        <w:rPr>
          <w:rtl/>
        </w:rPr>
        <w:t xml:space="preserve"> </w:t>
      </w:r>
      <w:r w:rsidRPr="00D901C4">
        <w:rPr>
          <w:rFonts w:hint="eastAsia"/>
          <w:rtl/>
        </w:rPr>
        <w:t>ובדיקה</w:t>
      </w:r>
      <w:r w:rsidRPr="00D901C4">
        <w:rPr>
          <w:rtl/>
        </w:rPr>
        <w:t xml:space="preserve"> </w:t>
      </w:r>
      <w:r w:rsidRPr="00D901C4">
        <w:rPr>
          <w:rFonts w:hint="eastAsia"/>
          <w:rtl/>
        </w:rPr>
        <w:t>כי</w:t>
      </w:r>
      <w:r w:rsidRPr="00D901C4">
        <w:rPr>
          <w:rtl/>
        </w:rPr>
        <w:t xml:space="preserve"> </w:t>
      </w:r>
      <w:r w:rsidRPr="00D901C4">
        <w:rPr>
          <w:rFonts w:hint="eastAsia"/>
          <w:rtl/>
        </w:rPr>
        <w:t>השימוש</w:t>
      </w:r>
      <w:r w:rsidRPr="00D901C4">
        <w:rPr>
          <w:rtl/>
        </w:rPr>
        <w:t xml:space="preserve"> </w:t>
      </w:r>
      <w:r w:rsidRPr="00D901C4">
        <w:rPr>
          <w:rFonts w:hint="eastAsia"/>
          <w:rtl/>
        </w:rPr>
        <w:t>בתקנה</w:t>
      </w:r>
      <w:r w:rsidRPr="00D901C4">
        <w:rPr>
          <w:rtl/>
        </w:rPr>
        <w:t xml:space="preserve"> </w:t>
      </w:r>
      <w:r w:rsidRPr="00D901C4">
        <w:rPr>
          <w:rFonts w:hint="eastAsia"/>
          <w:rtl/>
        </w:rPr>
        <w:t>תקציבית</w:t>
      </w:r>
      <w:r w:rsidRPr="00D901C4">
        <w:rPr>
          <w:rtl/>
        </w:rPr>
        <w:t xml:space="preserve"> </w:t>
      </w:r>
      <w:r w:rsidRPr="00D901C4">
        <w:rPr>
          <w:rFonts w:hint="eastAsia"/>
          <w:rtl/>
        </w:rPr>
        <w:t>הוא</w:t>
      </w:r>
      <w:r w:rsidRPr="00D901C4">
        <w:rPr>
          <w:rtl/>
        </w:rPr>
        <w:t xml:space="preserve"> </w:t>
      </w:r>
      <w:r w:rsidRPr="00D901C4">
        <w:rPr>
          <w:rFonts w:hint="eastAsia"/>
          <w:rtl/>
        </w:rPr>
        <w:t>רק</w:t>
      </w:r>
      <w:r w:rsidRPr="00D901C4">
        <w:rPr>
          <w:rtl/>
        </w:rPr>
        <w:t xml:space="preserve"> </w:t>
      </w:r>
      <w:r w:rsidRPr="00D901C4">
        <w:rPr>
          <w:rFonts w:hint="eastAsia"/>
          <w:rtl/>
        </w:rPr>
        <w:t>להוצאות</w:t>
      </w:r>
      <w:r w:rsidRPr="00D901C4">
        <w:rPr>
          <w:rtl/>
        </w:rPr>
        <w:t xml:space="preserve"> </w:t>
      </w:r>
      <w:r w:rsidRPr="00D901C4">
        <w:rPr>
          <w:rFonts w:hint="eastAsia"/>
          <w:rtl/>
        </w:rPr>
        <w:t>התואמות</w:t>
      </w:r>
      <w:r w:rsidRPr="00D901C4">
        <w:rPr>
          <w:rtl/>
        </w:rPr>
        <w:t xml:space="preserve"> </w:t>
      </w:r>
      <w:r w:rsidRPr="00D901C4">
        <w:rPr>
          <w:rFonts w:hint="eastAsia"/>
          <w:rtl/>
        </w:rPr>
        <w:t>את</w:t>
      </w:r>
      <w:r w:rsidRPr="00D901C4">
        <w:rPr>
          <w:rtl/>
        </w:rPr>
        <w:t xml:space="preserve"> </w:t>
      </w:r>
      <w:r w:rsidRPr="00D901C4">
        <w:rPr>
          <w:rFonts w:hint="eastAsia"/>
          <w:rtl/>
        </w:rPr>
        <w:t>מהות</w:t>
      </w:r>
      <w:r w:rsidRPr="00D901C4">
        <w:rPr>
          <w:rtl/>
        </w:rPr>
        <w:t xml:space="preserve"> </w:t>
      </w:r>
      <w:r w:rsidRPr="00D901C4">
        <w:rPr>
          <w:rFonts w:hint="eastAsia"/>
          <w:rtl/>
        </w:rPr>
        <w:t>התקנה</w:t>
      </w:r>
      <w:r w:rsidRPr="00D901C4">
        <w:rPr>
          <w:rtl/>
        </w:rPr>
        <w:t xml:space="preserve">. </w:t>
      </w:r>
    </w:p>
    <w:p w14:paraId="555B0F65" w14:textId="107B6CAB" w:rsidR="00FF42D2" w:rsidRPr="00D901C4" w:rsidRDefault="00FF42D2" w:rsidP="00915DE6">
      <w:pPr>
        <w:pStyle w:val="Style0"/>
        <w:tabs>
          <w:tab w:val="clear" w:pos="2155"/>
          <w:tab w:val="num" w:pos="2326"/>
        </w:tabs>
        <w:ind w:left="2326"/>
        <w:rPr>
          <w:rtl/>
        </w:rPr>
      </w:pPr>
      <w:r w:rsidRPr="00D901C4">
        <w:rPr>
          <w:rFonts w:hint="eastAsia"/>
          <w:rtl/>
        </w:rPr>
        <w:t>בחינת</w:t>
      </w:r>
      <w:r w:rsidRPr="00D901C4">
        <w:rPr>
          <w:rtl/>
        </w:rPr>
        <w:t xml:space="preserve"> </w:t>
      </w:r>
      <w:r w:rsidRPr="00D901C4">
        <w:rPr>
          <w:rFonts w:hint="eastAsia"/>
          <w:rtl/>
        </w:rPr>
        <w:t>הליך</w:t>
      </w:r>
      <w:r w:rsidRPr="00D901C4">
        <w:rPr>
          <w:rtl/>
        </w:rPr>
        <w:t xml:space="preserve"> </w:t>
      </w:r>
      <w:r w:rsidRPr="00D901C4">
        <w:rPr>
          <w:rFonts w:hint="eastAsia"/>
          <w:rtl/>
        </w:rPr>
        <w:t>האישור</w:t>
      </w:r>
      <w:r w:rsidRPr="00D901C4">
        <w:rPr>
          <w:rtl/>
        </w:rPr>
        <w:t xml:space="preserve"> </w:t>
      </w:r>
      <w:r w:rsidRPr="00D901C4">
        <w:rPr>
          <w:rFonts w:hint="eastAsia"/>
          <w:rtl/>
        </w:rPr>
        <w:t>של</w:t>
      </w:r>
      <w:r w:rsidRPr="00D901C4">
        <w:rPr>
          <w:rtl/>
        </w:rPr>
        <w:t xml:space="preserve"> </w:t>
      </w:r>
      <w:r w:rsidRPr="00D901C4">
        <w:rPr>
          <w:rFonts w:hint="eastAsia"/>
          <w:rtl/>
        </w:rPr>
        <w:t>נסיעות</w:t>
      </w:r>
      <w:r w:rsidRPr="00D901C4">
        <w:rPr>
          <w:rtl/>
        </w:rPr>
        <w:t xml:space="preserve"> </w:t>
      </w:r>
      <w:r w:rsidRPr="00D901C4">
        <w:rPr>
          <w:rFonts w:hint="eastAsia"/>
          <w:rtl/>
        </w:rPr>
        <w:t>עובדים</w:t>
      </w:r>
      <w:r w:rsidRPr="00D901C4">
        <w:rPr>
          <w:rtl/>
        </w:rPr>
        <w:t xml:space="preserve"> </w:t>
      </w:r>
      <w:r w:rsidRPr="00D901C4">
        <w:rPr>
          <w:rFonts w:hint="eastAsia"/>
          <w:rtl/>
        </w:rPr>
        <w:t>לחו</w:t>
      </w:r>
      <w:r w:rsidRPr="00D901C4">
        <w:rPr>
          <w:rtl/>
        </w:rPr>
        <w:t>"</w:t>
      </w:r>
      <w:r w:rsidRPr="00D901C4">
        <w:rPr>
          <w:rFonts w:hint="eastAsia"/>
          <w:rtl/>
        </w:rPr>
        <w:t>ל</w:t>
      </w:r>
      <w:r w:rsidRPr="00D901C4">
        <w:rPr>
          <w:rtl/>
        </w:rPr>
        <w:t xml:space="preserve"> </w:t>
      </w:r>
      <w:r w:rsidRPr="00D901C4">
        <w:rPr>
          <w:rFonts w:hint="eastAsia"/>
          <w:rtl/>
        </w:rPr>
        <w:t>וקיום</w:t>
      </w:r>
      <w:r w:rsidRPr="00D901C4">
        <w:rPr>
          <w:rtl/>
        </w:rPr>
        <w:t xml:space="preserve"> </w:t>
      </w:r>
      <w:r w:rsidRPr="00D901C4">
        <w:rPr>
          <w:rFonts w:hint="eastAsia"/>
          <w:rtl/>
        </w:rPr>
        <w:t>ועדת</w:t>
      </w:r>
      <w:r w:rsidRPr="00D901C4">
        <w:rPr>
          <w:rtl/>
        </w:rPr>
        <w:t xml:space="preserve"> </w:t>
      </w:r>
      <w:r w:rsidRPr="00D901C4">
        <w:rPr>
          <w:rFonts w:hint="eastAsia"/>
          <w:rtl/>
        </w:rPr>
        <w:t>נסיעות</w:t>
      </w:r>
      <w:r w:rsidRPr="00D901C4">
        <w:rPr>
          <w:rtl/>
        </w:rPr>
        <w:t xml:space="preserve"> </w:t>
      </w:r>
      <w:r w:rsidRPr="00D901C4">
        <w:rPr>
          <w:rFonts w:hint="eastAsia"/>
          <w:rtl/>
        </w:rPr>
        <w:t>משרדית</w:t>
      </w:r>
      <w:r w:rsidR="0002464F" w:rsidRPr="00D901C4">
        <w:rPr>
          <w:rFonts w:hint="cs"/>
          <w:rtl/>
        </w:rPr>
        <w:t>.</w:t>
      </w:r>
      <w:r w:rsidRPr="00D901C4">
        <w:rPr>
          <w:rtl/>
        </w:rPr>
        <w:t xml:space="preserve"> </w:t>
      </w:r>
    </w:p>
    <w:p w14:paraId="216A6B90" w14:textId="73F4FF82" w:rsidR="00FF42D2" w:rsidRPr="00D901C4" w:rsidRDefault="00FF42D2" w:rsidP="00915DE6">
      <w:pPr>
        <w:pStyle w:val="Style0"/>
        <w:tabs>
          <w:tab w:val="clear" w:pos="2155"/>
          <w:tab w:val="num" w:pos="2326"/>
        </w:tabs>
        <w:ind w:left="2326"/>
        <w:rPr>
          <w:rtl/>
        </w:rPr>
      </w:pPr>
      <w:r w:rsidRPr="00D901C4">
        <w:rPr>
          <w:rFonts w:hint="eastAsia"/>
          <w:rtl/>
        </w:rPr>
        <w:t>רכבי</w:t>
      </w:r>
      <w:r w:rsidRPr="00D901C4">
        <w:rPr>
          <w:rtl/>
        </w:rPr>
        <w:t xml:space="preserve"> </w:t>
      </w:r>
      <w:r w:rsidRPr="00D901C4">
        <w:rPr>
          <w:rFonts w:hint="eastAsia"/>
          <w:rtl/>
        </w:rPr>
        <w:t>איגום</w:t>
      </w:r>
      <w:r w:rsidR="00AB7147" w:rsidRPr="00D901C4">
        <w:rPr>
          <w:rFonts w:hint="cs"/>
          <w:rtl/>
        </w:rPr>
        <w:t xml:space="preserve"> - </w:t>
      </w:r>
      <w:r w:rsidRPr="00D901C4">
        <w:rPr>
          <w:rFonts w:hint="eastAsia"/>
          <w:rtl/>
        </w:rPr>
        <w:t>בדיקת</w:t>
      </w:r>
      <w:r w:rsidRPr="00D901C4">
        <w:rPr>
          <w:rtl/>
        </w:rPr>
        <w:t xml:space="preserve"> </w:t>
      </w:r>
      <w:r w:rsidRPr="00D901C4">
        <w:rPr>
          <w:rFonts w:hint="eastAsia"/>
          <w:rtl/>
        </w:rPr>
        <w:t>האישורים</w:t>
      </w:r>
      <w:r w:rsidRPr="00D901C4">
        <w:rPr>
          <w:rtl/>
        </w:rPr>
        <w:t xml:space="preserve"> </w:t>
      </w:r>
      <w:r w:rsidRPr="00D901C4">
        <w:rPr>
          <w:rFonts w:hint="eastAsia"/>
          <w:rtl/>
        </w:rPr>
        <w:t>לשימוש</w:t>
      </w:r>
      <w:r w:rsidRPr="00D901C4">
        <w:rPr>
          <w:rtl/>
        </w:rPr>
        <w:t xml:space="preserve"> </w:t>
      </w:r>
      <w:r w:rsidRPr="00D901C4">
        <w:rPr>
          <w:rFonts w:hint="eastAsia"/>
          <w:rtl/>
        </w:rPr>
        <w:t>בכלי</w:t>
      </w:r>
      <w:r w:rsidRPr="00D901C4">
        <w:rPr>
          <w:rtl/>
        </w:rPr>
        <w:t xml:space="preserve"> </w:t>
      </w:r>
      <w:r w:rsidRPr="00D901C4">
        <w:rPr>
          <w:rFonts w:hint="eastAsia"/>
          <w:rtl/>
        </w:rPr>
        <w:t>רכב</w:t>
      </w:r>
      <w:r w:rsidRPr="00D901C4">
        <w:rPr>
          <w:rtl/>
        </w:rPr>
        <w:t xml:space="preserve">, </w:t>
      </w:r>
      <w:r w:rsidRPr="00D901C4">
        <w:rPr>
          <w:rFonts w:hint="eastAsia"/>
          <w:rtl/>
        </w:rPr>
        <w:t>זקיפת</w:t>
      </w:r>
      <w:r w:rsidRPr="00D901C4">
        <w:rPr>
          <w:rtl/>
        </w:rPr>
        <w:t xml:space="preserve"> </w:t>
      </w:r>
      <w:r w:rsidRPr="00D901C4">
        <w:rPr>
          <w:rFonts w:hint="eastAsia"/>
          <w:rtl/>
        </w:rPr>
        <w:t>הטבה</w:t>
      </w:r>
      <w:r w:rsidRPr="00D901C4">
        <w:rPr>
          <w:rtl/>
        </w:rPr>
        <w:t xml:space="preserve"> </w:t>
      </w:r>
      <w:r w:rsidRPr="00D901C4">
        <w:rPr>
          <w:rFonts w:hint="eastAsia"/>
          <w:rtl/>
        </w:rPr>
        <w:t>בגין</w:t>
      </w:r>
      <w:r w:rsidRPr="00D901C4">
        <w:rPr>
          <w:rtl/>
        </w:rPr>
        <w:t xml:space="preserve"> </w:t>
      </w:r>
      <w:r w:rsidRPr="00D901C4">
        <w:rPr>
          <w:rFonts w:hint="eastAsia"/>
          <w:rtl/>
        </w:rPr>
        <w:t>שימוש</w:t>
      </w:r>
      <w:r w:rsidRPr="00D901C4">
        <w:rPr>
          <w:rtl/>
        </w:rPr>
        <w:t xml:space="preserve"> </w:t>
      </w:r>
      <w:r w:rsidRPr="00D901C4">
        <w:rPr>
          <w:rFonts w:hint="eastAsia"/>
          <w:rtl/>
        </w:rPr>
        <w:t>ברכב</w:t>
      </w:r>
      <w:r w:rsidRPr="00D901C4">
        <w:rPr>
          <w:rtl/>
        </w:rPr>
        <w:t xml:space="preserve"> </w:t>
      </w:r>
      <w:r w:rsidRPr="00D901C4">
        <w:rPr>
          <w:rFonts w:hint="eastAsia"/>
          <w:rtl/>
        </w:rPr>
        <w:t>צמוד</w:t>
      </w:r>
      <w:r w:rsidRPr="00D901C4">
        <w:rPr>
          <w:rtl/>
        </w:rPr>
        <w:t xml:space="preserve"> </w:t>
      </w:r>
      <w:r w:rsidRPr="00D901C4">
        <w:rPr>
          <w:rFonts w:hint="eastAsia"/>
          <w:rtl/>
        </w:rPr>
        <w:t>ורכבי</w:t>
      </w:r>
      <w:r w:rsidRPr="00D901C4">
        <w:rPr>
          <w:rtl/>
        </w:rPr>
        <w:t xml:space="preserve"> </w:t>
      </w:r>
      <w:r w:rsidRPr="00D901C4">
        <w:rPr>
          <w:rFonts w:hint="eastAsia"/>
          <w:rtl/>
        </w:rPr>
        <w:t>איגום</w:t>
      </w:r>
      <w:r w:rsidRPr="00D901C4">
        <w:rPr>
          <w:rtl/>
        </w:rPr>
        <w:t xml:space="preserve"> </w:t>
      </w:r>
      <w:r w:rsidRPr="00D901C4">
        <w:rPr>
          <w:rFonts w:hint="eastAsia"/>
          <w:rtl/>
        </w:rPr>
        <w:t>בהתאם</w:t>
      </w:r>
      <w:r w:rsidRPr="00D901C4">
        <w:rPr>
          <w:rtl/>
        </w:rPr>
        <w:t xml:space="preserve"> </w:t>
      </w:r>
      <w:r w:rsidRPr="00D901C4">
        <w:rPr>
          <w:rFonts w:hint="eastAsia"/>
          <w:rtl/>
        </w:rPr>
        <w:t>לחוקי</w:t>
      </w:r>
      <w:r w:rsidRPr="00D901C4">
        <w:rPr>
          <w:rtl/>
        </w:rPr>
        <w:t xml:space="preserve"> </w:t>
      </w:r>
      <w:r w:rsidRPr="00D901C4">
        <w:rPr>
          <w:rFonts w:hint="eastAsia"/>
          <w:rtl/>
        </w:rPr>
        <w:t>המס</w:t>
      </w:r>
      <w:r w:rsidRPr="00D901C4">
        <w:rPr>
          <w:rtl/>
        </w:rPr>
        <w:t xml:space="preserve"> </w:t>
      </w:r>
      <w:r w:rsidRPr="00D901C4">
        <w:rPr>
          <w:rFonts w:hint="eastAsia"/>
          <w:rtl/>
        </w:rPr>
        <w:t>והנחיות</w:t>
      </w:r>
      <w:r w:rsidRPr="00D901C4">
        <w:rPr>
          <w:rtl/>
        </w:rPr>
        <w:t xml:space="preserve"> </w:t>
      </w:r>
      <w:r w:rsidRPr="00D901C4">
        <w:rPr>
          <w:rFonts w:hint="eastAsia"/>
          <w:rtl/>
        </w:rPr>
        <w:t>החשב</w:t>
      </w:r>
      <w:r w:rsidRPr="00D901C4">
        <w:rPr>
          <w:rtl/>
        </w:rPr>
        <w:t xml:space="preserve"> </w:t>
      </w:r>
      <w:r w:rsidRPr="00D901C4">
        <w:rPr>
          <w:rFonts w:hint="eastAsia"/>
          <w:rtl/>
        </w:rPr>
        <w:t>הכללי</w:t>
      </w:r>
      <w:r w:rsidR="001D009A">
        <w:rPr>
          <w:rFonts w:hint="cs"/>
          <w:rtl/>
        </w:rPr>
        <w:t xml:space="preserve"> </w:t>
      </w:r>
      <w:r w:rsidRPr="00D901C4">
        <w:rPr>
          <w:rFonts w:hint="eastAsia"/>
          <w:rtl/>
        </w:rPr>
        <w:t>ומעקב</w:t>
      </w:r>
      <w:r w:rsidRPr="00D901C4">
        <w:rPr>
          <w:rtl/>
        </w:rPr>
        <w:t xml:space="preserve"> </w:t>
      </w:r>
      <w:r w:rsidRPr="00D901C4">
        <w:rPr>
          <w:rFonts w:hint="eastAsia"/>
          <w:rtl/>
        </w:rPr>
        <w:t>למניעת</w:t>
      </w:r>
      <w:r w:rsidRPr="00D901C4">
        <w:rPr>
          <w:rtl/>
        </w:rPr>
        <w:t xml:space="preserve"> </w:t>
      </w:r>
      <w:r w:rsidRPr="00D901C4">
        <w:rPr>
          <w:rFonts w:hint="eastAsia"/>
          <w:rtl/>
        </w:rPr>
        <w:t>ביצוע</w:t>
      </w:r>
      <w:r w:rsidRPr="00D901C4">
        <w:rPr>
          <w:rtl/>
        </w:rPr>
        <w:t xml:space="preserve"> </w:t>
      </w:r>
      <w:r w:rsidRPr="00D901C4">
        <w:rPr>
          <w:rFonts w:hint="eastAsia"/>
          <w:rtl/>
        </w:rPr>
        <w:t>נסיעות</w:t>
      </w:r>
      <w:r w:rsidRPr="00D901C4">
        <w:rPr>
          <w:rtl/>
        </w:rPr>
        <w:t xml:space="preserve"> </w:t>
      </w:r>
      <w:r w:rsidRPr="00D901C4">
        <w:rPr>
          <w:rFonts w:hint="eastAsia"/>
          <w:rtl/>
        </w:rPr>
        <w:t>פרטיות</w:t>
      </w:r>
      <w:r w:rsidRPr="00D901C4">
        <w:rPr>
          <w:rtl/>
        </w:rPr>
        <w:t xml:space="preserve"> </w:t>
      </w:r>
      <w:r w:rsidRPr="00D901C4">
        <w:rPr>
          <w:rFonts w:hint="eastAsia"/>
          <w:rtl/>
        </w:rPr>
        <w:t>ברכבי</w:t>
      </w:r>
      <w:r w:rsidRPr="00D901C4">
        <w:rPr>
          <w:rtl/>
        </w:rPr>
        <w:t xml:space="preserve"> </w:t>
      </w:r>
      <w:r w:rsidRPr="00D901C4">
        <w:rPr>
          <w:rFonts w:hint="eastAsia"/>
          <w:rtl/>
        </w:rPr>
        <w:t>האיגום</w:t>
      </w:r>
      <w:r w:rsidRPr="00D901C4">
        <w:rPr>
          <w:rtl/>
        </w:rPr>
        <w:t xml:space="preserve"> (</w:t>
      </w:r>
      <w:r w:rsidRPr="00D901C4">
        <w:rPr>
          <w:rFonts w:hint="eastAsia"/>
          <w:rtl/>
        </w:rPr>
        <w:t>למשל</w:t>
      </w:r>
      <w:r w:rsidRPr="00D901C4">
        <w:rPr>
          <w:rtl/>
        </w:rPr>
        <w:t xml:space="preserve">, </w:t>
      </w:r>
      <w:r w:rsidRPr="00D901C4">
        <w:rPr>
          <w:rFonts w:hint="eastAsia"/>
          <w:rtl/>
        </w:rPr>
        <w:t>בסופי</w:t>
      </w:r>
      <w:r w:rsidRPr="00D901C4">
        <w:rPr>
          <w:rtl/>
        </w:rPr>
        <w:t xml:space="preserve"> </w:t>
      </w:r>
      <w:r w:rsidRPr="00D901C4">
        <w:rPr>
          <w:rFonts w:hint="eastAsia"/>
          <w:rtl/>
        </w:rPr>
        <w:t>שבוע</w:t>
      </w:r>
      <w:r w:rsidRPr="00D901C4">
        <w:rPr>
          <w:rtl/>
        </w:rPr>
        <w:t xml:space="preserve">, </w:t>
      </w:r>
      <w:r w:rsidRPr="00D901C4">
        <w:rPr>
          <w:rFonts w:hint="eastAsia"/>
          <w:rtl/>
        </w:rPr>
        <w:t>בחגים</w:t>
      </w:r>
      <w:r w:rsidRPr="00D901C4">
        <w:rPr>
          <w:rtl/>
        </w:rPr>
        <w:t xml:space="preserve"> </w:t>
      </w:r>
      <w:r w:rsidRPr="00D901C4">
        <w:rPr>
          <w:rFonts w:hint="eastAsia"/>
          <w:rtl/>
        </w:rPr>
        <w:t>ועוד</w:t>
      </w:r>
      <w:r w:rsidRPr="00D901C4">
        <w:rPr>
          <w:rtl/>
        </w:rPr>
        <w:t xml:space="preserve">). </w:t>
      </w:r>
    </w:p>
    <w:p w14:paraId="0AAD2CF0" w14:textId="77777777" w:rsidR="00FF42D2" w:rsidRPr="00D901C4" w:rsidRDefault="00FF42D2" w:rsidP="00915DE6">
      <w:pPr>
        <w:pStyle w:val="Style0"/>
        <w:tabs>
          <w:tab w:val="clear" w:pos="2155"/>
          <w:tab w:val="num" w:pos="2326"/>
        </w:tabs>
        <w:ind w:left="2326"/>
      </w:pPr>
      <w:r w:rsidRPr="00D901C4">
        <w:rPr>
          <w:rFonts w:hint="cs"/>
          <w:rtl/>
        </w:rPr>
        <w:t>ביקורת על מערכות כספיו</w:t>
      </w:r>
      <w:r w:rsidR="00A25CE7" w:rsidRPr="00D901C4">
        <w:rPr>
          <w:rFonts w:hint="cs"/>
          <w:rtl/>
        </w:rPr>
        <w:t xml:space="preserve">ת </w:t>
      </w:r>
      <w:r w:rsidRPr="00D901C4">
        <w:rPr>
          <w:rFonts w:hint="cs"/>
          <w:rtl/>
        </w:rPr>
        <w:t>במשרד.</w:t>
      </w:r>
    </w:p>
    <w:p w14:paraId="30A19A74" w14:textId="70140BE3" w:rsidR="00341EA0" w:rsidRPr="00D901C4" w:rsidRDefault="00FE499B" w:rsidP="00915DE6">
      <w:pPr>
        <w:pStyle w:val="Style0"/>
        <w:tabs>
          <w:tab w:val="clear" w:pos="2155"/>
          <w:tab w:val="num" w:pos="2326"/>
        </w:tabs>
        <w:ind w:left="2326"/>
      </w:pPr>
      <w:r>
        <w:rPr>
          <w:rFonts w:hint="cs"/>
          <w:rtl/>
        </w:rPr>
        <w:t>ביקורת</w:t>
      </w:r>
      <w:r w:rsidRPr="00D901C4">
        <w:rPr>
          <w:rFonts w:hint="cs"/>
          <w:rtl/>
        </w:rPr>
        <w:t xml:space="preserve"> </w:t>
      </w:r>
      <w:r w:rsidR="00341EA0" w:rsidRPr="00D901C4">
        <w:rPr>
          <w:rFonts w:hint="cs"/>
          <w:rtl/>
        </w:rPr>
        <w:t>הכנסות וגבייה.</w:t>
      </w:r>
    </w:p>
    <w:p w14:paraId="42AF0E83" w14:textId="2DEB8093" w:rsidR="00341EA0" w:rsidRPr="00D901C4" w:rsidRDefault="00FE499B" w:rsidP="00915DE6">
      <w:pPr>
        <w:pStyle w:val="Style0"/>
        <w:tabs>
          <w:tab w:val="clear" w:pos="2155"/>
          <w:tab w:val="num" w:pos="2326"/>
        </w:tabs>
        <w:ind w:left="2326"/>
      </w:pPr>
      <w:r>
        <w:rPr>
          <w:rFonts w:hint="cs"/>
          <w:rtl/>
        </w:rPr>
        <w:t>ביקורת</w:t>
      </w:r>
      <w:r w:rsidRPr="00D901C4">
        <w:rPr>
          <w:rFonts w:hint="cs"/>
          <w:rtl/>
        </w:rPr>
        <w:t xml:space="preserve"> </w:t>
      </w:r>
      <w:r w:rsidR="00341EA0" w:rsidRPr="00D901C4">
        <w:rPr>
          <w:rFonts w:hint="eastAsia"/>
          <w:rtl/>
        </w:rPr>
        <w:t>ניהול</w:t>
      </w:r>
      <w:r w:rsidR="00341EA0" w:rsidRPr="00D901C4">
        <w:rPr>
          <w:rtl/>
        </w:rPr>
        <w:t xml:space="preserve"> </w:t>
      </w:r>
      <w:r w:rsidR="00341EA0" w:rsidRPr="00D901C4">
        <w:rPr>
          <w:rFonts w:hint="eastAsia"/>
          <w:rtl/>
        </w:rPr>
        <w:t>מצבת</w:t>
      </w:r>
      <w:r w:rsidR="00341EA0" w:rsidRPr="00D901C4">
        <w:rPr>
          <w:rtl/>
        </w:rPr>
        <w:t xml:space="preserve"> </w:t>
      </w:r>
      <w:r w:rsidR="00341EA0" w:rsidRPr="00D901C4">
        <w:rPr>
          <w:rFonts w:hint="eastAsia"/>
          <w:rtl/>
        </w:rPr>
        <w:t>רכוש</w:t>
      </w:r>
      <w:r w:rsidR="00341EA0" w:rsidRPr="00D901C4">
        <w:rPr>
          <w:rtl/>
        </w:rPr>
        <w:t xml:space="preserve"> </w:t>
      </w:r>
      <w:r w:rsidR="00341EA0" w:rsidRPr="00D901C4">
        <w:rPr>
          <w:rFonts w:hint="eastAsia"/>
          <w:rtl/>
        </w:rPr>
        <w:t>קבוע</w:t>
      </w:r>
      <w:r w:rsidR="003B3AC4">
        <w:rPr>
          <w:rFonts w:hint="cs"/>
          <w:rtl/>
        </w:rPr>
        <w:t>,</w:t>
      </w:r>
      <w:r w:rsidR="00341EA0" w:rsidRPr="00D901C4">
        <w:rPr>
          <w:rtl/>
        </w:rPr>
        <w:t xml:space="preserve"> </w:t>
      </w:r>
      <w:r w:rsidR="00341EA0" w:rsidRPr="00D901C4">
        <w:rPr>
          <w:rFonts w:hint="eastAsia"/>
          <w:rtl/>
        </w:rPr>
        <w:t>גריעת</w:t>
      </w:r>
      <w:r w:rsidR="00341EA0" w:rsidRPr="00D901C4">
        <w:rPr>
          <w:rtl/>
        </w:rPr>
        <w:t xml:space="preserve"> </w:t>
      </w:r>
      <w:r w:rsidR="00341EA0" w:rsidRPr="00D901C4">
        <w:rPr>
          <w:rFonts w:hint="eastAsia"/>
          <w:rtl/>
        </w:rPr>
        <w:t>נכס</w:t>
      </w:r>
      <w:r w:rsidR="003B3AC4">
        <w:rPr>
          <w:rFonts w:hint="cs"/>
          <w:rtl/>
        </w:rPr>
        <w:t xml:space="preserve"> ו</w:t>
      </w:r>
      <w:r w:rsidR="00341EA0" w:rsidRPr="00D901C4">
        <w:rPr>
          <w:rFonts w:hint="cs"/>
          <w:rtl/>
        </w:rPr>
        <w:t>דיור.</w:t>
      </w:r>
    </w:p>
    <w:p w14:paraId="15133DF8" w14:textId="2AD610EF" w:rsidR="007F404E" w:rsidRPr="00D901C4" w:rsidRDefault="007F404E" w:rsidP="00915DE6">
      <w:pPr>
        <w:pStyle w:val="Style0"/>
        <w:tabs>
          <w:tab w:val="clear" w:pos="2155"/>
          <w:tab w:val="num" w:pos="2326"/>
        </w:tabs>
        <w:ind w:left="2326"/>
      </w:pPr>
      <w:r w:rsidRPr="00D901C4">
        <w:rPr>
          <w:rFonts w:hint="cs"/>
          <w:rtl/>
        </w:rPr>
        <w:t>ביקורת חקירתית</w:t>
      </w:r>
      <w:r w:rsidR="00CE4B64" w:rsidRPr="00D901C4">
        <w:rPr>
          <w:rFonts w:hint="cs"/>
          <w:rtl/>
        </w:rPr>
        <w:t>.</w:t>
      </w:r>
      <w:r w:rsidRPr="00D901C4">
        <w:rPr>
          <w:rFonts w:hint="cs"/>
          <w:rtl/>
        </w:rPr>
        <w:t xml:space="preserve"> </w:t>
      </w:r>
    </w:p>
    <w:p w14:paraId="0F7AD167" w14:textId="5609E7A1" w:rsidR="007F404E" w:rsidRPr="00D901C4" w:rsidRDefault="007F404E" w:rsidP="00915DE6">
      <w:pPr>
        <w:pStyle w:val="Style0"/>
        <w:tabs>
          <w:tab w:val="clear" w:pos="2155"/>
          <w:tab w:val="num" w:pos="2326"/>
        </w:tabs>
        <w:ind w:left="2326"/>
      </w:pPr>
      <w:r w:rsidRPr="00D901C4">
        <w:rPr>
          <w:rFonts w:hint="cs"/>
          <w:rtl/>
        </w:rPr>
        <w:t xml:space="preserve">ביקורת </w:t>
      </w:r>
      <w:r w:rsidR="008C1ED4" w:rsidRPr="00D901C4">
        <w:rPr>
          <w:rFonts w:hint="eastAsia"/>
          <w:rtl/>
        </w:rPr>
        <w:t>טכנולוגית</w:t>
      </w:r>
      <w:r w:rsidR="00CE4B64" w:rsidRPr="00D901C4">
        <w:rPr>
          <w:rFonts w:hint="cs"/>
          <w:rtl/>
        </w:rPr>
        <w:t>.</w:t>
      </w:r>
      <w:r w:rsidRPr="00D901C4">
        <w:rPr>
          <w:rFonts w:hint="cs"/>
          <w:rtl/>
        </w:rPr>
        <w:t xml:space="preserve"> </w:t>
      </w:r>
    </w:p>
    <w:p w14:paraId="6A52B632" w14:textId="2609A7DA" w:rsidR="007F404E" w:rsidRPr="00D901C4" w:rsidRDefault="007F404E" w:rsidP="00915DE6">
      <w:pPr>
        <w:pStyle w:val="Style0"/>
        <w:tabs>
          <w:tab w:val="clear" w:pos="2155"/>
          <w:tab w:val="num" w:pos="2326"/>
        </w:tabs>
        <w:ind w:left="2326"/>
      </w:pPr>
      <w:r w:rsidRPr="00D901C4">
        <w:rPr>
          <w:rFonts w:hint="cs"/>
          <w:rtl/>
        </w:rPr>
        <w:t>ביקורת על שירותי ענן</w:t>
      </w:r>
      <w:r w:rsidR="00CE4B64" w:rsidRPr="00D901C4">
        <w:rPr>
          <w:rFonts w:hint="cs"/>
          <w:rtl/>
        </w:rPr>
        <w:t>.</w:t>
      </w:r>
      <w:r w:rsidRPr="00D901C4">
        <w:rPr>
          <w:rFonts w:hint="cs"/>
          <w:rtl/>
        </w:rPr>
        <w:t xml:space="preserve"> </w:t>
      </w:r>
    </w:p>
    <w:p w14:paraId="3050F2E7" w14:textId="7BCC8452" w:rsidR="007F404E" w:rsidRPr="00D901C4" w:rsidRDefault="007F404E" w:rsidP="00915DE6">
      <w:pPr>
        <w:pStyle w:val="Style0"/>
        <w:tabs>
          <w:tab w:val="clear" w:pos="2155"/>
          <w:tab w:val="num" w:pos="2326"/>
        </w:tabs>
        <w:ind w:left="2326"/>
      </w:pPr>
      <w:r w:rsidRPr="00D901C4">
        <w:rPr>
          <w:rFonts w:hint="cs"/>
          <w:rtl/>
        </w:rPr>
        <w:t>ביקורת רוחביות שיכולות לכלול מספר שירותים, ספקים או משרדים</w:t>
      </w:r>
      <w:r w:rsidR="00CE4B64" w:rsidRPr="00D901C4">
        <w:rPr>
          <w:rFonts w:hint="cs"/>
          <w:rtl/>
        </w:rPr>
        <w:t>.</w:t>
      </w:r>
      <w:r w:rsidRPr="00D901C4">
        <w:rPr>
          <w:rFonts w:hint="cs"/>
          <w:rtl/>
        </w:rPr>
        <w:t xml:space="preserve"> </w:t>
      </w:r>
    </w:p>
    <w:p w14:paraId="50CC7E2C" w14:textId="6406A191" w:rsidR="00341EA0" w:rsidRPr="00D901C4" w:rsidRDefault="00341EA0" w:rsidP="00915DE6">
      <w:pPr>
        <w:pStyle w:val="Style0"/>
        <w:tabs>
          <w:tab w:val="clear" w:pos="2155"/>
          <w:tab w:val="num" w:pos="2326"/>
        </w:tabs>
        <w:ind w:left="2326"/>
      </w:pPr>
      <w:r w:rsidRPr="00D901C4">
        <w:rPr>
          <w:rFonts w:hint="cs"/>
          <w:rtl/>
        </w:rPr>
        <w:t>ביקורות מיוחדות שיוזמנו על ידי המזמין.</w:t>
      </w:r>
      <w:r w:rsidR="001E7514" w:rsidRPr="00D901C4">
        <w:rPr>
          <w:rFonts w:hint="cs"/>
          <w:rtl/>
        </w:rPr>
        <w:t xml:space="preserve"> </w:t>
      </w:r>
    </w:p>
    <w:p w14:paraId="50113BDE" w14:textId="77777777" w:rsidR="0013130B" w:rsidRPr="00D901C4" w:rsidRDefault="00810446" w:rsidP="004B1C51">
      <w:pPr>
        <w:pStyle w:val="a7"/>
      </w:pPr>
      <w:r w:rsidRPr="00D901C4">
        <w:rPr>
          <w:rFonts w:hint="cs"/>
          <w:rtl/>
        </w:rPr>
        <w:t xml:space="preserve">שירותי הביקורת </w:t>
      </w:r>
      <w:r w:rsidR="0013130B" w:rsidRPr="00D901C4">
        <w:rPr>
          <w:rtl/>
        </w:rPr>
        <w:t xml:space="preserve">נשוא </w:t>
      </w:r>
      <w:r w:rsidR="0013130B" w:rsidRPr="00D901C4">
        <w:rPr>
          <w:rFonts w:hint="eastAsia"/>
          <w:rtl/>
        </w:rPr>
        <w:t>מכרז</w:t>
      </w:r>
      <w:r w:rsidR="0013130B" w:rsidRPr="00D901C4">
        <w:rPr>
          <w:rtl/>
        </w:rPr>
        <w:t xml:space="preserve"> </w:t>
      </w:r>
      <w:r w:rsidR="0013130B" w:rsidRPr="00D901C4">
        <w:rPr>
          <w:rFonts w:hint="eastAsia"/>
          <w:rtl/>
        </w:rPr>
        <w:t>זה</w:t>
      </w:r>
      <w:r w:rsidR="0013130B" w:rsidRPr="00D901C4">
        <w:rPr>
          <w:rtl/>
        </w:rPr>
        <w:t xml:space="preserve"> </w:t>
      </w:r>
      <w:r w:rsidRPr="00D901C4">
        <w:rPr>
          <w:rFonts w:hint="cs"/>
          <w:rtl/>
        </w:rPr>
        <w:t xml:space="preserve">יבוצעו, בין השאר, </w:t>
      </w:r>
      <w:r w:rsidR="0013130B" w:rsidRPr="00D901C4">
        <w:rPr>
          <w:rFonts w:hint="eastAsia"/>
          <w:rtl/>
        </w:rPr>
        <w:t>ב</w:t>
      </w:r>
      <w:r w:rsidR="0013130B" w:rsidRPr="00D901C4">
        <w:rPr>
          <w:rtl/>
        </w:rPr>
        <w:t xml:space="preserve">התאם לחוק הביקורת הפנימית, </w:t>
      </w:r>
      <w:proofErr w:type="spellStart"/>
      <w:r w:rsidR="0013130B" w:rsidRPr="00D901C4">
        <w:rPr>
          <w:rtl/>
        </w:rPr>
        <w:t>התשנ"ב</w:t>
      </w:r>
      <w:proofErr w:type="spellEnd"/>
      <w:r w:rsidR="0013130B" w:rsidRPr="00D901C4">
        <w:rPr>
          <w:rtl/>
        </w:rPr>
        <w:t xml:space="preserve">- 1992, בהתאם לסטנדרטים ולהנחיות המקצועיות וכללי האתיקה שנקבעו ופורסמו על ידי לשכת המבקרים הפנימיים הבינלאומית והוראות </w:t>
      </w:r>
      <w:proofErr w:type="spellStart"/>
      <w:r w:rsidR="0013130B" w:rsidRPr="00D901C4">
        <w:rPr>
          <w:rtl/>
        </w:rPr>
        <w:t>התכ"ם</w:t>
      </w:r>
      <w:proofErr w:type="spellEnd"/>
      <w:r w:rsidR="0013130B" w:rsidRPr="00D901C4">
        <w:rPr>
          <w:rtl/>
        </w:rPr>
        <w:t xml:space="preserve"> הרלוונטיות.</w:t>
      </w:r>
    </w:p>
    <w:p w14:paraId="4032A457" w14:textId="6D46C138" w:rsidR="00810446" w:rsidRPr="004B1C51" w:rsidRDefault="00810446" w:rsidP="004B1C51">
      <w:pPr>
        <w:pStyle w:val="a7"/>
        <w:rPr>
          <w:rtl/>
        </w:rPr>
      </w:pPr>
      <w:r w:rsidRPr="004B1C51">
        <w:rPr>
          <w:rtl/>
        </w:rPr>
        <w:t>המזמין יוכל להזמין שירותים נוספים הקשורים לנשוא המכרז במהלך</w:t>
      </w:r>
      <w:r w:rsidR="00AE3B1A" w:rsidRPr="004B1C51">
        <w:rPr>
          <w:rtl/>
        </w:rPr>
        <w:t xml:space="preserve"> תקופת </w:t>
      </w:r>
      <w:r w:rsidR="00A022AE" w:rsidRPr="004B1C51">
        <w:rPr>
          <w:rtl/>
        </w:rPr>
        <w:t>ההתקשרות</w:t>
      </w:r>
      <w:r w:rsidR="00AE3B1A" w:rsidRPr="004B1C51">
        <w:rPr>
          <w:rtl/>
        </w:rPr>
        <w:t>.</w:t>
      </w:r>
      <w:r w:rsidRPr="004B1C51">
        <w:rPr>
          <w:rtl/>
        </w:rPr>
        <w:t xml:space="preserve"> </w:t>
      </w:r>
    </w:p>
    <w:p w14:paraId="6E6CD2D0" w14:textId="3488865E" w:rsidR="00B36F20" w:rsidRPr="004B1C51" w:rsidRDefault="0013130B" w:rsidP="004B1C51">
      <w:pPr>
        <w:pStyle w:val="a7"/>
      </w:pPr>
      <w:r w:rsidRPr="004B1C51">
        <w:rPr>
          <w:rtl/>
        </w:rPr>
        <w:lastRenderedPageBreak/>
        <w:t>שירותי</w:t>
      </w:r>
      <w:r w:rsidR="00810446" w:rsidRPr="004B1C51">
        <w:rPr>
          <w:rtl/>
        </w:rPr>
        <w:t xml:space="preserve"> הביקורת</w:t>
      </w:r>
      <w:r w:rsidRPr="004B1C51">
        <w:rPr>
          <w:rtl/>
        </w:rPr>
        <w:t xml:space="preserve"> יהיו כפופים לבקרה שוטפת של המזמין ומי מטעמו</w:t>
      </w:r>
      <w:r w:rsidR="001B07A9" w:rsidRPr="004B1C51">
        <w:rPr>
          <w:rtl/>
        </w:rPr>
        <w:t>.</w:t>
      </w:r>
      <w:r w:rsidR="00630891" w:rsidRPr="004B1C51">
        <w:rPr>
          <w:rtl/>
        </w:rPr>
        <w:t xml:space="preserve"> </w:t>
      </w:r>
      <w:r w:rsidR="00A4266C" w:rsidRPr="004B1C51">
        <w:rPr>
          <w:rtl/>
        </w:rPr>
        <w:t xml:space="preserve">תוצאות הבקרה השוטפת יכול שיהוו שיקול במסגרת חלוקת העבודה בין הזוכים כאמור בסעיף </w:t>
      </w:r>
      <w:r w:rsidR="00C809B3" w:rsidRPr="004B1C51">
        <w:rPr>
          <w:rtl/>
        </w:rPr>
        <w:t>10</w:t>
      </w:r>
      <w:r w:rsidR="00A4266C" w:rsidRPr="004B1C51">
        <w:rPr>
          <w:rtl/>
        </w:rPr>
        <w:t>.</w:t>
      </w:r>
      <w:bookmarkStart w:id="69" w:name="_Toc531888267"/>
      <w:bookmarkStart w:id="70" w:name="_Toc531888363"/>
      <w:bookmarkStart w:id="71" w:name="_Toc528438427"/>
      <w:bookmarkStart w:id="72" w:name="_Toc528438913"/>
      <w:bookmarkStart w:id="73" w:name="_Toc528495677"/>
      <w:bookmarkStart w:id="74" w:name="_Toc529835713"/>
    </w:p>
    <w:p w14:paraId="7DA63508" w14:textId="23A9BA29" w:rsidR="002D768B" w:rsidRPr="004B1C51" w:rsidRDefault="002D768B" w:rsidP="004B1C51">
      <w:pPr>
        <w:pStyle w:val="Heading11"/>
        <w:numPr>
          <w:ilvl w:val="0"/>
          <w:numId w:val="3"/>
        </w:numPr>
        <w:spacing w:before="120"/>
        <w:ind w:left="817" w:hanging="727"/>
        <w:jc w:val="both"/>
        <w:rPr>
          <w:rFonts w:ascii="David" w:hAnsi="David" w:cs="David"/>
          <w:sz w:val="24"/>
          <w:szCs w:val="24"/>
        </w:rPr>
      </w:pPr>
      <w:bookmarkStart w:id="75" w:name="_Toc173403214"/>
      <w:bookmarkStart w:id="76" w:name="_Toc173404959"/>
      <w:bookmarkStart w:id="77" w:name="_Toc173405181"/>
      <w:bookmarkStart w:id="78" w:name="_Toc173655345"/>
      <w:bookmarkStart w:id="79" w:name="_Toc173747412"/>
      <w:bookmarkStart w:id="80" w:name="_Toc173910919"/>
      <w:bookmarkStart w:id="81" w:name="_Toc173911390"/>
      <w:bookmarkStart w:id="82" w:name="_Toc173911702"/>
      <w:bookmarkStart w:id="83" w:name="_Toc173911941"/>
      <w:bookmarkStart w:id="84" w:name="_Toc173403270"/>
      <w:bookmarkStart w:id="85" w:name="_Toc173405015"/>
      <w:bookmarkStart w:id="86" w:name="_Toc173405237"/>
      <w:bookmarkStart w:id="87" w:name="_Toc173655401"/>
      <w:bookmarkStart w:id="88" w:name="_Toc173747468"/>
      <w:bookmarkStart w:id="89" w:name="_Toc173910975"/>
      <w:bookmarkStart w:id="90" w:name="_Toc173911446"/>
      <w:bookmarkStart w:id="91" w:name="_Toc173911758"/>
      <w:bookmarkStart w:id="92" w:name="_Toc173911997"/>
      <w:bookmarkStart w:id="93" w:name="_Toc173403271"/>
      <w:bookmarkStart w:id="94" w:name="_Toc173405016"/>
      <w:bookmarkStart w:id="95" w:name="_Toc173405238"/>
      <w:bookmarkStart w:id="96" w:name="_Toc173655402"/>
      <w:bookmarkStart w:id="97" w:name="_Toc173747469"/>
      <w:bookmarkStart w:id="98" w:name="_Toc173910976"/>
      <w:bookmarkStart w:id="99" w:name="_Toc173911447"/>
      <w:bookmarkStart w:id="100" w:name="_Toc173911759"/>
      <w:bookmarkStart w:id="101" w:name="_Toc173911998"/>
      <w:bookmarkStart w:id="102" w:name="_Toc181687157"/>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r w:rsidRPr="004B1C51">
        <w:rPr>
          <w:rFonts w:ascii="David" w:hAnsi="David" w:cs="David"/>
          <w:sz w:val="24"/>
          <w:szCs w:val="24"/>
          <w:rtl/>
        </w:rPr>
        <w:t>צוות</w:t>
      </w:r>
      <w:r w:rsidR="00DA70C9" w:rsidRPr="004B1C51">
        <w:rPr>
          <w:rFonts w:ascii="David" w:hAnsi="David" w:cs="David"/>
          <w:sz w:val="24"/>
          <w:szCs w:val="24"/>
          <w:rtl/>
        </w:rPr>
        <w:t xml:space="preserve"> הביקורת</w:t>
      </w:r>
      <w:r w:rsidRPr="004B1C51">
        <w:rPr>
          <w:rFonts w:ascii="David" w:hAnsi="David" w:cs="David"/>
          <w:sz w:val="24"/>
          <w:szCs w:val="24"/>
          <w:rtl/>
        </w:rPr>
        <w:t xml:space="preserve"> מטעם הספקים</w:t>
      </w:r>
      <w:bookmarkEnd w:id="69"/>
      <w:bookmarkEnd w:id="70"/>
      <w:bookmarkEnd w:id="102"/>
      <w:r w:rsidRPr="004B1C51">
        <w:rPr>
          <w:rFonts w:ascii="David" w:hAnsi="David" w:cs="David"/>
          <w:sz w:val="24"/>
          <w:szCs w:val="24"/>
          <w:rtl/>
        </w:rPr>
        <w:t xml:space="preserve"> </w:t>
      </w:r>
      <w:bookmarkEnd w:id="71"/>
      <w:bookmarkEnd w:id="72"/>
      <w:bookmarkEnd w:id="73"/>
      <w:bookmarkEnd w:id="74"/>
    </w:p>
    <w:p w14:paraId="6C4D741B" w14:textId="77777777" w:rsidR="002D768B" w:rsidRPr="004B1C51" w:rsidRDefault="00917654" w:rsidP="004B1C51">
      <w:pPr>
        <w:pStyle w:val="a7"/>
      </w:pPr>
      <w:r w:rsidRPr="004B1C51">
        <w:rPr>
          <w:rtl/>
        </w:rPr>
        <w:t>הספק</w:t>
      </w:r>
      <w:r w:rsidR="002D768B" w:rsidRPr="004B1C51">
        <w:rPr>
          <w:rtl/>
        </w:rPr>
        <w:t xml:space="preserve"> יידרש לבצע את השירותים באמצעות בעלי המקצוע שהוגשו על ידו במסגרת המענה למכרז (להלן – </w:t>
      </w:r>
      <w:r w:rsidR="00D53BF6" w:rsidRPr="004B1C51">
        <w:rPr>
          <w:rtl/>
        </w:rPr>
        <w:t>"</w:t>
      </w:r>
      <w:r w:rsidR="002D768B" w:rsidRPr="004B1C51">
        <w:rPr>
          <w:b/>
          <w:bCs/>
          <w:rtl/>
        </w:rPr>
        <w:t>צוות הספק</w:t>
      </w:r>
      <w:r w:rsidR="00D53BF6" w:rsidRPr="004B1C51">
        <w:rPr>
          <w:rtl/>
        </w:rPr>
        <w:t>"</w:t>
      </w:r>
      <w:r w:rsidR="002D768B" w:rsidRPr="004B1C51">
        <w:rPr>
          <w:rtl/>
        </w:rPr>
        <w:t>).</w:t>
      </w:r>
    </w:p>
    <w:p w14:paraId="726C27EA" w14:textId="77777777" w:rsidR="00591A43" w:rsidRPr="004B1C51" w:rsidRDefault="00591A43" w:rsidP="004B1C51">
      <w:pPr>
        <w:pStyle w:val="a7"/>
      </w:pPr>
      <w:r w:rsidRPr="004B1C51">
        <w:rPr>
          <w:rtl/>
        </w:rPr>
        <w:t xml:space="preserve">כל ספק זוכה </w:t>
      </w:r>
      <w:r w:rsidR="0099011F" w:rsidRPr="004B1C51">
        <w:rPr>
          <w:rtl/>
        </w:rPr>
        <w:t>באחד מהסלים</w:t>
      </w:r>
      <w:r w:rsidRPr="004B1C51">
        <w:rPr>
          <w:rtl/>
        </w:rPr>
        <w:t xml:space="preserve"> יעמיד את </w:t>
      </w:r>
      <w:r w:rsidR="002162F0" w:rsidRPr="004B1C51">
        <w:rPr>
          <w:rtl/>
        </w:rPr>
        <w:t>צוות הספק</w:t>
      </w:r>
      <w:r w:rsidRPr="004B1C51">
        <w:rPr>
          <w:rtl/>
        </w:rPr>
        <w:t xml:space="preserve"> המינימאלי </w:t>
      </w:r>
      <w:r w:rsidR="0099011F" w:rsidRPr="004B1C51">
        <w:rPr>
          <w:rtl/>
        </w:rPr>
        <w:t xml:space="preserve">כפי שמפורט בטבלה </w:t>
      </w:r>
      <w:r w:rsidRPr="004B1C51">
        <w:rPr>
          <w:rtl/>
        </w:rPr>
        <w:t>להלן (ייקראו יחד – "</w:t>
      </w:r>
      <w:r w:rsidRPr="004B1C51">
        <w:rPr>
          <w:b/>
          <w:bCs/>
          <w:rtl/>
        </w:rPr>
        <w:t>הצוות הבסיסי</w:t>
      </w:r>
      <w:r w:rsidRPr="004B1C51">
        <w:rPr>
          <w:rtl/>
        </w:rPr>
        <w:t>"):</w:t>
      </w:r>
    </w:p>
    <w:tbl>
      <w:tblPr>
        <w:tblStyle w:val="aff6"/>
        <w:bidiVisual/>
        <w:tblW w:w="7984" w:type="dxa"/>
        <w:tblInd w:w="768" w:type="dxa"/>
        <w:tblLook w:val="04A0" w:firstRow="1" w:lastRow="0" w:firstColumn="1" w:lastColumn="0" w:noHBand="0" w:noVBand="1"/>
      </w:tblPr>
      <w:tblGrid>
        <w:gridCol w:w="1900"/>
        <w:gridCol w:w="1120"/>
        <w:gridCol w:w="1140"/>
        <w:gridCol w:w="1724"/>
        <w:gridCol w:w="2100"/>
      </w:tblGrid>
      <w:tr w:rsidR="00F870AE" w:rsidRPr="004B1C51" w14:paraId="773B3221" w14:textId="77777777" w:rsidTr="00E324A7">
        <w:tc>
          <w:tcPr>
            <w:tcW w:w="1900" w:type="dxa"/>
            <w:shd w:val="clear" w:color="auto" w:fill="DBE5F1" w:themeFill="accent1" w:themeFillTint="33"/>
          </w:tcPr>
          <w:p w14:paraId="3A4442CE" w14:textId="77777777" w:rsidR="00F870AE" w:rsidRPr="004B1C51" w:rsidRDefault="00F870AE" w:rsidP="004B1C51">
            <w:pPr>
              <w:spacing w:line="360" w:lineRule="auto"/>
              <w:rPr>
                <w:rFonts w:ascii="David" w:hAnsi="David"/>
                <w:sz w:val="24"/>
                <w:szCs w:val="24"/>
                <w:rtl/>
              </w:rPr>
            </w:pPr>
            <w:r w:rsidRPr="004B1C51">
              <w:rPr>
                <w:rFonts w:ascii="David" w:hAnsi="David"/>
                <w:sz w:val="24"/>
                <w:szCs w:val="24"/>
                <w:rtl/>
              </w:rPr>
              <w:t>סל</w:t>
            </w:r>
          </w:p>
        </w:tc>
        <w:tc>
          <w:tcPr>
            <w:tcW w:w="1120" w:type="dxa"/>
            <w:shd w:val="clear" w:color="auto" w:fill="DBE5F1" w:themeFill="accent1" w:themeFillTint="33"/>
          </w:tcPr>
          <w:p w14:paraId="67C3A9FB" w14:textId="4A762FD7" w:rsidR="00F870AE" w:rsidRPr="004B1C51" w:rsidRDefault="00AC55EC" w:rsidP="00E324A7">
            <w:pPr>
              <w:spacing w:line="360" w:lineRule="auto"/>
              <w:jc w:val="center"/>
              <w:rPr>
                <w:rFonts w:ascii="David" w:hAnsi="David"/>
                <w:sz w:val="24"/>
                <w:szCs w:val="24"/>
                <w:rtl/>
              </w:rPr>
            </w:pPr>
            <w:r w:rsidRPr="004B1C51">
              <w:rPr>
                <w:rFonts w:ascii="David" w:hAnsi="David"/>
                <w:b/>
                <w:bCs/>
                <w:sz w:val="24"/>
                <w:szCs w:val="24"/>
                <w:rtl/>
              </w:rPr>
              <w:t xml:space="preserve">סל 1 </w:t>
            </w:r>
            <w:r w:rsidR="008C1ED4" w:rsidRPr="004B1C51">
              <w:rPr>
                <w:rFonts w:ascii="David" w:hAnsi="David"/>
                <w:b/>
                <w:bCs/>
                <w:sz w:val="24"/>
                <w:szCs w:val="24"/>
                <w:rtl/>
              </w:rPr>
              <w:t xml:space="preserve">- </w:t>
            </w:r>
            <w:r w:rsidRPr="004B1C51">
              <w:rPr>
                <w:rFonts w:ascii="David" w:hAnsi="David"/>
                <w:b/>
                <w:bCs/>
                <w:sz w:val="24"/>
                <w:szCs w:val="24"/>
                <w:rtl/>
              </w:rPr>
              <w:t>ביקורת</w:t>
            </w:r>
          </w:p>
        </w:tc>
        <w:tc>
          <w:tcPr>
            <w:tcW w:w="1140" w:type="dxa"/>
            <w:shd w:val="clear" w:color="auto" w:fill="DBE5F1" w:themeFill="accent1" w:themeFillTint="33"/>
          </w:tcPr>
          <w:p w14:paraId="585CF785" w14:textId="331637E7" w:rsidR="00F870AE" w:rsidRPr="004B1C51" w:rsidRDefault="00F870AE" w:rsidP="00E324A7">
            <w:pPr>
              <w:spacing w:line="360" w:lineRule="auto"/>
              <w:jc w:val="center"/>
              <w:rPr>
                <w:rFonts w:ascii="David" w:hAnsi="David"/>
                <w:sz w:val="24"/>
                <w:szCs w:val="24"/>
                <w:rtl/>
              </w:rPr>
            </w:pPr>
            <w:r w:rsidRPr="004B1C51">
              <w:rPr>
                <w:rFonts w:ascii="David" w:hAnsi="David"/>
                <w:b/>
                <w:bCs/>
                <w:sz w:val="24"/>
                <w:szCs w:val="24"/>
                <w:rtl/>
              </w:rPr>
              <w:t>סל</w:t>
            </w:r>
            <w:r w:rsidR="008C1ED4" w:rsidRPr="004B1C51">
              <w:rPr>
                <w:rFonts w:ascii="David" w:hAnsi="David"/>
                <w:b/>
                <w:bCs/>
                <w:sz w:val="24"/>
                <w:szCs w:val="24"/>
                <w:rtl/>
              </w:rPr>
              <w:t xml:space="preserve"> </w:t>
            </w:r>
            <w:r w:rsidR="00AC55EC" w:rsidRPr="004B1C51">
              <w:rPr>
                <w:rFonts w:ascii="David" w:hAnsi="David"/>
                <w:b/>
                <w:bCs/>
                <w:sz w:val="24"/>
                <w:szCs w:val="24"/>
                <w:rtl/>
              </w:rPr>
              <w:t>2</w:t>
            </w:r>
            <w:r w:rsidR="00765170">
              <w:rPr>
                <w:rFonts w:ascii="David" w:hAnsi="David" w:hint="cs"/>
                <w:b/>
                <w:bCs/>
                <w:sz w:val="24"/>
                <w:szCs w:val="24"/>
                <w:rtl/>
              </w:rPr>
              <w:t xml:space="preserve"> </w:t>
            </w:r>
            <w:r w:rsidR="008C1ED4" w:rsidRPr="004B1C51">
              <w:rPr>
                <w:rFonts w:ascii="David" w:hAnsi="David"/>
                <w:b/>
                <w:bCs/>
                <w:sz w:val="24"/>
                <w:szCs w:val="24"/>
                <w:rtl/>
              </w:rPr>
              <w:t>-</w:t>
            </w:r>
            <w:r w:rsidR="00AC55EC" w:rsidRPr="004B1C51">
              <w:rPr>
                <w:rFonts w:ascii="David" w:hAnsi="David"/>
                <w:b/>
                <w:bCs/>
                <w:sz w:val="24"/>
                <w:szCs w:val="24"/>
                <w:rtl/>
              </w:rPr>
              <w:t>ביקורת חקירתית</w:t>
            </w:r>
          </w:p>
        </w:tc>
        <w:tc>
          <w:tcPr>
            <w:tcW w:w="1724" w:type="dxa"/>
            <w:shd w:val="clear" w:color="auto" w:fill="DBE5F1" w:themeFill="accent1" w:themeFillTint="33"/>
          </w:tcPr>
          <w:p w14:paraId="01909465" w14:textId="396F081C" w:rsidR="00F870AE" w:rsidRPr="004B1C51" w:rsidRDefault="00AC55EC" w:rsidP="00E324A7">
            <w:pPr>
              <w:spacing w:line="360" w:lineRule="auto"/>
              <w:jc w:val="center"/>
              <w:rPr>
                <w:rFonts w:ascii="David" w:hAnsi="David"/>
                <w:b/>
                <w:bCs/>
                <w:sz w:val="24"/>
                <w:szCs w:val="24"/>
                <w:rtl/>
              </w:rPr>
            </w:pPr>
            <w:r w:rsidRPr="004B1C51">
              <w:rPr>
                <w:rFonts w:ascii="David" w:hAnsi="David"/>
                <w:b/>
                <w:bCs/>
                <w:sz w:val="24"/>
                <w:szCs w:val="24"/>
                <w:rtl/>
              </w:rPr>
              <w:t>סל 3</w:t>
            </w:r>
            <w:r w:rsidR="008C1ED4" w:rsidRPr="004B1C51">
              <w:rPr>
                <w:rFonts w:ascii="David" w:hAnsi="David"/>
                <w:b/>
                <w:bCs/>
                <w:sz w:val="24"/>
                <w:szCs w:val="24"/>
                <w:rtl/>
              </w:rPr>
              <w:t xml:space="preserve"> -</w:t>
            </w:r>
            <w:r w:rsidRPr="004B1C51">
              <w:rPr>
                <w:rFonts w:ascii="David" w:hAnsi="David"/>
                <w:b/>
                <w:bCs/>
                <w:sz w:val="24"/>
                <w:szCs w:val="24"/>
                <w:rtl/>
              </w:rPr>
              <w:t xml:space="preserve"> </w:t>
            </w:r>
            <w:r w:rsidR="008C1ED4" w:rsidRPr="004B1C51">
              <w:rPr>
                <w:rFonts w:ascii="David" w:hAnsi="David"/>
                <w:b/>
                <w:bCs/>
                <w:sz w:val="24"/>
                <w:szCs w:val="24"/>
                <w:rtl/>
              </w:rPr>
              <w:t>ביקורת טכנולוגית</w:t>
            </w:r>
          </w:p>
        </w:tc>
        <w:tc>
          <w:tcPr>
            <w:tcW w:w="2100" w:type="dxa"/>
            <w:shd w:val="clear" w:color="auto" w:fill="DBE5F1" w:themeFill="accent1" w:themeFillTint="33"/>
          </w:tcPr>
          <w:p w14:paraId="22998976" w14:textId="766B68DD" w:rsidR="00F870AE" w:rsidRPr="004B1C51" w:rsidRDefault="00F870AE" w:rsidP="00E324A7">
            <w:pPr>
              <w:spacing w:line="360" w:lineRule="auto"/>
              <w:jc w:val="center"/>
              <w:rPr>
                <w:rFonts w:ascii="David" w:hAnsi="David"/>
                <w:sz w:val="24"/>
                <w:szCs w:val="24"/>
                <w:rtl/>
              </w:rPr>
            </w:pPr>
            <w:r w:rsidRPr="004B1C51">
              <w:rPr>
                <w:rFonts w:ascii="David" w:hAnsi="David"/>
                <w:b/>
                <w:bCs/>
                <w:sz w:val="24"/>
                <w:szCs w:val="24"/>
                <w:rtl/>
              </w:rPr>
              <w:t xml:space="preserve">סל 4 </w:t>
            </w:r>
            <w:r w:rsidR="008C1ED4" w:rsidRPr="004B1C51">
              <w:rPr>
                <w:rFonts w:ascii="David" w:hAnsi="David"/>
                <w:b/>
                <w:bCs/>
                <w:sz w:val="24"/>
                <w:szCs w:val="24"/>
                <w:rtl/>
              </w:rPr>
              <w:t>-</w:t>
            </w:r>
            <w:r w:rsidRPr="004B1C51">
              <w:rPr>
                <w:rFonts w:ascii="David" w:hAnsi="David"/>
                <w:b/>
                <w:bCs/>
                <w:sz w:val="24"/>
                <w:szCs w:val="24"/>
                <w:rtl/>
              </w:rPr>
              <w:t xml:space="preserve"> </w:t>
            </w:r>
            <w:r w:rsidR="00AC55EC" w:rsidRPr="004B1C51">
              <w:rPr>
                <w:rFonts w:ascii="David" w:hAnsi="David"/>
                <w:b/>
                <w:bCs/>
                <w:sz w:val="24"/>
                <w:szCs w:val="24"/>
                <w:rtl/>
              </w:rPr>
              <w:t>ביקורת שירותי ענן</w:t>
            </w:r>
          </w:p>
        </w:tc>
      </w:tr>
      <w:tr w:rsidR="0099011F" w:rsidRPr="004B1C51" w14:paraId="1996FFE8" w14:textId="77777777" w:rsidTr="00E324A7">
        <w:tc>
          <w:tcPr>
            <w:tcW w:w="1900" w:type="dxa"/>
          </w:tcPr>
          <w:p w14:paraId="34FF2585"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שותף במשרד</w:t>
            </w:r>
          </w:p>
        </w:tc>
        <w:tc>
          <w:tcPr>
            <w:tcW w:w="1120" w:type="dxa"/>
          </w:tcPr>
          <w:p w14:paraId="3B4F3569" w14:textId="77777777" w:rsidR="0099011F" w:rsidRPr="004B1C51" w:rsidRDefault="0099011F" w:rsidP="004B1C51">
            <w:pPr>
              <w:spacing w:line="360" w:lineRule="auto"/>
              <w:rPr>
                <w:rFonts w:ascii="David" w:hAnsi="David"/>
                <w:color w:val="FFFF00"/>
                <w:sz w:val="24"/>
                <w:szCs w:val="24"/>
                <w:rtl/>
              </w:rPr>
            </w:pPr>
            <w:r w:rsidRPr="004B1C51">
              <w:rPr>
                <w:rFonts w:ascii="David" w:hAnsi="David"/>
                <w:sz w:val="24"/>
                <w:szCs w:val="24"/>
                <w:rtl/>
              </w:rPr>
              <w:t>1</w:t>
            </w:r>
          </w:p>
        </w:tc>
        <w:tc>
          <w:tcPr>
            <w:tcW w:w="1140" w:type="dxa"/>
          </w:tcPr>
          <w:p w14:paraId="68C0CBAB" w14:textId="1C4A4103" w:rsidR="0099011F" w:rsidRPr="004B1C51" w:rsidRDefault="00755ABA" w:rsidP="004B1C51">
            <w:pPr>
              <w:spacing w:line="360" w:lineRule="auto"/>
              <w:rPr>
                <w:rFonts w:ascii="David" w:hAnsi="David"/>
                <w:sz w:val="24"/>
                <w:szCs w:val="24"/>
                <w:rtl/>
              </w:rPr>
            </w:pPr>
            <w:r w:rsidRPr="004B1C51">
              <w:rPr>
                <w:rFonts w:ascii="David" w:hAnsi="David"/>
                <w:sz w:val="24"/>
                <w:szCs w:val="24"/>
                <w:rtl/>
              </w:rPr>
              <w:t>1</w:t>
            </w:r>
          </w:p>
        </w:tc>
        <w:tc>
          <w:tcPr>
            <w:tcW w:w="1724" w:type="dxa"/>
          </w:tcPr>
          <w:p w14:paraId="475246BF" w14:textId="449AF770" w:rsidR="0099011F" w:rsidRPr="004B1C51" w:rsidRDefault="00AC55EC" w:rsidP="004B1C51">
            <w:pPr>
              <w:spacing w:line="360" w:lineRule="auto"/>
              <w:rPr>
                <w:rFonts w:ascii="David" w:hAnsi="David"/>
                <w:sz w:val="24"/>
                <w:szCs w:val="24"/>
                <w:rtl/>
              </w:rPr>
            </w:pPr>
            <w:r w:rsidRPr="004B1C51">
              <w:rPr>
                <w:rFonts w:ascii="David" w:hAnsi="David"/>
                <w:sz w:val="24"/>
                <w:szCs w:val="24"/>
                <w:rtl/>
              </w:rPr>
              <w:t>1</w:t>
            </w:r>
          </w:p>
        </w:tc>
        <w:tc>
          <w:tcPr>
            <w:tcW w:w="2100" w:type="dxa"/>
          </w:tcPr>
          <w:p w14:paraId="3A70EF3E" w14:textId="08136420" w:rsidR="0099011F" w:rsidRPr="004B1C51" w:rsidRDefault="00591E6B" w:rsidP="004B1C51">
            <w:pPr>
              <w:spacing w:line="360" w:lineRule="auto"/>
              <w:rPr>
                <w:rFonts w:ascii="David" w:hAnsi="David"/>
                <w:sz w:val="24"/>
                <w:szCs w:val="24"/>
                <w:rtl/>
              </w:rPr>
            </w:pPr>
            <w:r w:rsidRPr="004B1C51">
              <w:rPr>
                <w:rFonts w:ascii="David" w:hAnsi="David"/>
                <w:sz w:val="24"/>
                <w:szCs w:val="24"/>
                <w:rtl/>
              </w:rPr>
              <w:t>1</w:t>
            </w:r>
          </w:p>
        </w:tc>
      </w:tr>
      <w:tr w:rsidR="0099011F" w:rsidRPr="004B1C51" w14:paraId="431E31CE" w14:textId="77777777" w:rsidTr="00E324A7">
        <w:tc>
          <w:tcPr>
            <w:tcW w:w="1900" w:type="dxa"/>
          </w:tcPr>
          <w:p w14:paraId="50E42DB7" w14:textId="6AF4CA55" w:rsidR="0099011F" w:rsidRPr="004B1C51" w:rsidRDefault="0099011F" w:rsidP="004B1C51">
            <w:pPr>
              <w:spacing w:line="360" w:lineRule="auto"/>
              <w:rPr>
                <w:rFonts w:ascii="David" w:hAnsi="David"/>
                <w:sz w:val="24"/>
                <w:szCs w:val="24"/>
                <w:rtl/>
              </w:rPr>
            </w:pPr>
            <w:r w:rsidRPr="004B1C51">
              <w:rPr>
                <w:rFonts w:ascii="David" w:hAnsi="David"/>
                <w:sz w:val="24"/>
                <w:szCs w:val="24"/>
                <w:rtl/>
              </w:rPr>
              <w:t xml:space="preserve">מומחה ביקורת </w:t>
            </w:r>
            <w:r w:rsidR="00AC55EC" w:rsidRPr="004B1C51">
              <w:rPr>
                <w:rFonts w:ascii="David" w:hAnsi="David"/>
                <w:sz w:val="24"/>
                <w:szCs w:val="24"/>
                <w:rtl/>
              </w:rPr>
              <w:t xml:space="preserve">מערכות מידע </w:t>
            </w:r>
          </w:p>
        </w:tc>
        <w:tc>
          <w:tcPr>
            <w:tcW w:w="1120" w:type="dxa"/>
          </w:tcPr>
          <w:p w14:paraId="5CBA956D" w14:textId="77777777" w:rsidR="0099011F" w:rsidRPr="004B1C51" w:rsidRDefault="0099011F" w:rsidP="004B1C51">
            <w:pPr>
              <w:spacing w:line="360" w:lineRule="auto"/>
              <w:rPr>
                <w:rFonts w:ascii="David" w:hAnsi="David"/>
                <w:sz w:val="24"/>
                <w:szCs w:val="24"/>
                <w:rtl/>
              </w:rPr>
            </w:pPr>
          </w:p>
        </w:tc>
        <w:tc>
          <w:tcPr>
            <w:tcW w:w="1140" w:type="dxa"/>
          </w:tcPr>
          <w:p w14:paraId="7D036F87" w14:textId="77777777" w:rsidR="0099011F" w:rsidRPr="004B1C51" w:rsidRDefault="0099011F" w:rsidP="004B1C51">
            <w:pPr>
              <w:spacing w:line="360" w:lineRule="auto"/>
              <w:rPr>
                <w:rFonts w:ascii="David" w:hAnsi="David"/>
                <w:sz w:val="24"/>
                <w:szCs w:val="24"/>
                <w:rtl/>
              </w:rPr>
            </w:pPr>
          </w:p>
        </w:tc>
        <w:tc>
          <w:tcPr>
            <w:tcW w:w="1724" w:type="dxa"/>
          </w:tcPr>
          <w:p w14:paraId="07DA94B1" w14:textId="044A1278" w:rsidR="0099011F" w:rsidRPr="004B1C51" w:rsidRDefault="00AC55EC" w:rsidP="004B1C51">
            <w:pPr>
              <w:spacing w:line="360" w:lineRule="auto"/>
              <w:rPr>
                <w:rFonts w:ascii="David" w:hAnsi="David"/>
                <w:sz w:val="24"/>
                <w:szCs w:val="24"/>
                <w:rtl/>
              </w:rPr>
            </w:pPr>
            <w:r w:rsidRPr="004B1C51">
              <w:rPr>
                <w:rFonts w:ascii="David" w:hAnsi="David"/>
                <w:sz w:val="24"/>
                <w:szCs w:val="24"/>
                <w:rtl/>
              </w:rPr>
              <w:t>1</w:t>
            </w:r>
          </w:p>
        </w:tc>
        <w:tc>
          <w:tcPr>
            <w:tcW w:w="2100" w:type="dxa"/>
          </w:tcPr>
          <w:p w14:paraId="67870D82" w14:textId="2C201928" w:rsidR="0099011F" w:rsidRPr="004B1C51" w:rsidRDefault="0099011F" w:rsidP="004B1C51">
            <w:pPr>
              <w:spacing w:line="360" w:lineRule="auto"/>
              <w:rPr>
                <w:rFonts w:ascii="David" w:hAnsi="David"/>
                <w:sz w:val="24"/>
                <w:szCs w:val="24"/>
                <w:highlight w:val="yellow"/>
                <w:rtl/>
              </w:rPr>
            </w:pPr>
          </w:p>
        </w:tc>
      </w:tr>
      <w:tr w:rsidR="007D6E52" w:rsidRPr="004B1C51" w14:paraId="40DE428F" w14:textId="77777777" w:rsidTr="00E324A7">
        <w:tc>
          <w:tcPr>
            <w:tcW w:w="1900" w:type="dxa"/>
          </w:tcPr>
          <w:p w14:paraId="50B210A8" w14:textId="7160C697" w:rsidR="007D6E52" w:rsidRPr="004B1C51" w:rsidRDefault="00E62D0C" w:rsidP="004B1C51">
            <w:pPr>
              <w:spacing w:line="360" w:lineRule="auto"/>
              <w:rPr>
                <w:rFonts w:ascii="David" w:hAnsi="David"/>
                <w:sz w:val="24"/>
                <w:szCs w:val="24"/>
                <w:rtl/>
              </w:rPr>
            </w:pPr>
            <w:r w:rsidRPr="004B1C51">
              <w:rPr>
                <w:rFonts w:ascii="David" w:hAnsi="David"/>
                <w:sz w:val="24"/>
                <w:szCs w:val="24"/>
                <w:rtl/>
              </w:rPr>
              <w:t>אנליסט כלכלת ענן</w:t>
            </w:r>
          </w:p>
        </w:tc>
        <w:tc>
          <w:tcPr>
            <w:tcW w:w="1120" w:type="dxa"/>
          </w:tcPr>
          <w:p w14:paraId="5A35CBA1" w14:textId="77777777" w:rsidR="007D6E52" w:rsidRPr="004B1C51" w:rsidRDefault="007D6E52" w:rsidP="004B1C51">
            <w:pPr>
              <w:spacing w:line="360" w:lineRule="auto"/>
              <w:rPr>
                <w:rFonts w:ascii="David" w:hAnsi="David"/>
                <w:sz w:val="24"/>
                <w:szCs w:val="24"/>
                <w:rtl/>
              </w:rPr>
            </w:pPr>
          </w:p>
        </w:tc>
        <w:tc>
          <w:tcPr>
            <w:tcW w:w="1140" w:type="dxa"/>
          </w:tcPr>
          <w:p w14:paraId="5CD1CE15" w14:textId="77777777" w:rsidR="007D6E52" w:rsidRPr="004B1C51" w:rsidRDefault="007D6E52" w:rsidP="004B1C51">
            <w:pPr>
              <w:spacing w:line="360" w:lineRule="auto"/>
              <w:rPr>
                <w:rFonts w:ascii="David" w:hAnsi="David"/>
                <w:sz w:val="24"/>
                <w:szCs w:val="24"/>
                <w:rtl/>
              </w:rPr>
            </w:pPr>
          </w:p>
        </w:tc>
        <w:tc>
          <w:tcPr>
            <w:tcW w:w="1724" w:type="dxa"/>
          </w:tcPr>
          <w:p w14:paraId="77DBD95C" w14:textId="77777777" w:rsidR="007D6E52" w:rsidRPr="004B1C51" w:rsidRDefault="007D6E52" w:rsidP="004B1C51">
            <w:pPr>
              <w:spacing w:line="360" w:lineRule="auto"/>
              <w:rPr>
                <w:rFonts w:ascii="David" w:hAnsi="David"/>
                <w:sz w:val="24"/>
                <w:szCs w:val="24"/>
                <w:rtl/>
              </w:rPr>
            </w:pPr>
          </w:p>
        </w:tc>
        <w:tc>
          <w:tcPr>
            <w:tcW w:w="2100" w:type="dxa"/>
            <w:shd w:val="clear" w:color="auto" w:fill="auto"/>
          </w:tcPr>
          <w:p w14:paraId="482EA78A" w14:textId="76EEEFD5" w:rsidR="007D6E52" w:rsidRPr="004B1C51" w:rsidRDefault="007D6E52" w:rsidP="004B1C51">
            <w:pPr>
              <w:spacing w:line="360" w:lineRule="auto"/>
              <w:rPr>
                <w:rFonts w:ascii="David" w:hAnsi="David"/>
                <w:sz w:val="24"/>
                <w:szCs w:val="24"/>
                <w:rtl/>
              </w:rPr>
            </w:pPr>
            <w:r w:rsidRPr="004B1C51">
              <w:rPr>
                <w:rFonts w:ascii="David" w:hAnsi="David"/>
                <w:sz w:val="24"/>
                <w:szCs w:val="24"/>
                <w:rtl/>
              </w:rPr>
              <w:t>1</w:t>
            </w:r>
          </w:p>
        </w:tc>
      </w:tr>
      <w:tr w:rsidR="00AC55EC" w:rsidRPr="004B1C51" w14:paraId="0F0EAC71" w14:textId="77777777" w:rsidTr="00E324A7">
        <w:tc>
          <w:tcPr>
            <w:tcW w:w="1900" w:type="dxa"/>
          </w:tcPr>
          <w:p w14:paraId="6B9ACD9C" w14:textId="201C4390" w:rsidR="00AC55EC" w:rsidRPr="004B1C51" w:rsidRDefault="00AC55EC" w:rsidP="004B1C51">
            <w:pPr>
              <w:spacing w:line="360" w:lineRule="auto"/>
              <w:rPr>
                <w:rFonts w:ascii="David" w:hAnsi="David"/>
                <w:sz w:val="24"/>
                <w:szCs w:val="24"/>
                <w:rtl/>
              </w:rPr>
            </w:pPr>
            <w:r w:rsidRPr="004B1C51">
              <w:rPr>
                <w:rFonts w:ascii="David" w:hAnsi="David"/>
                <w:sz w:val="24"/>
                <w:szCs w:val="24"/>
                <w:rtl/>
              </w:rPr>
              <w:t xml:space="preserve">אנליסט </w:t>
            </w:r>
          </w:p>
        </w:tc>
        <w:tc>
          <w:tcPr>
            <w:tcW w:w="1120" w:type="dxa"/>
          </w:tcPr>
          <w:p w14:paraId="2CCEBCBB" w14:textId="77777777" w:rsidR="00AC55EC" w:rsidRPr="004B1C51" w:rsidRDefault="00AC55EC" w:rsidP="004B1C51">
            <w:pPr>
              <w:spacing w:line="360" w:lineRule="auto"/>
              <w:rPr>
                <w:rFonts w:ascii="David" w:hAnsi="David"/>
                <w:sz w:val="24"/>
                <w:szCs w:val="24"/>
                <w:rtl/>
              </w:rPr>
            </w:pPr>
          </w:p>
        </w:tc>
        <w:tc>
          <w:tcPr>
            <w:tcW w:w="1140" w:type="dxa"/>
          </w:tcPr>
          <w:p w14:paraId="122B0A82" w14:textId="0FA63532" w:rsidR="00AC55EC" w:rsidRPr="004B1C51" w:rsidRDefault="00AC55EC" w:rsidP="004B1C51">
            <w:pPr>
              <w:spacing w:line="360" w:lineRule="auto"/>
              <w:rPr>
                <w:rFonts w:ascii="David" w:hAnsi="David"/>
                <w:sz w:val="24"/>
                <w:szCs w:val="24"/>
                <w:rtl/>
              </w:rPr>
            </w:pPr>
            <w:r w:rsidRPr="004B1C51">
              <w:rPr>
                <w:rFonts w:ascii="David" w:hAnsi="David"/>
                <w:sz w:val="24"/>
                <w:szCs w:val="24"/>
                <w:rtl/>
              </w:rPr>
              <w:t>1</w:t>
            </w:r>
          </w:p>
        </w:tc>
        <w:tc>
          <w:tcPr>
            <w:tcW w:w="1724" w:type="dxa"/>
          </w:tcPr>
          <w:p w14:paraId="183ED606" w14:textId="374E5FF3" w:rsidR="00AC55EC" w:rsidRPr="004B1C51" w:rsidRDefault="00AC55EC" w:rsidP="004B1C51">
            <w:pPr>
              <w:spacing w:line="360" w:lineRule="auto"/>
              <w:rPr>
                <w:rFonts w:ascii="David" w:hAnsi="David"/>
                <w:sz w:val="24"/>
                <w:szCs w:val="24"/>
                <w:rtl/>
              </w:rPr>
            </w:pPr>
            <w:r w:rsidRPr="004B1C51">
              <w:rPr>
                <w:rFonts w:ascii="David" w:hAnsi="David"/>
                <w:sz w:val="24"/>
                <w:szCs w:val="24"/>
                <w:rtl/>
              </w:rPr>
              <w:t>1</w:t>
            </w:r>
          </w:p>
        </w:tc>
        <w:tc>
          <w:tcPr>
            <w:tcW w:w="2100" w:type="dxa"/>
          </w:tcPr>
          <w:p w14:paraId="3DA571E1" w14:textId="28AF785B" w:rsidR="00AC55EC" w:rsidRPr="004B1C51" w:rsidRDefault="00AC55EC" w:rsidP="004B1C51">
            <w:pPr>
              <w:spacing w:line="360" w:lineRule="auto"/>
              <w:rPr>
                <w:rFonts w:ascii="David" w:hAnsi="David"/>
                <w:sz w:val="24"/>
                <w:szCs w:val="24"/>
                <w:rtl/>
              </w:rPr>
            </w:pPr>
          </w:p>
        </w:tc>
      </w:tr>
      <w:tr w:rsidR="0099011F" w:rsidRPr="004B1C51" w14:paraId="5C47E1FC" w14:textId="77777777" w:rsidTr="00E324A7">
        <w:tc>
          <w:tcPr>
            <w:tcW w:w="1900" w:type="dxa"/>
          </w:tcPr>
          <w:p w14:paraId="78699628"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ראש צוות</w:t>
            </w:r>
          </w:p>
        </w:tc>
        <w:tc>
          <w:tcPr>
            <w:tcW w:w="1120" w:type="dxa"/>
          </w:tcPr>
          <w:p w14:paraId="05B27312"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1</w:t>
            </w:r>
          </w:p>
        </w:tc>
        <w:tc>
          <w:tcPr>
            <w:tcW w:w="1140" w:type="dxa"/>
          </w:tcPr>
          <w:p w14:paraId="29F53ACE"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1</w:t>
            </w:r>
          </w:p>
        </w:tc>
        <w:tc>
          <w:tcPr>
            <w:tcW w:w="1724" w:type="dxa"/>
          </w:tcPr>
          <w:p w14:paraId="3FDDAC54"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1</w:t>
            </w:r>
          </w:p>
        </w:tc>
        <w:tc>
          <w:tcPr>
            <w:tcW w:w="2100" w:type="dxa"/>
          </w:tcPr>
          <w:p w14:paraId="3628F4E6" w14:textId="717D4A62" w:rsidR="0099011F" w:rsidRPr="004B1C51" w:rsidRDefault="000A0A19" w:rsidP="004B1C51">
            <w:pPr>
              <w:spacing w:line="360" w:lineRule="auto"/>
              <w:rPr>
                <w:rFonts w:ascii="David" w:hAnsi="David"/>
                <w:sz w:val="24"/>
                <w:szCs w:val="24"/>
                <w:rtl/>
              </w:rPr>
            </w:pPr>
            <w:r w:rsidRPr="004B1C51">
              <w:rPr>
                <w:rFonts w:ascii="David" w:hAnsi="David"/>
                <w:sz w:val="24"/>
                <w:szCs w:val="24"/>
                <w:rtl/>
              </w:rPr>
              <w:t>1</w:t>
            </w:r>
          </w:p>
        </w:tc>
      </w:tr>
      <w:tr w:rsidR="0099011F" w:rsidRPr="004B1C51" w14:paraId="19B6A71B" w14:textId="77777777" w:rsidTr="00E324A7">
        <w:tc>
          <w:tcPr>
            <w:tcW w:w="1900" w:type="dxa"/>
          </w:tcPr>
          <w:p w14:paraId="4CB576DC"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 xml:space="preserve">חברי צוות </w:t>
            </w:r>
          </w:p>
        </w:tc>
        <w:tc>
          <w:tcPr>
            <w:tcW w:w="1120" w:type="dxa"/>
          </w:tcPr>
          <w:p w14:paraId="689DA87E"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2</w:t>
            </w:r>
          </w:p>
        </w:tc>
        <w:tc>
          <w:tcPr>
            <w:tcW w:w="1140" w:type="dxa"/>
          </w:tcPr>
          <w:p w14:paraId="0355CA0F"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2</w:t>
            </w:r>
          </w:p>
        </w:tc>
        <w:tc>
          <w:tcPr>
            <w:tcW w:w="1724" w:type="dxa"/>
          </w:tcPr>
          <w:p w14:paraId="0D356497" w14:textId="6671E341" w:rsidR="0099011F" w:rsidRPr="004B1C51" w:rsidRDefault="00AC55EC" w:rsidP="004B1C51">
            <w:pPr>
              <w:spacing w:line="360" w:lineRule="auto"/>
              <w:rPr>
                <w:rFonts w:ascii="David" w:hAnsi="David"/>
                <w:sz w:val="24"/>
                <w:szCs w:val="24"/>
                <w:rtl/>
              </w:rPr>
            </w:pPr>
            <w:r w:rsidRPr="004B1C51">
              <w:rPr>
                <w:rFonts w:ascii="David" w:hAnsi="David"/>
                <w:sz w:val="24"/>
                <w:szCs w:val="24"/>
                <w:rtl/>
              </w:rPr>
              <w:t>2</w:t>
            </w:r>
          </w:p>
        </w:tc>
        <w:tc>
          <w:tcPr>
            <w:tcW w:w="2100" w:type="dxa"/>
          </w:tcPr>
          <w:p w14:paraId="54609EBD" w14:textId="77777777" w:rsidR="0099011F" w:rsidRPr="004B1C51" w:rsidRDefault="0099011F" w:rsidP="004B1C51">
            <w:pPr>
              <w:spacing w:line="360" w:lineRule="auto"/>
              <w:rPr>
                <w:rFonts w:ascii="David" w:hAnsi="David"/>
                <w:sz w:val="24"/>
                <w:szCs w:val="24"/>
                <w:rtl/>
              </w:rPr>
            </w:pPr>
            <w:r w:rsidRPr="004B1C51">
              <w:rPr>
                <w:rFonts w:ascii="David" w:hAnsi="David"/>
                <w:sz w:val="24"/>
                <w:szCs w:val="24"/>
                <w:rtl/>
              </w:rPr>
              <w:t>2</w:t>
            </w:r>
          </w:p>
        </w:tc>
      </w:tr>
      <w:tr w:rsidR="00A022AE" w:rsidRPr="004B1C51" w14:paraId="5979C138" w14:textId="77777777" w:rsidTr="00E324A7">
        <w:tc>
          <w:tcPr>
            <w:tcW w:w="1900" w:type="dxa"/>
          </w:tcPr>
          <w:p w14:paraId="0F35869C" w14:textId="77777777" w:rsidR="00A022AE" w:rsidRPr="004B1C51" w:rsidRDefault="00705C1A" w:rsidP="004B1C51">
            <w:pPr>
              <w:spacing w:line="360" w:lineRule="auto"/>
              <w:rPr>
                <w:rFonts w:ascii="David" w:hAnsi="David"/>
                <w:sz w:val="24"/>
                <w:szCs w:val="24"/>
                <w:rtl/>
              </w:rPr>
            </w:pPr>
            <w:r w:rsidRPr="004B1C51">
              <w:rPr>
                <w:rFonts w:ascii="David" w:hAnsi="David"/>
                <w:sz w:val="24"/>
                <w:szCs w:val="24"/>
                <w:rtl/>
              </w:rPr>
              <w:t>בוחנים</w:t>
            </w:r>
          </w:p>
        </w:tc>
        <w:tc>
          <w:tcPr>
            <w:tcW w:w="1120" w:type="dxa"/>
          </w:tcPr>
          <w:p w14:paraId="1379D34F" w14:textId="77777777" w:rsidR="00A022AE" w:rsidRPr="004B1C51" w:rsidRDefault="00EE0304" w:rsidP="004B1C51">
            <w:pPr>
              <w:spacing w:line="360" w:lineRule="auto"/>
              <w:rPr>
                <w:rFonts w:ascii="David" w:hAnsi="David"/>
                <w:sz w:val="24"/>
                <w:szCs w:val="24"/>
                <w:rtl/>
              </w:rPr>
            </w:pPr>
            <w:r w:rsidRPr="004B1C51">
              <w:rPr>
                <w:rFonts w:ascii="David" w:hAnsi="David"/>
                <w:sz w:val="24"/>
                <w:szCs w:val="24"/>
                <w:rtl/>
              </w:rPr>
              <w:t>2</w:t>
            </w:r>
          </w:p>
        </w:tc>
        <w:tc>
          <w:tcPr>
            <w:tcW w:w="1140" w:type="dxa"/>
          </w:tcPr>
          <w:p w14:paraId="43AC3FDC" w14:textId="77777777" w:rsidR="00A022AE" w:rsidRPr="004B1C51" w:rsidRDefault="00EE0304" w:rsidP="004B1C51">
            <w:pPr>
              <w:spacing w:line="360" w:lineRule="auto"/>
              <w:rPr>
                <w:rFonts w:ascii="David" w:hAnsi="David"/>
                <w:sz w:val="24"/>
                <w:szCs w:val="24"/>
                <w:rtl/>
              </w:rPr>
            </w:pPr>
            <w:r w:rsidRPr="004B1C51">
              <w:rPr>
                <w:rFonts w:ascii="David" w:hAnsi="David"/>
                <w:sz w:val="24"/>
                <w:szCs w:val="24"/>
                <w:rtl/>
              </w:rPr>
              <w:t>2</w:t>
            </w:r>
          </w:p>
        </w:tc>
        <w:tc>
          <w:tcPr>
            <w:tcW w:w="1724" w:type="dxa"/>
          </w:tcPr>
          <w:p w14:paraId="421AC3AC" w14:textId="77777777" w:rsidR="00A022AE" w:rsidRPr="004B1C51" w:rsidRDefault="00EE0304" w:rsidP="004B1C51">
            <w:pPr>
              <w:spacing w:line="360" w:lineRule="auto"/>
              <w:rPr>
                <w:rFonts w:ascii="David" w:hAnsi="David"/>
                <w:sz w:val="24"/>
                <w:szCs w:val="24"/>
                <w:rtl/>
              </w:rPr>
            </w:pPr>
            <w:r w:rsidRPr="004B1C51">
              <w:rPr>
                <w:rFonts w:ascii="David" w:hAnsi="David"/>
                <w:sz w:val="24"/>
                <w:szCs w:val="24"/>
                <w:rtl/>
              </w:rPr>
              <w:t>1</w:t>
            </w:r>
          </w:p>
        </w:tc>
        <w:tc>
          <w:tcPr>
            <w:tcW w:w="2100" w:type="dxa"/>
          </w:tcPr>
          <w:p w14:paraId="17D174C7" w14:textId="3A2818A5" w:rsidR="00A022AE" w:rsidRPr="004B1C51" w:rsidRDefault="00A022AE" w:rsidP="004B1C51">
            <w:pPr>
              <w:spacing w:line="360" w:lineRule="auto"/>
              <w:rPr>
                <w:rFonts w:ascii="David" w:hAnsi="David"/>
                <w:sz w:val="24"/>
                <w:szCs w:val="24"/>
                <w:rtl/>
              </w:rPr>
            </w:pPr>
          </w:p>
        </w:tc>
      </w:tr>
      <w:tr w:rsidR="004E2C3B" w:rsidRPr="004B1C51" w14:paraId="195034F7" w14:textId="77777777" w:rsidTr="00E324A7">
        <w:tc>
          <w:tcPr>
            <w:tcW w:w="1900" w:type="dxa"/>
          </w:tcPr>
          <w:p w14:paraId="54D7DC1B" w14:textId="64E963AF" w:rsidR="004E2C3B" w:rsidRPr="004B1C51" w:rsidRDefault="004E2C3B" w:rsidP="004B1C51">
            <w:pPr>
              <w:spacing w:line="360" w:lineRule="auto"/>
              <w:rPr>
                <w:rFonts w:ascii="David" w:hAnsi="David"/>
                <w:sz w:val="24"/>
                <w:szCs w:val="24"/>
                <w:rtl/>
              </w:rPr>
            </w:pPr>
            <w:r w:rsidRPr="004B1C51">
              <w:rPr>
                <w:rFonts w:ascii="David" w:hAnsi="David"/>
                <w:sz w:val="24"/>
                <w:szCs w:val="24"/>
                <w:rtl/>
              </w:rPr>
              <w:t>חוקר*</w:t>
            </w:r>
          </w:p>
        </w:tc>
        <w:tc>
          <w:tcPr>
            <w:tcW w:w="1120" w:type="dxa"/>
          </w:tcPr>
          <w:p w14:paraId="7823CBBA" w14:textId="1BE12146" w:rsidR="004E2C3B" w:rsidRPr="004B1C51" w:rsidRDefault="004E2C3B" w:rsidP="004B1C51">
            <w:pPr>
              <w:spacing w:line="360" w:lineRule="auto"/>
              <w:rPr>
                <w:rFonts w:ascii="David" w:hAnsi="David"/>
                <w:sz w:val="24"/>
                <w:szCs w:val="24"/>
                <w:rtl/>
              </w:rPr>
            </w:pPr>
          </w:p>
        </w:tc>
        <w:tc>
          <w:tcPr>
            <w:tcW w:w="1140" w:type="dxa"/>
          </w:tcPr>
          <w:p w14:paraId="104B8932" w14:textId="277A4B91" w:rsidR="004E2C3B" w:rsidRPr="004B1C51" w:rsidRDefault="004E2C3B" w:rsidP="004B1C51">
            <w:pPr>
              <w:spacing w:line="360" w:lineRule="auto"/>
              <w:rPr>
                <w:rFonts w:ascii="David" w:hAnsi="David"/>
                <w:sz w:val="24"/>
                <w:szCs w:val="24"/>
                <w:rtl/>
              </w:rPr>
            </w:pPr>
            <w:r w:rsidRPr="004B1C51">
              <w:rPr>
                <w:rFonts w:ascii="David" w:hAnsi="David"/>
                <w:sz w:val="24"/>
                <w:szCs w:val="24"/>
                <w:rtl/>
              </w:rPr>
              <w:t>1</w:t>
            </w:r>
          </w:p>
        </w:tc>
        <w:tc>
          <w:tcPr>
            <w:tcW w:w="1724" w:type="dxa"/>
          </w:tcPr>
          <w:p w14:paraId="3CDB08EC" w14:textId="31C38F2C" w:rsidR="004E2C3B" w:rsidRPr="004B1C51" w:rsidRDefault="004E2C3B" w:rsidP="004B1C51">
            <w:pPr>
              <w:spacing w:line="360" w:lineRule="auto"/>
              <w:rPr>
                <w:rFonts w:ascii="David" w:hAnsi="David"/>
                <w:sz w:val="24"/>
                <w:szCs w:val="24"/>
                <w:rtl/>
              </w:rPr>
            </w:pPr>
          </w:p>
        </w:tc>
        <w:tc>
          <w:tcPr>
            <w:tcW w:w="2100" w:type="dxa"/>
          </w:tcPr>
          <w:p w14:paraId="39F223B2" w14:textId="77777777" w:rsidR="004E2C3B" w:rsidRPr="004B1C51" w:rsidRDefault="004E2C3B" w:rsidP="004B1C51">
            <w:pPr>
              <w:spacing w:line="360" w:lineRule="auto"/>
              <w:rPr>
                <w:rFonts w:ascii="David" w:hAnsi="David"/>
                <w:sz w:val="24"/>
                <w:szCs w:val="24"/>
                <w:rtl/>
              </w:rPr>
            </w:pPr>
          </w:p>
        </w:tc>
      </w:tr>
    </w:tbl>
    <w:p w14:paraId="298E3586" w14:textId="1179A028" w:rsidR="004E2C3B" w:rsidRPr="004B1C51" w:rsidRDefault="004E2C3B" w:rsidP="004B1C51">
      <w:pPr>
        <w:spacing w:line="360" w:lineRule="auto"/>
        <w:rPr>
          <w:rFonts w:ascii="David" w:hAnsi="David"/>
          <w:sz w:val="24"/>
          <w:szCs w:val="24"/>
          <w:rtl/>
        </w:rPr>
      </w:pPr>
      <w:r w:rsidRPr="004B1C51">
        <w:rPr>
          <w:rFonts w:ascii="David" w:hAnsi="David"/>
          <w:sz w:val="24"/>
          <w:szCs w:val="24"/>
          <w:rtl/>
        </w:rPr>
        <w:t xml:space="preserve">     * בכפוף לצרכי המזמין</w:t>
      </w:r>
    </w:p>
    <w:p w14:paraId="428CD705" w14:textId="3EB047EA" w:rsidR="0028075F" w:rsidRPr="0028075F" w:rsidRDefault="00025C74" w:rsidP="0028075F">
      <w:pPr>
        <w:pStyle w:val="Heading11"/>
        <w:numPr>
          <w:ilvl w:val="0"/>
          <w:numId w:val="3"/>
        </w:numPr>
        <w:spacing w:before="120"/>
        <w:ind w:left="817" w:hanging="727"/>
        <w:jc w:val="both"/>
        <w:rPr>
          <w:rFonts w:ascii="David" w:hAnsi="David" w:cs="David"/>
          <w:sz w:val="24"/>
          <w:szCs w:val="24"/>
          <w:rtl/>
        </w:rPr>
      </w:pPr>
      <w:bookmarkStart w:id="103" w:name="_Toc173403273"/>
      <w:bookmarkStart w:id="104" w:name="_Toc173405018"/>
      <w:bookmarkStart w:id="105" w:name="_Toc173405240"/>
      <w:bookmarkStart w:id="106" w:name="_Toc173655404"/>
      <w:bookmarkStart w:id="107" w:name="_Toc173747471"/>
      <w:bookmarkStart w:id="108" w:name="_Toc173910978"/>
      <w:bookmarkStart w:id="109" w:name="_Toc173911449"/>
      <w:bookmarkStart w:id="110" w:name="_Toc173911761"/>
      <w:bookmarkStart w:id="111" w:name="_Toc173912000"/>
      <w:bookmarkStart w:id="112" w:name="_Toc173403274"/>
      <w:bookmarkStart w:id="113" w:name="_Toc173405019"/>
      <w:bookmarkStart w:id="114" w:name="_Toc173405241"/>
      <w:bookmarkStart w:id="115" w:name="_Toc173655405"/>
      <w:bookmarkStart w:id="116" w:name="_Toc173747472"/>
      <w:bookmarkStart w:id="117" w:name="_Toc173910979"/>
      <w:bookmarkStart w:id="118" w:name="_Toc173911450"/>
      <w:bookmarkStart w:id="119" w:name="_Toc173911762"/>
      <w:bookmarkStart w:id="120" w:name="_Toc173912001"/>
      <w:bookmarkStart w:id="121" w:name="_Toc173403275"/>
      <w:bookmarkStart w:id="122" w:name="_Toc173405020"/>
      <w:bookmarkStart w:id="123" w:name="_Toc173405242"/>
      <w:bookmarkStart w:id="124" w:name="_Toc173655406"/>
      <w:bookmarkStart w:id="125" w:name="_Toc173747473"/>
      <w:bookmarkStart w:id="126" w:name="_Toc173910980"/>
      <w:bookmarkStart w:id="127" w:name="_Toc173911451"/>
      <w:bookmarkStart w:id="128" w:name="_Toc173911763"/>
      <w:bookmarkStart w:id="129" w:name="_Toc173912002"/>
      <w:bookmarkStart w:id="130" w:name="_Toc181687158"/>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sidRPr="004B1C51">
        <w:rPr>
          <w:rFonts w:ascii="David" w:hAnsi="David" w:cs="David"/>
          <w:sz w:val="24"/>
          <w:szCs w:val="24"/>
          <w:rtl/>
        </w:rPr>
        <w:t>הוראות נוספות לגבי צוות הספק</w:t>
      </w:r>
      <w:bookmarkEnd w:id="130"/>
      <w:r w:rsidRPr="004B1C51">
        <w:rPr>
          <w:rFonts w:ascii="David" w:hAnsi="David" w:cs="David"/>
          <w:sz w:val="24"/>
          <w:szCs w:val="24"/>
          <w:rtl/>
        </w:rPr>
        <w:t xml:space="preserve"> </w:t>
      </w:r>
    </w:p>
    <w:p w14:paraId="1225C245" w14:textId="69521612" w:rsidR="0028075F" w:rsidRDefault="00626289" w:rsidP="004B1C51">
      <w:pPr>
        <w:pStyle w:val="a7"/>
      </w:pPr>
      <w:bookmarkStart w:id="131" w:name="_Hlk171516279"/>
      <w:r>
        <w:rPr>
          <w:rFonts w:hint="cs"/>
          <w:rtl/>
        </w:rPr>
        <w:t xml:space="preserve"> </w:t>
      </w:r>
      <w:r w:rsidR="0028075F" w:rsidRPr="0028075F">
        <w:rPr>
          <w:rFonts w:hint="eastAsia"/>
          <w:rtl/>
        </w:rPr>
        <w:t>ראש</w:t>
      </w:r>
      <w:r w:rsidR="0028075F" w:rsidRPr="0028075F">
        <w:rPr>
          <w:rtl/>
        </w:rPr>
        <w:t xml:space="preserve"> </w:t>
      </w:r>
      <w:r w:rsidR="0028075F" w:rsidRPr="0028075F">
        <w:rPr>
          <w:rFonts w:hint="eastAsia"/>
          <w:rtl/>
        </w:rPr>
        <w:t>צוות</w:t>
      </w:r>
      <w:r w:rsidR="0028075F" w:rsidRPr="0028075F">
        <w:rPr>
          <w:rtl/>
        </w:rPr>
        <w:t xml:space="preserve"> - </w:t>
      </w:r>
      <w:r w:rsidR="0028075F" w:rsidRPr="0028075F">
        <w:rPr>
          <w:rFonts w:hint="eastAsia"/>
          <w:rtl/>
        </w:rPr>
        <w:t>כמתואר</w:t>
      </w:r>
      <w:r w:rsidR="0028075F" w:rsidRPr="0028075F">
        <w:rPr>
          <w:rtl/>
        </w:rPr>
        <w:t xml:space="preserve"> </w:t>
      </w:r>
      <w:r w:rsidR="0028075F" w:rsidRPr="0028075F">
        <w:rPr>
          <w:rFonts w:hint="eastAsia"/>
          <w:rtl/>
        </w:rPr>
        <w:t>בתנאי</w:t>
      </w:r>
      <w:r w:rsidR="0028075F" w:rsidRPr="0028075F">
        <w:rPr>
          <w:rtl/>
        </w:rPr>
        <w:t xml:space="preserve"> </w:t>
      </w:r>
      <w:r w:rsidR="0028075F" w:rsidRPr="0028075F">
        <w:rPr>
          <w:rFonts w:hint="eastAsia"/>
          <w:rtl/>
        </w:rPr>
        <w:t>הסף</w:t>
      </w:r>
      <w:r w:rsidR="00FE32C4">
        <w:rPr>
          <w:rFonts w:hint="cs"/>
          <w:rtl/>
        </w:rPr>
        <w:t xml:space="preserve"> בסעיף 18</w:t>
      </w:r>
      <w:r w:rsidR="0028075F" w:rsidRPr="0028075F">
        <w:rPr>
          <w:rtl/>
        </w:rPr>
        <w:t>.</w:t>
      </w:r>
    </w:p>
    <w:p w14:paraId="561CCA72" w14:textId="0DF0EAD7" w:rsidR="0028075F" w:rsidRDefault="0028075F" w:rsidP="00626289">
      <w:pPr>
        <w:pStyle w:val="Style0"/>
        <w:tabs>
          <w:tab w:val="clear" w:pos="2155"/>
        </w:tabs>
        <w:ind w:left="2326"/>
        <w:rPr>
          <w:rtl/>
        </w:rPr>
      </w:pPr>
      <w:r>
        <w:rPr>
          <w:rFonts w:hint="eastAsia"/>
          <w:rtl/>
        </w:rPr>
        <w:t>חברי</w:t>
      </w:r>
      <w:r>
        <w:rPr>
          <w:rtl/>
        </w:rPr>
        <w:t xml:space="preserve"> </w:t>
      </w:r>
      <w:r>
        <w:rPr>
          <w:rFonts w:hint="eastAsia"/>
          <w:rtl/>
        </w:rPr>
        <w:t>צוות</w:t>
      </w:r>
      <w:r>
        <w:rPr>
          <w:rtl/>
        </w:rPr>
        <w:t xml:space="preserve"> </w:t>
      </w:r>
      <w:r>
        <w:rPr>
          <w:rFonts w:hint="eastAsia"/>
          <w:rtl/>
        </w:rPr>
        <w:t>נוספים</w:t>
      </w:r>
      <w:r>
        <w:rPr>
          <w:rtl/>
        </w:rPr>
        <w:t xml:space="preserve"> – </w:t>
      </w:r>
      <w:r>
        <w:rPr>
          <w:rFonts w:hint="eastAsia"/>
          <w:rtl/>
        </w:rPr>
        <w:t>כל</w:t>
      </w:r>
      <w:r>
        <w:rPr>
          <w:rtl/>
        </w:rPr>
        <w:t xml:space="preserve"> </w:t>
      </w:r>
      <w:r>
        <w:rPr>
          <w:rFonts w:hint="eastAsia"/>
          <w:rtl/>
        </w:rPr>
        <w:t>אחד</w:t>
      </w:r>
      <w:r>
        <w:rPr>
          <w:rtl/>
        </w:rPr>
        <w:t xml:space="preserve"> </w:t>
      </w:r>
      <w:r>
        <w:rPr>
          <w:rFonts w:hint="eastAsia"/>
          <w:rtl/>
        </w:rPr>
        <w:t>מהם</w:t>
      </w:r>
      <w:r>
        <w:rPr>
          <w:rtl/>
        </w:rPr>
        <w:t xml:space="preserve"> </w:t>
      </w:r>
      <w:r>
        <w:rPr>
          <w:rFonts w:hint="eastAsia"/>
          <w:rtl/>
        </w:rPr>
        <w:t>בעל</w:t>
      </w:r>
      <w:r>
        <w:rPr>
          <w:rtl/>
        </w:rPr>
        <w:t xml:space="preserve"> </w:t>
      </w:r>
      <w:r>
        <w:rPr>
          <w:rFonts w:hint="eastAsia"/>
          <w:rtl/>
        </w:rPr>
        <w:t>תעודת</w:t>
      </w:r>
      <w:r>
        <w:rPr>
          <w:rtl/>
        </w:rPr>
        <w:t xml:space="preserve"> </w:t>
      </w:r>
      <w:r>
        <w:rPr>
          <w:rFonts w:hint="eastAsia"/>
          <w:rtl/>
        </w:rPr>
        <w:t>רו</w:t>
      </w:r>
      <w:r>
        <w:rPr>
          <w:rtl/>
        </w:rPr>
        <w:t>"</w:t>
      </w:r>
      <w:r>
        <w:rPr>
          <w:rFonts w:hint="eastAsia"/>
          <w:rtl/>
        </w:rPr>
        <w:t>ח</w:t>
      </w:r>
      <w:r>
        <w:rPr>
          <w:rtl/>
        </w:rPr>
        <w:t xml:space="preserve"> </w:t>
      </w:r>
      <w:r>
        <w:rPr>
          <w:rFonts w:hint="eastAsia"/>
          <w:rtl/>
        </w:rPr>
        <w:t>מוסמך</w:t>
      </w:r>
      <w:r>
        <w:rPr>
          <w:rtl/>
        </w:rPr>
        <w:t xml:space="preserve"> </w:t>
      </w:r>
      <w:r>
        <w:rPr>
          <w:rFonts w:hint="eastAsia"/>
          <w:rtl/>
        </w:rPr>
        <w:t>או</w:t>
      </w:r>
      <w:r>
        <w:rPr>
          <w:rtl/>
        </w:rPr>
        <w:t xml:space="preserve"> </w:t>
      </w:r>
      <w:r>
        <w:rPr>
          <w:rFonts w:hint="eastAsia"/>
          <w:rtl/>
        </w:rPr>
        <w:t>כלכלן</w:t>
      </w:r>
      <w:r>
        <w:rPr>
          <w:rtl/>
        </w:rPr>
        <w:t xml:space="preserve">, </w:t>
      </w:r>
      <w:r>
        <w:rPr>
          <w:rFonts w:hint="eastAsia"/>
          <w:rtl/>
        </w:rPr>
        <w:t>וכן</w:t>
      </w:r>
      <w:r>
        <w:rPr>
          <w:rtl/>
        </w:rPr>
        <w:t xml:space="preserve"> </w:t>
      </w:r>
      <w:r>
        <w:rPr>
          <w:rFonts w:hint="eastAsia"/>
          <w:rtl/>
        </w:rPr>
        <w:t>בעל</w:t>
      </w:r>
      <w:r>
        <w:rPr>
          <w:rtl/>
        </w:rPr>
        <w:t xml:space="preserve"> </w:t>
      </w:r>
      <w:r>
        <w:rPr>
          <w:rFonts w:hint="eastAsia"/>
          <w:rtl/>
        </w:rPr>
        <w:t>ניסיון</w:t>
      </w:r>
      <w:r>
        <w:rPr>
          <w:rtl/>
        </w:rPr>
        <w:t xml:space="preserve"> </w:t>
      </w:r>
      <w:r>
        <w:rPr>
          <w:rFonts w:hint="eastAsia"/>
          <w:rtl/>
        </w:rPr>
        <w:t>של</w:t>
      </w:r>
      <w:r>
        <w:rPr>
          <w:rtl/>
        </w:rPr>
        <w:t xml:space="preserve"> </w:t>
      </w:r>
      <w:r>
        <w:rPr>
          <w:rFonts w:hint="eastAsia"/>
          <w:rtl/>
        </w:rPr>
        <w:t>שנתיים</w:t>
      </w:r>
      <w:r>
        <w:rPr>
          <w:rtl/>
        </w:rPr>
        <w:t xml:space="preserve"> </w:t>
      </w:r>
      <w:r>
        <w:rPr>
          <w:rFonts w:hint="eastAsia"/>
          <w:rtl/>
        </w:rPr>
        <w:t>לפחות</w:t>
      </w:r>
      <w:r>
        <w:rPr>
          <w:rFonts w:hint="cs"/>
          <w:rtl/>
        </w:rPr>
        <w:t xml:space="preserve"> </w:t>
      </w:r>
      <w:r>
        <w:rPr>
          <w:rFonts w:hint="eastAsia"/>
          <w:rtl/>
        </w:rPr>
        <w:t>בביצוע</w:t>
      </w:r>
      <w:r>
        <w:rPr>
          <w:rtl/>
        </w:rPr>
        <w:t xml:space="preserve"> </w:t>
      </w:r>
      <w:r>
        <w:rPr>
          <w:rFonts w:hint="eastAsia"/>
          <w:rtl/>
        </w:rPr>
        <w:t>עבודות</w:t>
      </w:r>
      <w:r>
        <w:rPr>
          <w:rtl/>
        </w:rPr>
        <w:t xml:space="preserve"> </w:t>
      </w:r>
      <w:r>
        <w:rPr>
          <w:rFonts w:hint="eastAsia"/>
          <w:rtl/>
        </w:rPr>
        <w:t>ביקורת</w:t>
      </w:r>
      <w:r>
        <w:rPr>
          <w:rtl/>
        </w:rPr>
        <w:t xml:space="preserve"> </w:t>
      </w:r>
      <w:r>
        <w:rPr>
          <w:rFonts w:hint="eastAsia"/>
          <w:rtl/>
        </w:rPr>
        <w:t>לאחר</w:t>
      </w:r>
      <w:r>
        <w:rPr>
          <w:rtl/>
        </w:rPr>
        <w:t xml:space="preserve"> </w:t>
      </w:r>
      <w:r>
        <w:rPr>
          <w:rFonts w:hint="eastAsia"/>
          <w:rtl/>
        </w:rPr>
        <w:t>גמר</w:t>
      </w:r>
      <w:r>
        <w:rPr>
          <w:rtl/>
        </w:rPr>
        <w:t xml:space="preserve"> </w:t>
      </w:r>
      <w:r>
        <w:rPr>
          <w:rFonts w:hint="eastAsia"/>
          <w:rtl/>
        </w:rPr>
        <w:t>ההתמחות</w:t>
      </w:r>
      <w:r>
        <w:rPr>
          <w:rtl/>
        </w:rPr>
        <w:t>.</w:t>
      </w:r>
    </w:p>
    <w:p w14:paraId="298F5A8C" w14:textId="240C5C42" w:rsidR="0028075F" w:rsidRDefault="0028075F" w:rsidP="00626289">
      <w:pPr>
        <w:pStyle w:val="Style0"/>
        <w:tabs>
          <w:tab w:val="clear" w:pos="2155"/>
        </w:tabs>
        <w:ind w:left="2326"/>
        <w:rPr>
          <w:rtl/>
        </w:rPr>
      </w:pPr>
      <w:r>
        <w:rPr>
          <w:rFonts w:hint="eastAsia"/>
          <w:rtl/>
        </w:rPr>
        <w:t>בוחן</w:t>
      </w:r>
      <w:r>
        <w:rPr>
          <w:rtl/>
        </w:rPr>
        <w:t xml:space="preserve"> – </w:t>
      </w:r>
      <w:r>
        <w:rPr>
          <w:rFonts w:hint="eastAsia"/>
          <w:rtl/>
        </w:rPr>
        <w:t>רו</w:t>
      </w:r>
      <w:r>
        <w:rPr>
          <w:rtl/>
        </w:rPr>
        <w:t>"</w:t>
      </w:r>
      <w:r>
        <w:rPr>
          <w:rFonts w:hint="eastAsia"/>
          <w:rtl/>
        </w:rPr>
        <w:t>ח</w:t>
      </w:r>
      <w:r>
        <w:rPr>
          <w:rtl/>
        </w:rPr>
        <w:t xml:space="preserve"> </w:t>
      </w:r>
      <w:r>
        <w:rPr>
          <w:rFonts w:hint="eastAsia"/>
          <w:rtl/>
        </w:rPr>
        <w:t>בעל</w:t>
      </w:r>
      <w:r>
        <w:rPr>
          <w:rtl/>
        </w:rPr>
        <w:t xml:space="preserve"> </w:t>
      </w:r>
      <w:r>
        <w:rPr>
          <w:rFonts w:hint="eastAsia"/>
          <w:rtl/>
        </w:rPr>
        <w:t>ניסיון</w:t>
      </w:r>
      <w:r>
        <w:rPr>
          <w:rtl/>
        </w:rPr>
        <w:t xml:space="preserve"> </w:t>
      </w:r>
      <w:r>
        <w:rPr>
          <w:rFonts w:hint="eastAsia"/>
          <w:rtl/>
        </w:rPr>
        <w:t>של</w:t>
      </w:r>
      <w:r>
        <w:rPr>
          <w:rtl/>
        </w:rPr>
        <w:t xml:space="preserve"> </w:t>
      </w:r>
      <w:r>
        <w:rPr>
          <w:rFonts w:hint="eastAsia"/>
          <w:rtl/>
        </w:rPr>
        <w:t>פחות</w:t>
      </w:r>
      <w:r>
        <w:rPr>
          <w:rtl/>
        </w:rPr>
        <w:t xml:space="preserve"> </w:t>
      </w:r>
      <w:r>
        <w:rPr>
          <w:rFonts w:hint="eastAsia"/>
          <w:rtl/>
        </w:rPr>
        <w:t>משנתיים</w:t>
      </w:r>
      <w:r>
        <w:rPr>
          <w:rtl/>
        </w:rPr>
        <w:t xml:space="preserve"> </w:t>
      </w:r>
      <w:r>
        <w:rPr>
          <w:rFonts w:hint="eastAsia"/>
          <w:rtl/>
        </w:rPr>
        <w:t>מגמר</w:t>
      </w:r>
      <w:r>
        <w:rPr>
          <w:rtl/>
        </w:rPr>
        <w:t xml:space="preserve"> </w:t>
      </w:r>
      <w:r>
        <w:rPr>
          <w:rFonts w:hint="eastAsia"/>
          <w:rtl/>
        </w:rPr>
        <w:t>התמחות</w:t>
      </w:r>
      <w:r>
        <w:rPr>
          <w:rtl/>
        </w:rPr>
        <w:t xml:space="preserve"> </w:t>
      </w:r>
      <w:r>
        <w:rPr>
          <w:rFonts w:hint="eastAsia"/>
          <w:rtl/>
        </w:rPr>
        <w:t>או</w:t>
      </w:r>
      <w:r>
        <w:rPr>
          <w:rtl/>
        </w:rPr>
        <w:t xml:space="preserve"> </w:t>
      </w:r>
      <w:r>
        <w:rPr>
          <w:rFonts w:hint="eastAsia"/>
          <w:rtl/>
        </w:rPr>
        <w:t>מתמחה</w:t>
      </w:r>
      <w:r>
        <w:rPr>
          <w:rtl/>
        </w:rPr>
        <w:t xml:space="preserve"> </w:t>
      </w:r>
      <w:r>
        <w:rPr>
          <w:rFonts w:hint="eastAsia"/>
          <w:rtl/>
        </w:rPr>
        <w:t>או</w:t>
      </w:r>
      <w:r>
        <w:rPr>
          <w:rtl/>
        </w:rPr>
        <w:t xml:space="preserve"> </w:t>
      </w:r>
      <w:r>
        <w:rPr>
          <w:rFonts w:hint="eastAsia"/>
          <w:rtl/>
        </w:rPr>
        <w:t>כלכלן</w:t>
      </w:r>
      <w:r>
        <w:rPr>
          <w:rtl/>
        </w:rPr>
        <w:t xml:space="preserve">. </w:t>
      </w:r>
    </w:p>
    <w:p w14:paraId="752A6FB4" w14:textId="42B0C296" w:rsidR="00025C74" w:rsidRPr="004B1C51" w:rsidRDefault="00025C74" w:rsidP="004B1C51">
      <w:pPr>
        <w:pStyle w:val="a7"/>
      </w:pPr>
      <w:r w:rsidRPr="004B1C51">
        <w:rPr>
          <w:rtl/>
        </w:rPr>
        <w:t>הספקים הזוכים ישובצו לסל הרלוונטי בו התמודדו והוכרזו כספקים זוכים.</w:t>
      </w:r>
    </w:p>
    <w:p w14:paraId="71BF76EE" w14:textId="5095C371" w:rsidR="00025C74" w:rsidRPr="004B1C51" w:rsidRDefault="00025C74" w:rsidP="004B1C51">
      <w:pPr>
        <w:pStyle w:val="a7"/>
        <w:rPr>
          <w:rtl/>
        </w:rPr>
      </w:pPr>
      <w:r w:rsidRPr="004B1C51">
        <w:rPr>
          <w:rtl/>
        </w:rPr>
        <w:t>הספק יוכל להעסיק בצוות הבסיסי עובדים שכירים מטעמו או פרי</w:t>
      </w:r>
      <w:r w:rsidR="00D866B4">
        <w:rPr>
          <w:rFonts w:hint="cs"/>
          <w:rtl/>
        </w:rPr>
        <w:t xml:space="preserve"> </w:t>
      </w:r>
      <w:proofErr w:type="spellStart"/>
      <w:r w:rsidRPr="004B1C51">
        <w:rPr>
          <w:rtl/>
        </w:rPr>
        <w:t>לאנסרים</w:t>
      </w:r>
      <w:proofErr w:type="spellEnd"/>
      <w:r w:rsidRPr="004B1C51">
        <w:rPr>
          <w:rtl/>
        </w:rPr>
        <w:t xml:space="preserve">, לעניין התקשרות מכוח מכרז זה פרי </w:t>
      </w:r>
      <w:proofErr w:type="spellStart"/>
      <w:r w:rsidRPr="004B1C51">
        <w:rPr>
          <w:rtl/>
        </w:rPr>
        <w:t>לאנסרים</w:t>
      </w:r>
      <w:proofErr w:type="spellEnd"/>
      <w:r w:rsidRPr="004B1C51">
        <w:rPr>
          <w:rtl/>
        </w:rPr>
        <w:t xml:space="preserve"> מטעם הספק יהיו כמו עובדים שכירים לכל דין ועניין. לא ניתן יהיה לבצע את השירותים באמצעות קבלני משנה, אלא בכפוף לאישור מראש מטעם המזמין.</w:t>
      </w:r>
    </w:p>
    <w:p w14:paraId="73E4D7A1" w14:textId="77777777" w:rsidR="005477F0" w:rsidRDefault="00025C74" w:rsidP="004B1C51">
      <w:pPr>
        <w:pStyle w:val="a7"/>
      </w:pPr>
      <w:r w:rsidRPr="004B1C51">
        <w:rPr>
          <w:rtl/>
        </w:rPr>
        <w:t>נוסף על חברי הצוות הבסיסי, בביקורת בתחום השכר על הספק להעמיד בודק שכר מוסמך כהגדרתו</w:t>
      </w:r>
      <w:r w:rsidR="00C65666" w:rsidRPr="004B1C51">
        <w:rPr>
          <w:rtl/>
        </w:rPr>
        <w:t xml:space="preserve"> </w:t>
      </w:r>
      <w:r w:rsidRPr="004B1C51">
        <w:rPr>
          <w:rtl/>
        </w:rPr>
        <w:t xml:space="preserve">בחוק להגברת האכיפה של דיני העבודה, התשע"ב-2011 ובעל ניסיון של שנתיים לפחות בתחום ביקורות שכר, לצורך ליווי הביקורת. </w:t>
      </w:r>
    </w:p>
    <w:p w14:paraId="264CC5D9" w14:textId="0BC3C4E9" w:rsidR="00025C74" w:rsidRDefault="00025C74" w:rsidP="00FF7359">
      <w:pPr>
        <w:pStyle w:val="a7"/>
        <w:numPr>
          <w:ilvl w:val="0"/>
          <w:numId w:val="0"/>
        </w:numPr>
        <w:ind w:left="1617"/>
      </w:pPr>
      <w:r w:rsidRPr="004B1C51">
        <w:rPr>
          <w:rtl/>
        </w:rPr>
        <w:lastRenderedPageBreak/>
        <w:t>בביקורת חקירתית (סל 2) נוסף על חברי הצוות הבסיסי, יתכן כי יהיו ביקורות בהן,</w:t>
      </w:r>
      <w:r w:rsidR="005D2C25" w:rsidRPr="004B1C51">
        <w:rPr>
          <w:rtl/>
        </w:rPr>
        <w:t xml:space="preserve"> </w:t>
      </w:r>
      <w:r w:rsidRPr="004B1C51">
        <w:rPr>
          <w:rtl/>
        </w:rPr>
        <w:t xml:space="preserve">על פי דרישת המזמין, הספק הזוכה יצטרך להעמיד חוקר. החוקר יהיה בעל תואר אקדמאי וניסיון מקצועי בתחום ביקורת חקירתית מעל </w:t>
      </w:r>
      <w:r w:rsidR="00B724E4">
        <w:rPr>
          <w:rFonts w:hint="cs"/>
          <w:rtl/>
        </w:rPr>
        <w:t>3</w:t>
      </w:r>
      <w:r w:rsidR="00B724E4" w:rsidRPr="004B1C51">
        <w:rPr>
          <w:rtl/>
        </w:rPr>
        <w:t xml:space="preserve"> </w:t>
      </w:r>
      <w:r w:rsidRPr="004B1C51">
        <w:rPr>
          <w:rtl/>
        </w:rPr>
        <w:t xml:space="preserve">שנים. </w:t>
      </w:r>
    </w:p>
    <w:p w14:paraId="03239C49" w14:textId="5B99EC54" w:rsidR="001A263C" w:rsidRPr="004B1C51" w:rsidRDefault="001A263C" w:rsidP="001A263C">
      <w:pPr>
        <w:pStyle w:val="a7"/>
        <w:rPr>
          <w:rtl/>
        </w:rPr>
      </w:pPr>
      <w:r w:rsidRPr="001A263C">
        <w:rPr>
          <w:rFonts w:hint="eastAsia"/>
          <w:rtl/>
        </w:rPr>
        <w:t>כלל</w:t>
      </w:r>
      <w:r w:rsidRPr="001A263C">
        <w:rPr>
          <w:rtl/>
        </w:rPr>
        <w:t xml:space="preserve"> </w:t>
      </w:r>
      <w:r w:rsidRPr="001A263C">
        <w:rPr>
          <w:rFonts w:hint="eastAsia"/>
          <w:rtl/>
        </w:rPr>
        <w:t>חברי</w:t>
      </w:r>
      <w:r w:rsidRPr="001A263C">
        <w:rPr>
          <w:rtl/>
        </w:rPr>
        <w:t xml:space="preserve"> </w:t>
      </w:r>
      <w:r w:rsidRPr="001A263C">
        <w:rPr>
          <w:rFonts w:hint="eastAsia"/>
          <w:rtl/>
        </w:rPr>
        <w:t>הצוות</w:t>
      </w:r>
      <w:r w:rsidRPr="001A263C">
        <w:rPr>
          <w:rtl/>
        </w:rPr>
        <w:t xml:space="preserve"> </w:t>
      </w:r>
      <w:r w:rsidRPr="001A263C">
        <w:rPr>
          <w:rFonts w:hint="eastAsia"/>
          <w:rtl/>
        </w:rPr>
        <w:t>הבסיסי</w:t>
      </w:r>
      <w:r w:rsidRPr="001A263C">
        <w:rPr>
          <w:rtl/>
        </w:rPr>
        <w:t xml:space="preserve"> </w:t>
      </w:r>
      <w:r w:rsidRPr="001A263C">
        <w:rPr>
          <w:rFonts w:hint="eastAsia"/>
          <w:rtl/>
        </w:rPr>
        <w:t>נדרשים</w:t>
      </w:r>
      <w:r w:rsidRPr="001A263C">
        <w:rPr>
          <w:rtl/>
        </w:rPr>
        <w:t xml:space="preserve"> </w:t>
      </w:r>
      <w:r w:rsidRPr="001A263C">
        <w:rPr>
          <w:rFonts w:hint="eastAsia"/>
          <w:rtl/>
        </w:rPr>
        <w:t>לזמינות</w:t>
      </w:r>
      <w:r w:rsidRPr="001A263C">
        <w:rPr>
          <w:rtl/>
        </w:rPr>
        <w:t xml:space="preserve"> </w:t>
      </w:r>
      <w:r w:rsidRPr="001A263C">
        <w:rPr>
          <w:rFonts w:hint="eastAsia"/>
          <w:rtl/>
        </w:rPr>
        <w:t>גבוהה</w:t>
      </w:r>
      <w:r w:rsidRPr="001A263C">
        <w:rPr>
          <w:rtl/>
        </w:rPr>
        <w:t xml:space="preserve"> </w:t>
      </w:r>
      <w:r w:rsidRPr="001A263C">
        <w:rPr>
          <w:rFonts w:hint="eastAsia"/>
          <w:rtl/>
        </w:rPr>
        <w:t>במסגרתה</w:t>
      </w:r>
      <w:r w:rsidRPr="001A263C">
        <w:rPr>
          <w:rtl/>
        </w:rPr>
        <w:t xml:space="preserve"> </w:t>
      </w:r>
      <w:r w:rsidRPr="001A263C">
        <w:rPr>
          <w:rFonts w:hint="eastAsia"/>
          <w:rtl/>
        </w:rPr>
        <w:t>יחלו</w:t>
      </w:r>
      <w:r w:rsidRPr="001A263C">
        <w:rPr>
          <w:rtl/>
        </w:rPr>
        <w:t xml:space="preserve"> </w:t>
      </w:r>
      <w:r w:rsidRPr="001A263C">
        <w:rPr>
          <w:rFonts w:hint="eastAsia"/>
          <w:rtl/>
        </w:rPr>
        <w:t>את</w:t>
      </w:r>
      <w:r w:rsidRPr="001A263C">
        <w:rPr>
          <w:rtl/>
        </w:rPr>
        <w:t xml:space="preserve"> </w:t>
      </w:r>
      <w:r w:rsidRPr="001A263C">
        <w:rPr>
          <w:rFonts w:hint="eastAsia"/>
          <w:rtl/>
        </w:rPr>
        <w:t>עבודתם</w:t>
      </w:r>
      <w:r w:rsidRPr="001A263C">
        <w:rPr>
          <w:rtl/>
        </w:rPr>
        <w:t xml:space="preserve"> </w:t>
      </w:r>
      <w:r w:rsidRPr="001A263C">
        <w:rPr>
          <w:rFonts w:hint="eastAsia"/>
          <w:rtl/>
        </w:rPr>
        <w:t>תוך</w:t>
      </w:r>
      <w:r w:rsidRPr="001A263C">
        <w:rPr>
          <w:rtl/>
        </w:rPr>
        <w:t xml:space="preserve"> 7 </w:t>
      </w:r>
      <w:r w:rsidRPr="001A263C">
        <w:rPr>
          <w:rFonts w:hint="eastAsia"/>
          <w:rtl/>
        </w:rPr>
        <w:t>ימי</w:t>
      </w:r>
      <w:r w:rsidRPr="001A263C">
        <w:rPr>
          <w:rtl/>
        </w:rPr>
        <w:t xml:space="preserve"> </w:t>
      </w:r>
      <w:r w:rsidRPr="001A263C">
        <w:rPr>
          <w:rFonts w:hint="eastAsia"/>
          <w:rtl/>
        </w:rPr>
        <w:t>עבודה</w:t>
      </w:r>
      <w:r w:rsidRPr="001A263C">
        <w:rPr>
          <w:rtl/>
        </w:rPr>
        <w:t xml:space="preserve"> </w:t>
      </w:r>
      <w:r w:rsidRPr="001A263C">
        <w:rPr>
          <w:rFonts w:hint="eastAsia"/>
          <w:rtl/>
        </w:rPr>
        <w:t>מהמועד</w:t>
      </w:r>
      <w:r w:rsidRPr="001A263C">
        <w:rPr>
          <w:rtl/>
        </w:rPr>
        <w:t xml:space="preserve"> </w:t>
      </w:r>
      <w:r w:rsidRPr="001A263C">
        <w:rPr>
          <w:rFonts w:hint="eastAsia"/>
          <w:rtl/>
        </w:rPr>
        <w:t>בו</w:t>
      </w:r>
      <w:r w:rsidRPr="001A263C">
        <w:rPr>
          <w:rtl/>
        </w:rPr>
        <w:t xml:space="preserve"> </w:t>
      </w:r>
      <w:r w:rsidRPr="001A263C">
        <w:rPr>
          <w:rFonts w:hint="eastAsia"/>
          <w:rtl/>
        </w:rPr>
        <w:t>תימסר</w:t>
      </w:r>
      <w:r w:rsidRPr="001A263C">
        <w:rPr>
          <w:rtl/>
        </w:rPr>
        <w:t xml:space="preserve"> </w:t>
      </w:r>
      <w:r w:rsidRPr="001A263C">
        <w:rPr>
          <w:rFonts w:hint="eastAsia"/>
          <w:rtl/>
        </w:rPr>
        <w:t>העבודה</w:t>
      </w:r>
      <w:r w:rsidRPr="001A263C">
        <w:rPr>
          <w:rtl/>
        </w:rPr>
        <w:t xml:space="preserve"> </w:t>
      </w:r>
      <w:r w:rsidRPr="001A263C">
        <w:rPr>
          <w:rFonts w:hint="eastAsia"/>
          <w:rtl/>
        </w:rPr>
        <w:t>לספק</w:t>
      </w:r>
      <w:r w:rsidRPr="001A263C">
        <w:rPr>
          <w:rtl/>
        </w:rPr>
        <w:t xml:space="preserve"> </w:t>
      </w:r>
      <w:r w:rsidRPr="001A263C">
        <w:rPr>
          <w:rFonts w:hint="eastAsia"/>
          <w:rtl/>
        </w:rPr>
        <w:t>הרלוונטי</w:t>
      </w:r>
      <w:r w:rsidRPr="001A263C">
        <w:rPr>
          <w:rtl/>
        </w:rPr>
        <w:t xml:space="preserve"> </w:t>
      </w:r>
      <w:r w:rsidRPr="001A263C">
        <w:rPr>
          <w:rFonts w:hint="eastAsia"/>
          <w:rtl/>
        </w:rPr>
        <w:t>על</w:t>
      </w:r>
      <w:r w:rsidRPr="001A263C">
        <w:rPr>
          <w:rtl/>
        </w:rPr>
        <w:t xml:space="preserve"> </w:t>
      </w:r>
      <w:r w:rsidRPr="001A263C">
        <w:rPr>
          <w:rFonts w:hint="eastAsia"/>
          <w:rtl/>
        </w:rPr>
        <w:t>ידי</w:t>
      </w:r>
      <w:r w:rsidRPr="001A263C">
        <w:rPr>
          <w:rtl/>
        </w:rPr>
        <w:t xml:space="preserve"> </w:t>
      </w:r>
      <w:r w:rsidRPr="001A263C">
        <w:rPr>
          <w:rFonts w:hint="eastAsia"/>
          <w:rtl/>
        </w:rPr>
        <w:t>המזמין</w:t>
      </w:r>
      <w:r w:rsidRPr="001A263C">
        <w:rPr>
          <w:rtl/>
        </w:rPr>
        <w:t>.</w:t>
      </w:r>
    </w:p>
    <w:p w14:paraId="46E8AB7D" w14:textId="77777777" w:rsidR="00025C74" w:rsidRPr="004B1C51" w:rsidRDefault="00025C74" w:rsidP="004B1C51">
      <w:pPr>
        <w:pStyle w:val="a7"/>
        <w:rPr>
          <w:rtl/>
        </w:rPr>
      </w:pPr>
      <w:r w:rsidRPr="004B1C51">
        <w:rPr>
          <w:rtl/>
        </w:rPr>
        <w:t xml:space="preserve">יובהר כי שעות הבוחנים לא יעלו על 40% מהיקף השעות הכולל שיבוצע </w:t>
      </w:r>
      <w:proofErr w:type="spellStart"/>
      <w:r w:rsidRPr="004B1C51">
        <w:rPr>
          <w:rtl/>
        </w:rPr>
        <w:t>בפרוייקט</w:t>
      </w:r>
      <w:proofErr w:type="spellEnd"/>
      <w:r w:rsidRPr="004B1C51">
        <w:rPr>
          <w:rtl/>
        </w:rPr>
        <w:t xml:space="preserve"> ביקורת </w:t>
      </w:r>
      <w:proofErr w:type="spellStart"/>
      <w:r w:rsidRPr="004B1C51">
        <w:rPr>
          <w:rtl/>
        </w:rPr>
        <w:t>מסויים</w:t>
      </w:r>
      <w:proofErr w:type="spellEnd"/>
      <w:r w:rsidRPr="004B1C51">
        <w:rPr>
          <w:rtl/>
        </w:rPr>
        <w:t>, אלא אם ניתן אישור מראש ע"י המזמין.</w:t>
      </w:r>
    </w:p>
    <w:p w14:paraId="782A755D" w14:textId="77777777" w:rsidR="00025C74" w:rsidRPr="004B1C51" w:rsidRDefault="00025C74" w:rsidP="004B1C51">
      <w:pPr>
        <w:pStyle w:val="a7"/>
        <w:rPr>
          <w:rtl/>
        </w:rPr>
      </w:pPr>
      <w:r w:rsidRPr="004B1C51">
        <w:rPr>
          <w:rtl/>
        </w:rPr>
        <w:t>על צוות הספק לעמוד בדרישות הדין ומכרז זה במהלך כל תקופת ההתקשרות.</w:t>
      </w:r>
    </w:p>
    <w:p w14:paraId="2C91364B" w14:textId="560C4BC8" w:rsidR="00025C74" w:rsidRPr="004B1C51" w:rsidRDefault="00025C74" w:rsidP="004B1C51">
      <w:pPr>
        <w:pStyle w:val="a7"/>
        <w:rPr>
          <w:rtl/>
        </w:rPr>
      </w:pPr>
      <w:r w:rsidRPr="004B1C51">
        <w:rPr>
          <w:rtl/>
        </w:rPr>
        <w:t xml:space="preserve">החלפת חבר צוות בסיסי תדרוש </w:t>
      </w:r>
      <w:r w:rsidR="005477F0">
        <w:rPr>
          <w:rFonts w:hint="cs"/>
          <w:rtl/>
        </w:rPr>
        <w:t xml:space="preserve">את </w:t>
      </w:r>
      <w:r w:rsidRPr="004B1C51">
        <w:rPr>
          <w:rtl/>
        </w:rPr>
        <w:t xml:space="preserve">אישור המזמין בכתב ומראש. המחליף יידרש לעמוד </w:t>
      </w:r>
      <w:r w:rsidR="00D543A6">
        <w:rPr>
          <w:rFonts w:hint="cs"/>
          <w:rtl/>
        </w:rPr>
        <w:t xml:space="preserve">בדרישות הניסיון כאמור </w:t>
      </w:r>
      <w:r w:rsidR="00D543A6" w:rsidRPr="00F3343E">
        <w:rPr>
          <w:rFonts w:hint="eastAsia"/>
          <w:rtl/>
        </w:rPr>
        <w:t>בסעי</w:t>
      </w:r>
      <w:r w:rsidR="00F3343E" w:rsidRPr="00F3343E">
        <w:rPr>
          <w:rFonts w:hint="eastAsia"/>
          <w:rtl/>
        </w:rPr>
        <w:t>פים</w:t>
      </w:r>
      <w:r w:rsidR="00F3343E">
        <w:rPr>
          <w:rFonts w:hint="cs"/>
          <w:rtl/>
        </w:rPr>
        <w:t xml:space="preserve"> 9.1 ו- 18</w:t>
      </w:r>
      <w:r w:rsidRPr="004B1C51">
        <w:rPr>
          <w:rtl/>
        </w:rPr>
        <w:t xml:space="preserve">. בכל מקרה, על הספק לוודא כי שינוי הרכב </w:t>
      </w:r>
      <w:r w:rsidR="00D543A6">
        <w:rPr>
          <w:rFonts w:hint="cs"/>
          <w:rtl/>
        </w:rPr>
        <w:t>ה</w:t>
      </w:r>
      <w:r w:rsidRPr="004B1C51">
        <w:rPr>
          <w:rtl/>
        </w:rPr>
        <w:t>צוות לא</w:t>
      </w:r>
      <w:r w:rsidR="00D543A6">
        <w:rPr>
          <w:rFonts w:hint="cs"/>
          <w:rtl/>
        </w:rPr>
        <w:t xml:space="preserve"> יביא לפגיעה</w:t>
      </w:r>
      <w:r w:rsidRPr="004B1C51">
        <w:rPr>
          <w:rtl/>
        </w:rPr>
        <w:t xml:space="preserve"> </w:t>
      </w:r>
      <w:r w:rsidR="00D543A6">
        <w:rPr>
          <w:rFonts w:hint="cs"/>
          <w:rtl/>
        </w:rPr>
        <w:t>ב</w:t>
      </w:r>
      <w:r w:rsidRPr="004B1C51">
        <w:rPr>
          <w:rtl/>
        </w:rPr>
        <w:t xml:space="preserve">איכות העבודה. </w:t>
      </w:r>
    </w:p>
    <w:p w14:paraId="39FCEBA1" w14:textId="2AD15E16" w:rsidR="00025C74" w:rsidRPr="004B1C51" w:rsidRDefault="00025C74" w:rsidP="004B1C51">
      <w:pPr>
        <w:pStyle w:val="a7"/>
        <w:rPr>
          <w:rtl/>
        </w:rPr>
      </w:pPr>
      <w:r w:rsidRPr="004B1C51">
        <w:rPr>
          <w:rtl/>
        </w:rPr>
        <w:t>יובהר כי כל שינוי של</w:t>
      </w:r>
      <w:r w:rsidR="00F3343E">
        <w:rPr>
          <w:rFonts w:hint="cs"/>
          <w:rtl/>
        </w:rPr>
        <w:t xml:space="preserve"> </w:t>
      </w:r>
      <w:r w:rsidRPr="004B1C51">
        <w:rPr>
          <w:rtl/>
        </w:rPr>
        <w:t xml:space="preserve">שותף/ראש הצוות, מומחה </w:t>
      </w:r>
      <w:r w:rsidR="008508B2" w:rsidRPr="004B1C51">
        <w:rPr>
          <w:rtl/>
        </w:rPr>
        <w:t>מערכות מידע</w:t>
      </w:r>
      <w:r w:rsidRPr="004B1C51">
        <w:rPr>
          <w:rtl/>
        </w:rPr>
        <w:t xml:space="preserve"> (סל 3) ואנליסט כלכלת ענן (סל 4) עלול להוות עילה לסיום מידי של הסכם ההתקשרות עם הספק, </w:t>
      </w:r>
      <w:r w:rsidR="00BD6A66">
        <w:rPr>
          <w:rFonts w:hint="cs"/>
          <w:rtl/>
        </w:rPr>
        <w:t>אלא אם אושר בכתב ומראש על ידי המזמין.</w:t>
      </w:r>
    </w:p>
    <w:p w14:paraId="3D4088E0" w14:textId="1B0CAF21" w:rsidR="00025C74" w:rsidRPr="004B1C51" w:rsidRDefault="00025C74" w:rsidP="004B1C51">
      <w:pPr>
        <w:pStyle w:val="a7"/>
        <w:rPr>
          <w:rtl/>
        </w:rPr>
      </w:pPr>
      <w:r w:rsidRPr="004B1C51">
        <w:rPr>
          <w:rtl/>
        </w:rPr>
        <w:t>המזמין יוכל לדרוש מהספק להחליף מי מחברי צוות הבסיס</w:t>
      </w:r>
      <w:r w:rsidR="00B63499">
        <w:rPr>
          <w:rFonts w:hint="cs"/>
          <w:rtl/>
        </w:rPr>
        <w:t>י</w:t>
      </w:r>
      <w:r w:rsidRPr="004B1C51">
        <w:rPr>
          <w:rtl/>
        </w:rPr>
        <w:t xml:space="preserve"> במקרים בהם לא יעמדו בדרישות המכרז ורמות השירות שיפורטו במכרז.</w:t>
      </w:r>
    </w:p>
    <w:p w14:paraId="58D64A2A" w14:textId="50A7492C" w:rsidR="00025C74" w:rsidRPr="004B1C51" w:rsidRDefault="00025C74" w:rsidP="004B1C51">
      <w:pPr>
        <w:pStyle w:val="a7"/>
        <w:rPr>
          <w:rtl/>
        </w:rPr>
      </w:pPr>
      <w:r w:rsidRPr="004B1C51">
        <w:rPr>
          <w:rtl/>
        </w:rPr>
        <w:t>בנוסף לצוות הספק, בהתאם לדרישת המזמין, הספק יתגבר את הצוות הבסיסי באנשי מקצוע נוספים, ככל ויידרש (לרבות אנשי מקצוע בנושאים פרטניים), וזאת כדי לעמוד בדרישות המזמין. המזמין יוכל לקבוע דרישות להעסקת אותם אנשי מקצוע.</w:t>
      </w:r>
    </w:p>
    <w:p w14:paraId="501F0CF4" w14:textId="19BBB2BF" w:rsidR="00025C74" w:rsidRPr="004B1C51" w:rsidRDefault="00025C74" w:rsidP="004B1C51">
      <w:pPr>
        <w:pStyle w:val="a7"/>
        <w:rPr>
          <w:rtl/>
        </w:rPr>
      </w:pPr>
      <w:r w:rsidRPr="004B1C51">
        <w:rPr>
          <w:rtl/>
        </w:rPr>
        <w:t>בסל מס' 1</w:t>
      </w:r>
      <w:r w:rsidR="00407B53" w:rsidRPr="004B1C51">
        <w:rPr>
          <w:rtl/>
        </w:rPr>
        <w:t xml:space="preserve"> -</w:t>
      </w:r>
      <w:r w:rsidRPr="004B1C51">
        <w:rPr>
          <w:rtl/>
        </w:rPr>
        <w:t xml:space="preserve"> ראש </w:t>
      </w:r>
      <w:r w:rsidR="00407B53" w:rsidRPr="004B1C51">
        <w:rPr>
          <w:rtl/>
        </w:rPr>
        <w:t>ה</w:t>
      </w:r>
      <w:r w:rsidRPr="004B1C51">
        <w:rPr>
          <w:rtl/>
        </w:rPr>
        <w:t>צוות לא יהיה במעמד של שותף או מנהל</w:t>
      </w:r>
      <w:r w:rsidR="00E650C6">
        <w:rPr>
          <w:rFonts w:hint="cs"/>
          <w:rtl/>
        </w:rPr>
        <w:t xml:space="preserve">, </w:t>
      </w:r>
      <w:r w:rsidRPr="004B1C51">
        <w:rPr>
          <w:rtl/>
        </w:rPr>
        <w:t>בשאר הסלים אין מניעה כי השותף ישמש כראש הצוות או מומחה.</w:t>
      </w:r>
    </w:p>
    <w:p w14:paraId="133F9768" w14:textId="77777777" w:rsidR="00025C74" w:rsidRPr="004B1C51" w:rsidRDefault="00025C74" w:rsidP="004B1C51">
      <w:pPr>
        <w:pStyle w:val="a7"/>
        <w:rPr>
          <w:rtl/>
        </w:rPr>
      </w:pPr>
      <w:r w:rsidRPr="004B1C51">
        <w:rPr>
          <w:rtl/>
        </w:rPr>
        <w:t xml:space="preserve">בחלק מהשירותים ידרשו היועצים לעבור תהליכי סיווג ביטחוני בהתאם לשירות או למשרד בו יתקבל השירות. </w:t>
      </w:r>
    </w:p>
    <w:p w14:paraId="37BB648E" w14:textId="77777777" w:rsidR="004A46F3" w:rsidRPr="004B1C51" w:rsidRDefault="004A46F3" w:rsidP="004B1C51">
      <w:pPr>
        <w:pStyle w:val="Heading11"/>
        <w:numPr>
          <w:ilvl w:val="0"/>
          <w:numId w:val="3"/>
        </w:numPr>
        <w:spacing w:before="120"/>
        <w:ind w:left="817" w:hanging="727"/>
        <w:jc w:val="both"/>
        <w:rPr>
          <w:rFonts w:ascii="David" w:hAnsi="David" w:cs="David"/>
          <w:sz w:val="24"/>
          <w:szCs w:val="24"/>
        </w:rPr>
      </w:pPr>
      <w:bookmarkStart w:id="132" w:name="_Toc531888268"/>
      <w:bookmarkStart w:id="133" w:name="_Toc531888364"/>
      <w:bookmarkStart w:id="134" w:name="_Toc181687159"/>
      <w:bookmarkStart w:id="135" w:name="_Toc528438429"/>
      <w:bookmarkStart w:id="136" w:name="_Toc528438915"/>
      <w:bookmarkStart w:id="137" w:name="_Toc528495679"/>
      <w:bookmarkStart w:id="138" w:name="_Toc529835715"/>
      <w:bookmarkStart w:id="139" w:name="_Toc528438428"/>
      <w:bookmarkStart w:id="140" w:name="_Toc528438914"/>
      <w:bookmarkStart w:id="141" w:name="_Toc528495678"/>
      <w:bookmarkStart w:id="142" w:name="_Toc529835714"/>
      <w:bookmarkEnd w:id="131"/>
      <w:r w:rsidRPr="004B1C51">
        <w:rPr>
          <w:rFonts w:ascii="David" w:hAnsi="David" w:cs="David"/>
          <w:sz w:val="24"/>
          <w:szCs w:val="24"/>
          <w:rtl/>
        </w:rPr>
        <w:t xml:space="preserve">אופן </w:t>
      </w:r>
      <w:r w:rsidR="00AE3B1A" w:rsidRPr="004B1C51">
        <w:rPr>
          <w:rFonts w:ascii="David" w:hAnsi="David" w:cs="David"/>
          <w:sz w:val="24"/>
          <w:szCs w:val="24"/>
          <w:rtl/>
        </w:rPr>
        <w:t>הקצאת העבודות לספקים הזוכים</w:t>
      </w:r>
      <w:bookmarkEnd w:id="132"/>
      <w:bookmarkEnd w:id="133"/>
      <w:bookmarkEnd w:id="134"/>
    </w:p>
    <w:p w14:paraId="2B0D7C8B" w14:textId="6244C873" w:rsidR="004A46F3" w:rsidRPr="004B1C51" w:rsidRDefault="004A46F3" w:rsidP="004B1C51">
      <w:pPr>
        <w:pStyle w:val="a7"/>
      </w:pPr>
      <w:r w:rsidRPr="004B1C51">
        <w:rPr>
          <w:rtl/>
        </w:rPr>
        <w:t>הספקים הזוכים ישובצו לסל הרלוונטי בו התמודדו</w:t>
      </w:r>
      <w:r w:rsidR="00217BBC" w:rsidRPr="004B1C51">
        <w:rPr>
          <w:rtl/>
        </w:rPr>
        <w:t xml:space="preserve"> והוכרזו כספקים זוכים</w:t>
      </w:r>
      <w:r w:rsidR="008F3CBB" w:rsidRPr="004B1C51">
        <w:rPr>
          <w:rtl/>
        </w:rPr>
        <w:t>.</w:t>
      </w:r>
    </w:p>
    <w:p w14:paraId="3F6FBBFC" w14:textId="47576E67" w:rsidR="004A46F3" w:rsidRPr="004B1C51" w:rsidRDefault="004A46F3" w:rsidP="004B1C51">
      <w:pPr>
        <w:pStyle w:val="a7"/>
      </w:pPr>
      <w:r w:rsidRPr="004B1C51">
        <w:rPr>
          <w:rtl/>
        </w:rPr>
        <w:t xml:space="preserve">ספקים זוכים לא יוכלו לשנות את </w:t>
      </w:r>
      <w:r w:rsidR="00217BBC" w:rsidRPr="004B1C51">
        <w:rPr>
          <w:rtl/>
        </w:rPr>
        <w:t xml:space="preserve">שיוכם </w:t>
      </w:r>
      <w:r w:rsidRPr="004B1C51">
        <w:rPr>
          <w:rtl/>
        </w:rPr>
        <w:t xml:space="preserve">לסל מסוים במהלך תקופת ההתקשרות. </w:t>
      </w:r>
    </w:p>
    <w:p w14:paraId="3C8B8412" w14:textId="1BD749BF" w:rsidR="004A46F3" w:rsidRPr="004B1C51" w:rsidRDefault="004A46F3" w:rsidP="00A7610E">
      <w:pPr>
        <w:pStyle w:val="a7"/>
      </w:pPr>
      <w:r w:rsidRPr="004B1C51">
        <w:rPr>
          <w:rtl/>
        </w:rPr>
        <w:t xml:space="preserve">שיבוץ הספקים הזוכים </w:t>
      </w:r>
      <w:r w:rsidR="008F3CBB" w:rsidRPr="004B1C51">
        <w:rPr>
          <w:rtl/>
        </w:rPr>
        <w:t xml:space="preserve">עבור סל 1 </w:t>
      </w:r>
      <w:r w:rsidRPr="004B1C51">
        <w:rPr>
          <w:rtl/>
        </w:rPr>
        <w:t xml:space="preserve">לעבודה במשרדים השונים </w:t>
      </w:r>
      <w:r w:rsidR="00034C96" w:rsidRPr="004B1C51">
        <w:rPr>
          <w:rtl/>
        </w:rPr>
        <w:t xml:space="preserve">יהיה בהתאם </w:t>
      </w:r>
      <w:r w:rsidRPr="004B1C51">
        <w:rPr>
          <w:rtl/>
        </w:rPr>
        <w:t>לשיקול דעת</w:t>
      </w:r>
      <w:r w:rsidR="00D87BC2" w:rsidRPr="004B1C51">
        <w:rPr>
          <w:rtl/>
        </w:rPr>
        <w:t>ה</w:t>
      </w:r>
      <w:r w:rsidR="00600278" w:rsidRPr="004B1C51">
        <w:rPr>
          <w:rtl/>
        </w:rPr>
        <w:t xml:space="preserve"> של חטיבת הביקור</w:t>
      </w:r>
      <w:r w:rsidR="00E650C6">
        <w:rPr>
          <w:rFonts w:hint="cs"/>
          <w:rtl/>
        </w:rPr>
        <w:t>ת</w:t>
      </w:r>
      <w:r w:rsidR="00600278" w:rsidRPr="004B1C51">
        <w:rPr>
          <w:rtl/>
        </w:rPr>
        <w:t xml:space="preserve"> </w:t>
      </w:r>
      <w:r w:rsidR="00344C85" w:rsidRPr="004B1C51">
        <w:rPr>
          <w:rtl/>
        </w:rPr>
        <w:t>ובין היתר לפי העקרונות הבאים</w:t>
      </w:r>
      <w:r w:rsidR="00D87BC2" w:rsidRPr="004B1C51">
        <w:rPr>
          <w:rtl/>
        </w:rPr>
        <w:t>: מורכבות המשרד</w:t>
      </w:r>
      <w:r w:rsidR="00344C85" w:rsidRPr="004B1C51">
        <w:rPr>
          <w:rtl/>
        </w:rPr>
        <w:t xml:space="preserve"> הממשלתי</w:t>
      </w:r>
      <w:r w:rsidR="00D87BC2" w:rsidRPr="004B1C51">
        <w:rPr>
          <w:rtl/>
        </w:rPr>
        <w:t>, היקף תקציבי של המשרד</w:t>
      </w:r>
      <w:r w:rsidR="00344C85" w:rsidRPr="004B1C51">
        <w:rPr>
          <w:rtl/>
        </w:rPr>
        <w:t>, ניסיון עבר ומומחיות בתחום הביקורת</w:t>
      </w:r>
      <w:r w:rsidR="003E1A41" w:rsidRPr="004B1C51">
        <w:rPr>
          <w:rtl/>
        </w:rPr>
        <w:t>,</w:t>
      </w:r>
      <w:r w:rsidR="00A7610E">
        <w:rPr>
          <w:rFonts w:hint="cs"/>
          <w:rtl/>
        </w:rPr>
        <w:t xml:space="preserve"> ובהתאם לציונים שיתקבלו במסגרת מכרז זה.</w:t>
      </w:r>
      <w:r w:rsidR="003E1A41" w:rsidRPr="004B1C51">
        <w:rPr>
          <w:rtl/>
        </w:rPr>
        <w:t xml:space="preserve"> שיבוצים </w:t>
      </w:r>
      <w:r w:rsidR="00A7610E">
        <w:rPr>
          <w:rFonts w:hint="cs"/>
          <w:rtl/>
        </w:rPr>
        <w:t>בשלב מאוחר יותר</w:t>
      </w:r>
      <w:r w:rsidR="00A7610E" w:rsidRPr="004B1C51">
        <w:rPr>
          <w:rtl/>
        </w:rPr>
        <w:t xml:space="preserve"> </w:t>
      </w:r>
      <w:r w:rsidR="003E1A41" w:rsidRPr="004B1C51">
        <w:rPr>
          <w:rtl/>
        </w:rPr>
        <w:t xml:space="preserve">יסתמכו על הערכת המזמין </w:t>
      </w:r>
      <w:r w:rsidR="00407B53" w:rsidRPr="004B1C51">
        <w:rPr>
          <w:rtl/>
        </w:rPr>
        <w:t>התקופתית</w:t>
      </w:r>
      <w:r w:rsidR="003E1A41" w:rsidRPr="004B1C51">
        <w:rPr>
          <w:rtl/>
        </w:rPr>
        <w:t xml:space="preserve"> המתוארת בסעיף</w:t>
      </w:r>
      <w:r w:rsidR="00A7610E">
        <w:rPr>
          <w:rFonts w:hint="cs"/>
          <w:rtl/>
        </w:rPr>
        <w:t xml:space="preserve"> </w:t>
      </w:r>
      <w:r w:rsidR="003E1A41" w:rsidRPr="004B1C51">
        <w:rPr>
          <w:rtl/>
        </w:rPr>
        <w:t>10.</w:t>
      </w:r>
      <w:r w:rsidR="009B3B0C" w:rsidRPr="004B1C51">
        <w:rPr>
          <w:rtl/>
        </w:rPr>
        <w:t>9</w:t>
      </w:r>
      <w:r w:rsidR="00A7610E">
        <w:rPr>
          <w:rFonts w:hint="cs"/>
          <w:rtl/>
        </w:rPr>
        <w:t xml:space="preserve"> חלף ההסתמכות על ציוני המכרז.</w:t>
      </w:r>
    </w:p>
    <w:p w14:paraId="4F5671FE" w14:textId="6A8D05D9" w:rsidR="004A46F3" w:rsidRPr="004B1C51" w:rsidRDefault="004A46F3" w:rsidP="00FC20D4">
      <w:pPr>
        <w:pStyle w:val="Style0"/>
        <w:tabs>
          <w:tab w:val="clear" w:pos="2155"/>
        </w:tabs>
        <w:ind w:left="2326"/>
      </w:pPr>
      <w:bookmarkStart w:id="143" w:name="_Hlk535846200"/>
      <w:r w:rsidRPr="004B1C51">
        <w:rPr>
          <w:rtl/>
        </w:rPr>
        <w:t xml:space="preserve">שיבוץ הספקים הזוכים לעבודה </w:t>
      </w:r>
      <w:r w:rsidR="00217BBC" w:rsidRPr="004B1C51">
        <w:rPr>
          <w:rtl/>
        </w:rPr>
        <w:t xml:space="preserve">במשרד מסוים </w:t>
      </w:r>
      <w:r w:rsidR="00A976B7">
        <w:rPr>
          <w:rFonts w:hint="cs"/>
          <w:rtl/>
        </w:rPr>
        <w:t>י</w:t>
      </w:r>
      <w:r w:rsidR="00FC71D7" w:rsidRPr="004B1C51">
        <w:rPr>
          <w:rtl/>
        </w:rPr>
        <w:t xml:space="preserve">היה </w:t>
      </w:r>
      <w:r w:rsidRPr="004B1C51">
        <w:rPr>
          <w:rtl/>
        </w:rPr>
        <w:t>לתקופה של</w:t>
      </w:r>
      <w:r w:rsidR="008E4792" w:rsidRPr="004B1C51">
        <w:rPr>
          <w:rtl/>
        </w:rPr>
        <w:t>א תעלה על</w:t>
      </w:r>
      <w:r w:rsidR="004B0C12" w:rsidRPr="004B1C51">
        <w:rPr>
          <w:rtl/>
        </w:rPr>
        <w:t xml:space="preserve"> </w:t>
      </w:r>
      <w:r w:rsidR="009B3B0C" w:rsidRPr="004B1C51">
        <w:rPr>
          <w:rtl/>
        </w:rPr>
        <w:t xml:space="preserve">2 </w:t>
      </w:r>
      <w:r w:rsidRPr="004B1C51">
        <w:rPr>
          <w:rtl/>
        </w:rPr>
        <w:t>שנים</w:t>
      </w:r>
      <w:r w:rsidR="004B0C12" w:rsidRPr="004B1C51">
        <w:rPr>
          <w:rtl/>
        </w:rPr>
        <w:t>.</w:t>
      </w:r>
      <w:r w:rsidR="003840A4" w:rsidRPr="004B1C51">
        <w:rPr>
          <w:rtl/>
        </w:rPr>
        <w:t xml:space="preserve"> </w:t>
      </w:r>
      <w:bookmarkEnd w:id="143"/>
      <w:r w:rsidRPr="004B1C51">
        <w:rPr>
          <w:rtl/>
        </w:rPr>
        <w:t>עם זאת</w:t>
      </w:r>
      <w:r w:rsidR="004B0C12" w:rsidRPr="004B1C51">
        <w:rPr>
          <w:rtl/>
        </w:rPr>
        <w:t>,</w:t>
      </w:r>
      <w:r w:rsidRPr="004B1C51">
        <w:rPr>
          <w:rtl/>
        </w:rPr>
        <w:t xml:space="preserve"> בהתאם לשיקול דעתו של המזמין</w:t>
      </w:r>
      <w:r w:rsidR="00217BBC" w:rsidRPr="004B1C51">
        <w:rPr>
          <w:rtl/>
        </w:rPr>
        <w:t>,</w:t>
      </w:r>
      <w:r w:rsidR="009F0AC5" w:rsidRPr="004B1C51">
        <w:rPr>
          <w:rtl/>
        </w:rPr>
        <w:t xml:space="preserve"> </w:t>
      </w:r>
      <w:r w:rsidRPr="004B1C51">
        <w:rPr>
          <w:rtl/>
        </w:rPr>
        <w:t xml:space="preserve">ניתן </w:t>
      </w:r>
      <w:r w:rsidR="003840A4" w:rsidRPr="004B1C51">
        <w:rPr>
          <w:rtl/>
        </w:rPr>
        <w:t>להאריך את התקופה</w:t>
      </w:r>
      <w:r w:rsidR="008E4792" w:rsidRPr="004B1C51">
        <w:rPr>
          <w:rtl/>
        </w:rPr>
        <w:t xml:space="preserve"> בתקופות נוספות עד לסך כולל של 5 שנים,</w:t>
      </w:r>
      <w:r w:rsidR="00D13356" w:rsidRPr="004B1C51">
        <w:rPr>
          <w:rtl/>
        </w:rPr>
        <w:t xml:space="preserve"> </w:t>
      </w:r>
      <w:r w:rsidR="003840A4" w:rsidRPr="004B1C51">
        <w:rPr>
          <w:rtl/>
        </w:rPr>
        <w:t xml:space="preserve">או </w:t>
      </w:r>
      <w:r w:rsidRPr="004B1C51">
        <w:rPr>
          <w:rtl/>
        </w:rPr>
        <w:t>להפסיק את העסקתם של הספקים בכל עת.</w:t>
      </w:r>
      <w:r w:rsidR="005838C9" w:rsidRPr="004B1C51">
        <w:rPr>
          <w:rtl/>
        </w:rPr>
        <w:t xml:space="preserve"> </w:t>
      </w:r>
    </w:p>
    <w:p w14:paraId="1DCFCC18" w14:textId="2D34ECC5" w:rsidR="00B243BB" w:rsidRPr="004B1C51" w:rsidRDefault="00B243BB" w:rsidP="00FC20D4">
      <w:pPr>
        <w:pStyle w:val="Style0"/>
        <w:tabs>
          <w:tab w:val="clear" w:pos="2155"/>
        </w:tabs>
        <w:ind w:left="2326"/>
      </w:pPr>
      <w:bookmarkStart w:id="144" w:name="_Hlk171433622"/>
      <w:r w:rsidRPr="004B1C51">
        <w:rPr>
          <w:rtl/>
        </w:rPr>
        <w:lastRenderedPageBreak/>
        <w:t>לכל משרד ממשלתי ישובצו בין 2 ל- 4 ספקים</w:t>
      </w:r>
      <w:r w:rsidR="00AA01FA">
        <w:rPr>
          <w:rFonts w:hint="cs"/>
          <w:rtl/>
        </w:rPr>
        <w:t xml:space="preserve">, </w:t>
      </w:r>
      <w:r w:rsidRPr="004B1C51">
        <w:rPr>
          <w:rtl/>
        </w:rPr>
        <w:t xml:space="preserve">המשרד הממשלתי לו שובצו הספקים יבצע הליך תחרותי </w:t>
      </w:r>
      <w:r w:rsidR="007D36B5" w:rsidRPr="004B1C51">
        <w:rPr>
          <w:rtl/>
        </w:rPr>
        <w:t>בין הספקים</w:t>
      </w:r>
      <w:r w:rsidRPr="004B1C51">
        <w:rPr>
          <w:rtl/>
        </w:rPr>
        <w:t xml:space="preserve"> </w:t>
      </w:r>
      <w:r w:rsidR="008245CB">
        <w:rPr>
          <w:rFonts w:hint="cs"/>
          <w:rtl/>
        </w:rPr>
        <w:t>לבחירת הספק</w:t>
      </w:r>
      <w:r w:rsidRPr="004B1C51">
        <w:rPr>
          <w:rtl/>
        </w:rPr>
        <w:t xml:space="preserve"> </w:t>
      </w:r>
      <w:r w:rsidR="007D36B5" w:rsidRPr="004B1C51">
        <w:rPr>
          <w:rtl/>
        </w:rPr>
        <w:t xml:space="preserve">לביצוע עבודת ביקורת </w:t>
      </w:r>
      <w:proofErr w:type="spellStart"/>
      <w:r w:rsidR="007D36B5" w:rsidRPr="004B1C51">
        <w:rPr>
          <w:rtl/>
        </w:rPr>
        <w:t>מסויימת</w:t>
      </w:r>
      <w:proofErr w:type="spellEnd"/>
      <w:r w:rsidR="00CA23DB" w:rsidRPr="004B1C51">
        <w:rPr>
          <w:rtl/>
        </w:rPr>
        <w:t>.</w:t>
      </w:r>
      <w:r w:rsidR="00333AFA" w:rsidRPr="004B1C51">
        <w:rPr>
          <w:rtl/>
        </w:rPr>
        <w:t xml:space="preserve"> </w:t>
      </w:r>
      <w:r w:rsidR="00B516C1" w:rsidRPr="004B1C51">
        <w:rPr>
          <w:rtl/>
        </w:rPr>
        <w:t xml:space="preserve">ההצעה בהליך התחרותי תכלול מספר שעות עבודה מוצע לכל אבן דרך </w:t>
      </w:r>
      <w:proofErr w:type="spellStart"/>
      <w:r w:rsidR="00B516C1" w:rsidRPr="004B1C51">
        <w:rPr>
          <w:rtl/>
        </w:rPr>
        <w:t>לפרוי</w:t>
      </w:r>
      <w:r w:rsidR="00FE3076" w:rsidRPr="004B1C51">
        <w:rPr>
          <w:rtl/>
        </w:rPr>
        <w:t>י</w:t>
      </w:r>
      <w:r w:rsidR="00B516C1" w:rsidRPr="004B1C51">
        <w:rPr>
          <w:rtl/>
        </w:rPr>
        <w:t>קט</w:t>
      </w:r>
      <w:proofErr w:type="spellEnd"/>
      <w:r w:rsidR="00B516C1" w:rsidRPr="004B1C51">
        <w:rPr>
          <w:rtl/>
        </w:rPr>
        <w:t xml:space="preserve"> הביקורת כמפורט </w:t>
      </w:r>
      <w:r w:rsidR="00C97D0A" w:rsidRPr="004B1C51">
        <w:rPr>
          <w:rtl/>
        </w:rPr>
        <w:t>בסעיף 12</w:t>
      </w:r>
      <w:r w:rsidR="00FD32E0" w:rsidRPr="004B1C51">
        <w:rPr>
          <w:rtl/>
        </w:rPr>
        <w:t>, וכן פירוט הצוות הבסיסי המוצע לביצוע עבודת ביקורת מסוימת</w:t>
      </w:r>
      <w:r w:rsidR="00CB5427">
        <w:rPr>
          <w:rFonts w:hint="cs"/>
          <w:rtl/>
        </w:rPr>
        <w:t xml:space="preserve"> (כמפורט בסעיפים 8,</w:t>
      </w:r>
      <w:r w:rsidR="00121876">
        <w:rPr>
          <w:rFonts w:hint="cs"/>
          <w:rtl/>
        </w:rPr>
        <w:t xml:space="preserve"> ו- 9</w:t>
      </w:r>
      <w:r w:rsidR="00CB5427">
        <w:rPr>
          <w:rFonts w:hint="cs"/>
          <w:rtl/>
        </w:rPr>
        <w:t>)</w:t>
      </w:r>
      <w:r w:rsidR="00FD32E0" w:rsidRPr="004B1C51">
        <w:rPr>
          <w:rtl/>
        </w:rPr>
        <w:t>.</w:t>
      </w:r>
      <w:r w:rsidR="008C3698" w:rsidRPr="004B1C51">
        <w:rPr>
          <w:rtl/>
        </w:rPr>
        <w:t xml:space="preserve"> </w:t>
      </w:r>
      <w:proofErr w:type="spellStart"/>
      <w:r w:rsidR="008C3698" w:rsidRPr="004B1C51">
        <w:rPr>
          <w:rtl/>
        </w:rPr>
        <w:t>במדה</w:t>
      </w:r>
      <w:proofErr w:type="spellEnd"/>
      <w:r w:rsidR="008C3698" w:rsidRPr="004B1C51">
        <w:rPr>
          <w:rtl/>
        </w:rPr>
        <w:t xml:space="preserve"> והספק ששובץ למשרד הממשלתי לא זכה מעל 3 פעמים בהליך התחרותי בעקבות </w:t>
      </w:r>
      <w:r w:rsidR="000E6FF1" w:rsidRPr="004B1C51">
        <w:rPr>
          <w:rtl/>
        </w:rPr>
        <w:t>הצעה</w:t>
      </w:r>
      <w:r w:rsidR="00A7610E">
        <w:rPr>
          <w:rFonts w:hint="cs"/>
          <w:rtl/>
        </w:rPr>
        <w:t xml:space="preserve"> הכוללת מספר שעות</w:t>
      </w:r>
      <w:r w:rsidR="000E6FF1" w:rsidRPr="004B1C51">
        <w:rPr>
          <w:rtl/>
        </w:rPr>
        <w:t xml:space="preserve"> </w:t>
      </w:r>
      <w:r w:rsidR="00A7610E">
        <w:rPr>
          <w:rFonts w:hint="cs"/>
          <w:rtl/>
        </w:rPr>
        <w:t xml:space="preserve">שלעמדת המזמין </w:t>
      </w:r>
      <w:r w:rsidR="003A2693">
        <w:rPr>
          <w:rFonts w:hint="cs"/>
          <w:rtl/>
        </w:rPr>
        <w:t>אינן סבירות</w:t>
      </w:r>
      <w:r w:rsidR="008C3698" w:rsidRPr="004B1C51">
        <w:rPr>
          <w:rtl/>
        </w:rPr>
        <w:t>, תהיה בידי המזמין היכולת להסיר את שיבוצו למשרד ולשבץ במקומו ספק חלופי.</w:t>
      </w:r>
    </w:p>
    <w:bookmarkEnd w:id="144"/>
    <w:p w14:paraId="2E87C0C6" w14:textId="7FCBF168" w:rsidR="00B243BB" w:rsidRDefault="00D22A3F" w:rsidP="00FB4210">
      <w:pPr>
        <w:pStyle w:val="a7"/>
      </w:pPr>
      <w:r>
        <w:rPr>
          <w:rFonts w:hint="cs"/>
          <w:rtl/>
        </w:rPr>
        <w:t>ב</w:t>
      </w:r>
      <w:r w:rsidR="00B243BB" w:rsidRPr="004B1C51">
        <w:rPr>
          <w:rtl/>
        </w:rPr>
        <w:t>סלים</w:t>
      </w:r>
      <w:r w:rsidR="00121876" w:rsidRPr="004B1C51">
        <w:rPr>
          <w:rtl/>
        </w:rPr>
        <w:t xml:space="preserve"> </w:t>
      </w:r>
      <w:r w:rsidR="00B243BB" w:rsidRPr="004B1C51">
        <w:rPr>
          <w:rtl/>
        </w:rPr>
        <w:t>2-</w:t>
      </w:r>
      <w:r w:rsidR="00FB4210">
        <w:rPr>
          <w:rFonts w:hint="cs"/>
          <w:rtl/>
        </w:rPr>
        <w:t>3</w:t>
      </w:r>
      <w:r w:rsidR="00106DFD">
        <w:rPr>
          <w:rFonts w:hint="cs"/>
          <w:rtl/>
        </w:rPr>
        <w:t xml:space="preserve">, שיבוץ הספקים </w:t>
      </w:r>
      <w:proofErr w:type="spellStart"/>
      <w:r w:rsidR="00106DFD">
        <w:rPr>
          <w:rFonts w:hint="cs"/>
          <w:rtl/>
        </w:rPr>
        <w:t>לפרוייקט</w:t>
      </w:r>
      <w:proofErr w:type="spellEnd"/>
      <w:r w:rsidR="00106DFD">
        <w:rPr>
          <w:rFonts w:hint="cs"/>
          <w:rtl/>
        </w:rPr>
        <w:t xml:space="preserve"> יבוצע על ידי המזמין </w:t>
      </w:r>
      <w:r w:rsidR="00DD6177">
        <w:rPr>
          <w:rFonts w:hint="cs"/>
          <w:rtl/>
        </w:rPr>
        <w:t xml:space="preserve">בהלימה בין </w:t>
      </w:r>
      <w:r w:rsidR="00106DFD">
        <w:rPr>
          <w:rFonts w:hint="cs"/>
          <w:rtl/>
        </w:rPr>
        <w:t xml:space="preserve">ציון האיכות </w:t>
      </w:r>
      <w:r w:rsidR="00DD6177">
        <w:rPr>
          <w:rFonts w:hint="cs"/>
          <w:rtl/>
        </w:rPr>
        <w:t>ל</w:t>
      </w:r>
      <w:r w:rsidR="00106DFD">
        <w:rPr>
          <w:rFonts w:hint="cs"/>
          <w:rtl/>
        </w:rPr>
        <w:t xml:space="preserve">מורכבות </w:t>
      </w:r>
      <w:proofErr w:type="spellStart"/>
      <w:r w:rsidR="00106DFD">
        <w:rPr>
          <w:rFonts w:hint="cs"/>
          <w:rtl/>
        </w:rPr>
        <w:t>הפרוייקט</w:t>
      </w:r>
      <w:proofErr w:type="spellEnd"/>
      <w:r w:rsidR="00D70D43">
        <w:rPr>
          <w:rFonts w:hint="cs"/>
          <w:rtl/>
        </w:rPr>
        <w:t>.</w:t>
      </w:r>
    </w:p>
    <w:p w14:paraId="5B26DD5F" w14:textId="0B76C024" w:rsidR="00FB4210" w:rsidRPr="004B1C51" w:rsidRDefault="00FB4210" w:rsidP="00117A07">
      <w:pPr>
        <w:pStyle w:val="a7"/>
      </w:pPr>
      <w:r w:rsidRPr="004B1C51">
        <w:rPr>
          <w:rtl/>
        </w:rPr>
        <w:t xml:space="preserve">שיבוץ הספקים הזוכים עבור סל </w:t>
      </w:r>
      <w:r>
        <w:rPr>
          <w:rFonts w:hint="cs"/>
          <w:rtl/>
        </w:rPr>
        <w:t xml:space="preserve">4 </w:t>
      </w:r>
      <w:r w:rsidRPr="004B1C51">
        <w:rPr>
          <w:rtl/>
        </w:rPr>
        <w:t>לעבודה במשרדים השונים יהיה בהתאם לשיקול דעתה של חטיבת הביקורת</w:t>
      </w:r>
      <w:r>
        <w:rPr>
          <w:rFonts w:hint="cs"/>
          <w:rtl/>
        </w:rPr>
        <w:t xml:space="preserve"> ומנהל הרכש</w:t>
      </w:r>
      <w:r w:rsidRPr="004B1C51">
        <w:rPr>
          <w:rtl/>
        </w:rPr>
        <w:t>, בין היתר לפי העקרונות הבאים: מורכבות המשרד הממשלתי, היקף תקציבי של המשרד, ניסיון עבר ומומחיות בתחום הביקורת</w:t>
      </w:r>
      <w:r w:rsidR="00A96AF7">
        <w:rPr>
          <w:rFonts w:hint="cs"/>
          <w:rtl/>
        </w:rPr>
        <w:t xml:space="preserve"> </w:t>
      </w:r>
      <w:r>
        <w:rPr>
          <w:rFonts w:hint="cs"/>
          <w:rtl/>
        </w:rPr>
        <w:t>ובהתאם לציונים שיתקבלו במסגרת מכרז זה.</w:t>
      </w:r>
    </w:p>
    <w:p w14:paraId="0F989E0C" w14:textId="7C16B544" w:rsidR="004A46F3" w:rsidRDefault="004A46F3" w:rsidP="004B1C51">
      <w:pPr>
        <w:pStyle w:val="a7"/>
      </w:pPr>
      <w:r w:rsidRPr="004B1C51">
        <w:rPr>
          <w:rtl/>
        </w:rPr>
        <w:t>יובהר כי המזמין איננו מחויב לשוויון בין הספקים הזוכים בביצוע עבודות הביקורת.</w:t>
      </w:r>
    </w:p>
    <w:p w14:paraId="0E34FA00" w14:textId="721E824F" w:rsidR="00D70D43" w:rsidRPr="004B1C51" w:rsidRDefault="00D70D43" w:rsidP="004B1C51">
      <w:pPr>
        <w:pStyle w:val="a7"/>
      </w:pPr>
      <w:r>
        <w:rPr>
          <w:rFonts w:hint="cs"/>
          <w:rtl/>
        </w:rPr>
        <w:t>יובהר כי לא תשולם כל תמורה לספקים לצורך בניית הצעה להליך תחרותי מכוח המכרז.</w:t>
      </w:r>
    </w:p>
    <w:p w14:paraId="6CF3DCC4" w14:textId="2A6BA5D4" w:rsidR="004A46F3" w:rsidRPr="004B1C51" w:rsidRDefault="004B29DC" w:rsidP="004B1C51">
      <w:pPr>
        <w:pStyle w:val="a7"/>
      </w:pPr>
      <w:r>
        <w:rPr>
          <w:rFonts w:hint="cs"/>
          <w:rtl/>
        </w:rPr>
        <w:t>ל</w:t>
      </w:r>
      <w:r w:rsidR="004A46F3" w:rsidRPr="004B1C51">
        <w:rPr>
          <w:rtl/>
        </w:rPr>
        <w:t xml:space="preserve">מזמין </w:t>
      </w:r>
      <w:r>
        <w:rPr>
          <w:rFonts w:hint="cs"/>
          <w:rtl/>
        </w:rPr>
        <w:t>שמורה הזכות להקצות</w:t>
      </w:r>
      <w:r w:rsidR="004A46F3" w:rsidRPr="004B1C51">
        <w:rPr>
          <w:rtl/>
        </w:rPr>
        <w:t xml:space="preserve"> עבודות שונות נוספות לספקים הזוכים על-פי דרישות</w:t>
      </w:r>
      <w:r>
        <w:rPr>
          <w:rFonts w:hint="cs"/>
          <w:rtl/>
        </w:rPr>
        <w:t>יו</w:t>
      </w:r>
      <w:r w:rsidR="00217BBC" w:rsidRPr="004B1C51">
        <w:rPr>
          <w:rtl/>
        </w:rPr>
        <w:t>.</w:t>
      </w:r>
    </w:p>
    <w:p w14:paraId="146C5D79" w14:textId="579DE329" w:rsidR="004327F9" w:rsidRDefault="003E1A41" w:rsidP="00684E81">
      <w:pPr>
        <w:pStyle w:val="a7"/>
      </w:pPr>
      <w:bookmarkStart w:id="145" w:name="_Hlk171869190"/>
      <w:bookmarkEnd w:id="135"/>
      <w:bookmarkEnd w:id="136"/>
      <w:bookmarkEnd w:id="137"/>
      <w:bookmarkEnd w:id="138"/>
      <w:r w:rsidRPr="004B1C51">
        <w:rPr>
          <w:rtl/>
        </w:rPr>
        <w:t>במהלך המכרז</w:t>
      </w:r>
      <w:r w:rsidR="00B8706D" w:rsidRPr="004B1C51">
        <w:rPr>
          <w:rtl/>
        </w:rPr>
        <w:t xml:space="preserve"> ומידי תקופה על פי קביעת המזמין</w:t>
      </w:r>
      <w:r w:rsidR="001F154D" w:rsidRPr="004B1C51">
        <w:rPr>
          <w:rtl/>
        </w:rPr>
        <w:t xml:space="preserve"> תיבחן</w:t>
      </w:r>
      <w:r w:rsidRPr="004B1C51">
        <w:rPr>
          <w:rtl/>
        </w:rPr>
        <w:t xml:space="preserve"> ותדורג</w:t>
      </w:r>
      <w:r w:rsidR="001F154D" w:rsidRPr="004B1C51">
        <w:rPr>
          <w:rtl/>
        </w:rPr>
        <w:t xml:space="preserve"> התאמתם של הספקים הזוכים </w:t>
      </w:r>
      <w:r w:rsidR="008245CB">
        <w:rPr>
          <w:rFonts w:hint="cs"/>
          <w:rtl/>
        </w:rPr>
        <w:t xml:space="preserve">לשירותי </w:t>
      </w:r>
      <w:r w:rsidR="00757252">
        <w:rPr>
          <w:rFonts w:hint="cs"/>
          <w:rtl/>
        </w:rPr>
        <w:t>ה</w:t>
      </w:r>
      <w:r w:rsidR="008245CB">
        <w:rPr>
          <w:rFonts w:hint="cs"/>
          <w:rtl/>
        </w:rPr>
        <w:t>ביקורת</w:t>
      </w:r>
      <w:r w:rsidR="00757252">
        <w:rPr>
          <w:rFonts w:hint="cs"/>
          <w:rtl/>
        </w:rPr>
        <w:t>.</w:t>
      </w:r>
      <w:r w:rsidR="001F154D" w:rsidRPr="004B1C51">
        <w:rPr>
          <w:rtl/>
        </w:rPr>
        <w:t xml:space="preserve"> המזמין </w:t>
      </w:r>
      <w:r w:rsidR="00217BBC" w:rsidRPr="004B1C51">
        <w:rPr>
          <w:rtl/>
        </w:rPr>
        <w:t xml:space="preserve">יהיה רשאי להפסיק את ההתקשרות עם </w:t>
      </w:r>
      <w:r w:rsidR="001F154D" w:rsidRPr="004B1C51">
        <w:rPr>
          <w:rtl/>
        </w:rPr>
        <w:t>ספקים אשר לא יעמדו ברמה הנדרשת וזאת ע</w:t>
      </w:r>
      <w:r w:rsidR="00757252">
        <w:rPr>
          <w:rFonts w:hint="cs"/>
          <w:rtl/>
        </w:rPr>
        <w:t>ל פי</w:t>
      </w:r>
      <w:r w:rsidR="001F154D" w:rsidRPr="004B1C51">
        <w:rPr>
          <w:rtl/>
        </w:rPr>
        <w:t xml:space="preserve"> שיקול דעתו הבלעדי של המזמין בכפוף לשימוע. במקרה זה, המזמין רשאי לבחור ספקים זוכים נוספים מבין הכשירים, בהתאם לשיקול </w:t>
      </w:r>
      <w:r w:rsidR="0046270E" w:rsidRPr="004B1C51">
        <w:rPr>
          <w:rtl/>
        </w:rPr>
        <w:t>דעתו</w:t>
      </w:r>
      <w:r w:rsidR="001F154D" w:rsidRPr="004B1C51">
        <w:rPr>
          <w:rtl/>
        </w:rPr>
        <w:t xml:space="preserve">. </w:t>
      </w:r>
      <w:r w:rsidR="0081378A" w:rsidRPr="004B1C51">
        <w:rPr>
          <w:rtl/>
        </w:rPr>
        <w:t>הבחינה והדירוג של הספקים תבוצע על ידי המזמין</w:t>
      </w:r>
      <w:r w:rsidR="00A10433">
        <w:rPr>
          <w:rFonts w:hint="cs"/>
          <w:rtl/>
        </w:rPr>
        <w:t>,</w:t>
      </w:r>
      <w:r w:rsidR="0081378A" w:rsidRPr="004B1C51">
        <w:rPr>
          <w:rtl/>
        </w:rPr>
        <w:t xml:space="preserve"> בהתחשב בין היתר בנקודות הבאות: עמידה בלוחות זמנים, ניתוחים אנליטיים, שימוש בכלי ניתוח מתקדמים </w:t>
      </w:r>
      <w:r w:rsidR="00E6073F">
        <w:rPr>
          <w:rFonts w:hint="cs"/>
          <w:rtl/>
        </w:rPr>
        <w:t>ו</w:t>
      </w:r>
      <w:r w:rsidR="0081378A" w:rsidRPr="004B1C51">
        <w:rPr>
          <w:rtl/>
        </w:rPr>
        <w:t>יצירתיות</w:t>
      </w:r>
      <w:bookmarkEnd w:id="145"/>
      <w:r w:rsidR="00E6073F">
        <w:rPr>
          <w:rFonts w:hint="cs"/>
          <w:rtl/>
        </w:rPr>
        <w:t>.</w:t>
      </w:r>
    </w:p>
    <w:p w14:paraId="5B535DFA" w14:textId="0D513E73" w:rsidR="0027487A" w:rsidRDefault="00106B0D" w:rsidP="0050007F">
      <w:pPr>
        <w:pStyle w:val="a7"/>
        <w:rPr>
          <w:rtl/>
        </w:rPr>
      </w:pPr>
      <w:bookmarkStart w:id="146" w:name="_Hlk177895954"/>
      <w:r>
        <w:rPr>
          <w:rFonts w:hint="cs"/>
          <w:rtl/>
        </w:rPr>
        <w:t xml:space="preserve"> </w:t>
      </w:r>
      <w:r w:rsidR="005D2F4E">
        <w:rPr>
          <w:rFonts w:hint="cs"/>
          <w:rtl/>
        </w:rPr>
        <w:t>אחת לתקופה</w:t>
      </w:r>
      <w:r w:rsidR="005D2F4E" w:rsidRPr="005D2F4E">
        <w:rPr>
          <w:rFonts w:hint="cs"/>
          <w:rtl/>
        </w:rPr>
        <w:t xml:space="preserve"> </w:t>
      </w:r>
      <w:r w:rsidR="005D2F4E">
        <w:rPr>
          <w:rFonts w:hint="cs"/>
          <w:rtl/>
        </w:rPr>
        <w:t xml:space="preserve">תתבצע </w:t>
      </w:r>
      <w:r w:rsidR="000F3F50">
        <w:rPr>
          <w:rFonts w:hint="cs"/>
          <w:rtl/>
        </w:rPr>
        <w:t xml:space="preserve">חלוקת בונוסים </w:t>
      </w:r>
      <w:r w:rsidR="008E1C4F">
        <w:rPr>
          <w:rFonts w:hint="cs"/>
          <w:rtl/>
        </w:rPr>
        <w:t>ו</w:t>
      </w:r>
      <w:r w:rsidR="000F3F50">
        <w:rPr>
          <w:rFonts w:hint="cs"/>
          <w:rtl/>
        </w:rPr>
        <w:t>בכפוף לקיום תקציב</w:t>
      </w:r>
      <w:r w:rsidR="005D2F4E">
        <w:rPr>
          <w:rFonts w:hint="cs"/>
          <w:rtl/>
        </w:rPr>
        <w:t xml:space="preserve"> </w:t>
      </w:r>
      <w:r w:rsidR="0027487A">
        <w:rPr>
          <w:rFonts w:hint="cs"/>
          <w:rtl/>
        </w:rPr>
        <w:t>יינתן בונוס כספי עד לסך</w:t>
      </w:r>
      <w:r w:rsidR="00F20BCE">
        <w:rPr>
          <w:rFonts w:hint="cs"/>
          <w:rtl/>
        </w:rPr>
        <w:t xml:space="preserve"> של</w:t>
      </w:r>
      <w:r w:rsidR="0027487A">
        <w:rPr>
          <w:rFonts w:hint="cs"/>
          <w:rtl/>
        </w:rPr>
        <w:t xml:space="preserve"> 5,000 ש"ח לשלושת הספקים שיקבלו את הציונים הגבוהים ביותר </w:t>
      </w:r>
      <w:r w:rsidR="00F20BCE">
        <w:rPr>
          <w:rFonts w:hint="cs"/>
          <w:rtl/>
        </w:rPr>
        <w:t>במסגרת דירוג התאמתם של הספקים הזוכים אשר יבוצע על ידי חטיבת הביקורת</w:t>
      </w:r>
      <w:r w:rsidR="000F3F50">
        <w:rPr>
          <w:rFonts w:hint="cs"/>
          <w:rtl/>
        </w:rPr>
        <w:t>.</w:t>
      </w:r>
    </w:p>
    <w:p w14:paraId="6AD2E01D" w14:textId="1BF4AA97" w:rsidR="00591926" w:rsidRPr="004B1C51" w:rsidRDefault="00591926" w:rsidP="004B1C51">
      <w:pPr>
        <w:pStyle w:val="Heading11"/>
        <w:numPr>
          <w:ilvl w:val="0"/>
          <w:numId w:val="3"/>
        </w:numPr>
        <w:spacing w:before="120"/>
        <w:ind w:left="817" w:hanging="727"/>
        <w:jc w:val="both"/>
        <w:rPr>
          <w:rFonts w:ascii="David" w:hAnsi="David" w:cs="David"/>
          <w:sz w:val="24"/>
          <w:szCs w:val="24"/>
          <w:rtl/>
        </w:rPr>
      </w:pPr>
      <w:bookmarkStart w:id="147" w:name="_Toc531888269"/>
      <w:bookmarkStart w:id="148" w:name="_Toc531888365"/>
      <w:bookmarkStart w:id="149" w:name="_Toc181687160"/>
      <w:bookmarkStart w:id="150" w:name="_Toc529835710"/>
      <w:bookmarkStart w:id="151" w:name="_Toc528438432"/>
      <w:bookmarkStart w:id="152" w:name="_Toc528438918"/>
      <w:bookmarkStart w:id="153" w:name="_Toc528495682"/>
      <w:bookmarkStart w:id="154" w:name="_Toc529835718"/>
      <w:bookmarkEnd w:id="139"/>
      <w:bookmarkEnd w:id="140"/>
      <w:bookmarkEnd w:id="141"/>
      <w:bookmarkEnd w:id="142"/>
      <w:bookmarkEnd w:id="146"/>
      <w:r w:rsidRPr="004B1C51">
        <w:rPr>
          <w:rFonts w:ascii="David" w:hAnsi="David" w:cs="David"/>
          <w:sz w:val="24"/>
          <w:szCs w:val="24"/>
          <w:rtl/>
        </w:rPr>
        <w:t>שלבי ביצוע עבודת הביקורת</w:t>
      </w:r>
      <w:bookmarkEnd w:id="147"/>
      <w:bookmarkEnd w:id="148"/>
      <w:bookmarkEnd w:id="149"/>
      <w:r w:rsidRPr="004B1C51">
        <w:rPr>
          <w:rFonts w:ascii="David" w:hAnsi="David" w:cs="David"/>
          <w:sz w:val="24"/>
          <w:szCs w:val="24"/>
          <w:rtl/>
        </w:rPr>
        <w:t xml:space="preserve"> </w:t>
      </w:r>
    </w:p>
    <w:p w14:paraId="36ECAAA7" w14:textId="00D58451" w:rsidR="00591926" w:rsidRPr="004B1C51" w:rsidRDefault="001D2D9B" w:rsidP="004B1C51">
      <w:pPr>
        <w:pStyle w:val="a7"/>
        <w:rPr>
          <w:rtl/>
        </w:rPr>
      </w:pPr>
      <w:bookmarkStart w:id="155" w:name="_Toc529835711"/>
      <w:r w:rsidRPr="004B1C51">
        <w:t xml:space="preserve"> </w:t>
      </w:r>
      <w:r w:rsidR="00591926" w:rsidRPr="004B1C51">
        <w:rPr>
          <w:rtl/>
        </w:rPr>
        <w:t xml:space="preserve">כל עבודת ביקורת בכל הסלים תכלול באופן עקרוני את </w:t>
      </w:r>
      <w:r w:rsidR="002B7A6A" w:rsidRPr="004B1C51">
        <w:rPr>
          <w:rtl/>
        </w:rPr>
        <w:t>אבני הדרך הבאים</w:t>
      </w:r>
      <w:r w:rsidR="00591926" w:rsidRPr="004B1C51">
        <w:rPr>
          <w:rtl/>
        </w:rPr>
        <w:t xml:space="preserve"> (השלבים</w:t>
      </w:r>
      <w:r w:rsidRPr="004B1C51">
        <w:t xml:space="preserve"> </w:t>
      </w:r>
      <w:r w:rsidR="00591926" w:rsidRPr="004B1C51">
        <w:rPr>
          <w:rtl/>
        </w:rPr>
        <w:t xml:space="preserve">יותאמו לכל עבודה </w:t>
      </w:r>
      <w:r w:rsidR="00EF2A6A" w:rsidRPr="004B1C51">
        <w:rPr>
          <w:rtl/>
        </w:rPr>
        <w:t>באופן פרטני</w:t>
      </w:r>
      <w:r w:rsidR="00591926" w:rsidRPr="004B1C51">
        <w:rPr>
          <w:rtl/>
        </w:rPr>
        <w:t>):</w:t>
      </w:r>
      <w:bookmarkEnd w:id="155"/>
    </w:p>
    <w:bookmarkEnd w:id="150"/>
    <w:p w14:paraId="54B06D6A" w14:textId="77777777" w:rsidR="00D968BA" w:rsidRDefault="00591926" w:rsidP="000F35F9">
      <w:pPr>
        <w:pStyle w:val="Style0"/>
        <w:tabs>
          <w:tab w:val="clear" w:pos="2155"/>
        </w:tabs>
        <w:ind w:left="2326"/>
      </w:pPr>
      <w:r w:rsidRPr="004B1C51">
        <w:rPr>
          <w:rtl/>
        </w:rPr>
        <w:t>סקר מוקדם</w:t>
      </w:r>
      <w:r w:rsidR="00535B65" w:rsidRPr="004B1C51">
        <w:rPr>
          <w:rtl/>
        </w:rPr>
        <w:t xml:space="preserve"> </w:t>
      </w:r>
      <w:r w:rsidR="00CE2925" w:rsidRPr="004B1C51">
        <w:rPr>
          <w:rtl/>
        </w:rPr>
        <w:t xml:space="preserve">(סקר סיכונים לפי תקינה בינלאומית) </w:t>
      </w:r>
      <w:r w:rsidRPr="004B1C51">
        <w:rPr>
          <w:rtl/>
        </w:rPr>
        <w:t>- לימוד החומר הרלוונטי, איסוף חומר רקע, פגישות עם נציגי הגוף המבוקר.</w:t>
      </w:r>
    </w:p>
    <w:p w14:paraId="44653EB2" w14:textId="1A41D64B" w:rsidR="00591926" w:rsidRPr="004B1C51" w:rsidRDefault="00D968BA" w:rsidP="000F35F9">
      <w:pPr>
        <w:pStyle w:val="Style0"/>
        <w:tabs>
          <w:tab w:val="clear" w:pos="2155"/>
        </w:tabs>
        <w:ind w:left="2326"/>
      </w:pPr>
      <w:r>
        <w:rPr>
          <w:rFonts w:hint="cs"/>
          <w:rtl/>
        </w:rPr>
        <w:lastRenderedPageBreak/>
        <w:t>מזמין תכנית העב</w:t>
      </w:r>
      <w:r w:rsidR="00F17681">
        <w:rPr>
          <w:rFonts w:hint="cs"/>
          <w:rtl/>
        </w:rPr>
        <w:t>וד</w:t>
      </w:r>
      <w:r>
        <w:rPr>
          <w:rFonts w:hint="cs"/>
          <w:rtl/>
        </w:rPr>
        <w:t xml:space="preserve">ה </w:t>
      </w:r>
      <w:r>
        <w:rPr>
          <w:rtl/>
        </w:rPr>
        <w:t>–</w:t>
      </w:r>
      <w:r>
        <w:rPr>
          <w:rFonts w:hint="cs"/>
          <w:rtl/>
        </w:rPr>
        <w:t xml:space="preserve"> מזמין השירות או ככל שמדובר </w:t>
      </w:r>
      <w:proofErr w:type="spellStart"/>
      <w:r>
        <w:rPr>
          <w:rFonts w:hint="cs"/>
          <w:rtl/>
        </w:rPr>
        <w:t>בתכנית</w:t>
      </w:r>
      <w:proofErr w:type="spellEnd"/>
      <w:r>
        <w:rPr>
          <w:rFonts w:hint="cs"/>
          <w:rtl/>
        </w:rPr>
        <w:t xml:space="preserve"> עבודה שהוזמנה ישירות על ידי משרד ממשלתי</w:t>
      </w:r>
      <w:r w:rsidR="00DA6F7C">
        <w:rPr>
          <w:rFonts w:hint="cs"/>
          <w:rtl/>
        </w:rPr>
        <w:t xml:space="preserve"> -</w:t>
      </w:r>
      <w:r>
        <w:rPr>
          <w:rFonts w:hint="cs"/>
          <w:rtl/>
        </w:rPr>
        <w:t xml:space="preserve"> חשב המשרד או גורם מטעמו. </w:t>
      </w:r>
    </w:p>
    <w:p w14:paraId="7B23030F" w14:textId="459B672A" w:rsidR="00591926" w:rsidRPr="004B1C51" w:rsidRDefault="00591926" w:rsidP="000F35F9">
      <w:pPr>
        <w:pStyle w:val="Style0"/>
        <w:tabs>
          <w:tab w:val="clear" w:pos="2155"/>
        </w:tabs>
        <w:ind w:left="2326"/>
      </w:pPr>
      <w:r w:rsidRPr="004B1C51">
        <w:rPr>
          <w:rtl/>
        </w:rPr>
        <w:t>הכנת תוכנית עבודה</w:t>
      </w:r>
      <w:r w:rsidR="00427678" w:rsidRPr="004B1C51">
        <w:rPr>
          <w:rtl/>
        </w:rPr>
        <w:t xml:space="preserve"> ואישורה</w:t>
      </w:r>
      <w:r w:rsidR="00A10433">
        <w:rPr>
          <w:rFonts w:hint="cs"/>
          <w:rtl/>
        </w:rPr>
        <w:t xml:space="preserve"> </w:t>
      </w:r>
      <w:r w:rsidR="00D968BA">
        <w:rPr>
          <w:rFonts w:hint="cs"/>
          <w:rtl/>
        </w:rPr>
        <w:t xml:space="preserve">על ידי מזמין תכנית העבודה </w:t>
      </w:r>
      <w:r w:rsidRPr="004B1C51">
        <w:rPr>
          <w:rtl/>
        </w:rPr>
        <w:t xml:space="preserve">כמפורט בסעיף </w:t>
      </w:r>
      <w:r w:rsidR="00397F85" w:rsidRPr="004B1C51">
        <w:rPr>
          <w:rtl/>
        </w:rPr>
        <w:t xml:space="preserve">12 </w:t>
      </w:r>
      <w:r w:rsidRPr="004B1C51">
        <w:rPr>
          <w:rtl/>
        </w:rPr>
        <w:t xml:space="preserve">להלן. </w:t>
      </w:r>
    </w:p>
    <w:p w14:paraId="07EF7BC7" w14:textId="62FC11C8" w:rsidR="002B7A6A" w:rsidRPr="004B1C51" w:rsidRDefault="009B490E" w:rsidP="000F35F9">
      <w:pPr>
        <w:pStyle w:val="Style0"/>
        <w:tabs>
          <w:tab w:val="clear" w:pos="2155"/>
        </w:tabs>
        <w:ind w:left="2326"/>
      </w:pPr>
      <w:r w:rsidRPr="004B1C51">
        <w:rPr>
          <w:rtl/>
        </w:rPr>
        <w:t xml:space="preserve">ביצוע </w:t>
      </w:r>
      <w:r w:rsidR="00591926" w:rsidRPr="004B1C51">
        <w:rPr>
          <w:rtl/>
        </w:rPr>
        <w:t xml:space="preserve">ביקורת - ביצוע הביקורת בהתאם </w:t>
      </w:r>
      <w:proofErr w:type="spellStart"/>
      <w:r w:rsidR="00591926" w:rsidRPr="004B1C51">
        <w:rPr>
          <w:rtl/>
        </w:rPr>
        <w:t>לתכנית</w:t>
      </w:r>
      <w:proofErr w:type="spellEnd"/>
      <w:r w:rsidR="00591926" w:rsidRPr="004B1C51">
        <w:rPr>
          <w:rtl/>
        </w:rPr>
        <w:t xml:space="preserve"> המאושרת</w:t>
      </w:r>
      <w:r w:rsidR="00527659">
        <w:rPr>
          <w:rFonts w:hint="cs"/>
          <w:rtl/>
        </w:rPr>
        <w:t xml:space="preserve">, </w:t>
      </w:r>
      <w:r w:rsidR="002B7A6A" w:rsidRPr="004B1C51">
        <w:rPr>
          <w:rtl/>
        </w:rPr>
        <w:t>כתיבת טיוטת דוח סיכום</w:t>
      </w:r>
      <w:r w:rsidR="009E173A" w:rsidRPr="004B1C51">
        <w:rPr>
          <w:rtl/>
        </w:rPr>
        <w:t>,</w:t>
      </w:r>
      <w:r w:rsidR="002B7A6A" w:rsidRPr="004B1C51">
        <w:rPr>
          <w:rtl/>
        </w:rPr>
        <w:t xml:space="preserve"> הצגת</w:t>
      </w:r>
      <w:r w:rsidR="00527659">
        <w:rPr>
          <w:rFonts w:hint="cs"/>
          <w:rtl/>
        </w:rPr>
        <w:t xml:space="preserve"> החומרים</w:t>
      </w:r>
      <w:r w:rsidR="002B7A6A" w:rsidRPr="004B1C51">
        <w:rPr>
          <w:rtl/>
        </w:rPr>
        <w:t xml:space="preserve"> למזמין</w:t>
      </w:r>
      <w:r w:rsidR="001E40BE">
        <w:rPr>
          <w:rFonts w:hint="cs"/>
          <w:rtl/>
        </w:rPr>
        <w:t xml:space="preserve"> ולמשרד הממשלתי</w:t>
      </w:r>
      <w:r w:rsidR="002B7A6A" w:rsidRPr="004B1C51">
        <w:rPr>
          <w:rtl/>
        </w:rPr>
        <w:t xml:space="preserve"> וקבלת הערותיו</w:t>
      </w:r>
      <w:r w:rsidR="009E173A" w:rsidRPr="004B1C51">
        <w:rPr>
          <w:rtl/>
        </w:rPr>
        <w:t>.</w:t>
      </w:r>
    </w:p>
    <w:p w14:paraId="772B7CEF" w14:textId="7B430EB4" w:rsidR="00591926" w:rsidRPr="004B1C51" w:rsidRDefault="00591926" w:rsidP="000F35F9">
      <w:pPr>
        <w:pStyle w:val="Style0"/>
        <w:tabs>
          <w:tab w:val="clear" w:pos="2155"/>
        </w:tabs>
        <w:ind w:left="2326"/>
      </w:pPr>
      <w:r w:rsidRPr="004B1C51">
        <w:rPr>
          <w:rtl/>
        </w:rPr>
        <w:t xml:space="preserve">הצגת הממצאים לגורם המבוקר וקבלת </w:t>
      </w:r>
      <w:r w:rsidR="00527659">
        <w:rPr>
          <w:rFonts w:hint="cs"/>
          <w:rtl/>
        </w:rPr>
        <w:t>תגובתו</w:t>
      </w:r>
      <w:r w:rsidRPr="004B1C51">
        <w:rPr>
          <w:rtl/>
        </w:rPr>
        <w:t>.</w:t>
      </w:r>
    </w:p>
    <w:p w14:paraId="676F6AAB" w14:textId="3D4AEA1D" w:rsidR="00591926" w:rsidRPr="004B1C51" w:rsidRDefault="00591926" w:rsidP="000F35F9">
      <w:pPr>
        <w:pStyle w:val="Style0"/>
        <w:tabs>
          <w:tab w:val="clear" w:pos="2155"/>
        </w:tabs>
        <w:ind w:left="2326"/>
      </w:pPr>
      <w:r w:rsidRPr="004B1C51">
        <w:rPr>
          <w:rtl/>
        </w:rPr>
        <w:t>כתיבת דוח סופי והצגתו למזמין</w:t>
      </w:r>
      <w:r w:rsidR="003B54E3">
        <w:rPr>
          <w:rFonts w:hint="cs"/>
          <w:rtl/>
        </w:rPr>
        <w:t xml:space="preserve"> </w:t>
      </w:r>
      <w:r w:rsidR="00BC0B92">
        <w:rPr>
          <w:rFonts w:hint="cs"/>
          <w:rtl/>
        </w:rPr>
        <w:t>תכנית העבודה</w:t>
      </w:r>
      <w:r w:rsidR="00CE2925" w:rsidRPr="004B1C51">
        <w:rPr>
          <w:rtl/>
        </w:rPr>
        <w:t xml:space="preserve"> (הכולל תמצית מנהלים ומצגת)</w:t>
      </w:r>
      <w:r w:rsidRPr="004B1C51">
        <w:rPr>
          <w:rtl/>
        </w:rPr>
        <w:t xml:space="preserve">. בדוח יוטמעו הערות </w:t>
      </w:r>
      <w:r w:rsidR="00BC0B92">
        <w:rPr>
          <w:rFonts w:hint="cs"/>
          <w:rtl/>
        </w:rPr>
        <w:t>מזמין תכנית העבודה</w:t>
      </w:r>
      <w:r w:rsidRPr="004B1C51">
        <w:rPr>
          <w:rtl/>
        </w:rPr>
        <w:t xml:space="preserve">. </w:t>
      </w:r>
    </w:p>
    <w:p w14:paraId="385C15F6" w14:textId="441F82F8" w:rsidR="00591926" w:rsidRPr="004B1C51" w:rsidRDefault="00591926" w:rsidP="000F35F9">
      <w:pPr>
        <w:pStyle w:val="Style0"/>
        <w:tabs>
          <w:tab w:val="clear" w:pos="2155"/>
        </w:tabs>
        <w:ind w:left="2326"/>
      </w:pPr>
      <w:r w:rsidRPr="004B1C51">
        <w:rPr>
          <w:rtl/>
        </w:rPr>
        <w:t>הצגת הדוח הסופי ל</w:t>
      </w:r>
      <w:r w:rsidR="007F540C" w:rsidRPr="004B1C51">
        <w:rPr>
          <w:rtl/>
        </w:rPr>
        <w:t>וועדת הביקורת המשרדית</w:t>
      </w:r>
      <w:r w:rsidR="00F627DC" w:rsidRPr="004B1C51">
        <w:rPr>
          <w:rtl/>
        </w:rPr>
        <w:t xml:space="preserve"> (הרכב ה</w:t>
      </w:r>
      <w:r w:rsidR="00D14E6E">
        <w:rPr>
          <w:rFonts w:hint="cs"/>
          <w:rtl/>
        </w:rPr>
        <w:t>ו</w:t>
      </w:r>
      <w:r w:rsidR="00F627DC" w:rsidRPr="004B1C51">
        <w:rPr>
          <w:rtl/>
        </w:rPr>
        <w:t xml:space="preserve">ועדה </w:t>
      </w:r>
      <w:r w:rsidR="00D14E6E">
        <w:rPr>
          <w:rFonts w:hint="cs"/>
          <w:rtl/>
        </w:rPr>
        <w:t>יהיה</w:t>
      </w:r>
      <w:r w:rsidR="00D14E6E" w:rsidRPr="004B1C51">
        <w:rPr>
          <w:rtl/>
        </w:rPr>
        <w:t xml:space="preserve"> </w:t>
      </w:r>
      <w:r w:rsidR="00F627DC" w:rsidRPr="004B1C51">
        <w:rPr>
          <w:rtl/>
        </w:rPr>
        <w:t xml:space="preserve">בהתאם לכתוב בהוראת </w:t>
      </w:r>
      <w:proofErr w:type="spellStart"/>
      <w:r w:rsidR="00F627DC" w:rsidRPr="004B1C51">
        <w:rPr>
          <w:rtl/>
        </w:rPr>
        <w:t>תכ"ם</w:t>
      </w:r>
      <w:proofErr w:type="spellEnd"/>
      <w:r w:rsidR="00F627DC" w:rsidRPr="004B1C51">
        <w:rPr>
          <w:rtl/>
        </w:rPr>
        <w:t xml:space="preserve"> 5.1.2</w:t>
      </w:r>
      <w:r w:rsidR="00E83A5F">
        <w:rPr>
          <w:rFonts w:hint="cs"/>
          <w:rtl/>
        </w:rPr>
        <w:t xml:space="preserve">- </w:t>
      </w:r>
      <w:r w:rsidR="00E83A5F" w:rsidRPr="00D901C4">
        <w:rPr>
          <w:rtl/>
        </w:rPr>
        <w:t xml:space="preserve">הגדרת פעילות מבקר הכספים </w:t>
      </w:r>
      <w:proofErr w:type="spellStart"/>
      <w:r w:rsidR="00E83A5F" w:rsidRPr="00D901C4">
        <w:rPr>
          <w:rtl/>
        </w:rPr>
        <w:t>בחשבות</w:t>
      </w:r>
      <w:proofErr w:type="spellEnd"/>
      <w:r w:rsidR="00F627DC" w:rsidRPr="004B1C51">
        <w:rPr>
          <w:rtl/>
        </w:rPr>
        <w:t xml:space="preserve">) </w:t>
      </w:r>
      <w:r w:rsidR="002374AA" w:rsidRPr="004B1C51">
        <w:rPr>
          <w:rtl/>
        </w:rPr>
        <w:t>ובהתאם לשיקול דעת</w:t>
      </w:r>
      <w:r w:rsidR="00D14E6E">
        <w:rPr>
          <w:rFonts w:hint="cs"/>
          <w:rtl/>
        </w:rPr>
        <w:t>ה</w:t>
      </w:r>
      <w:r w:rsidR="002374AA" w:rsidRPr="004B1C51">
        <w:rPr>
          <w:rtl/>
        </w:rPr>
        <w:t xml:space="preserve"> של חטיבת הביקורת הצגת הדוח הסופי</w:t>
      </w:r>
      <w:r w:rsidR="007F540C" w:rsidRPr="004B1C51">
        <w:rPr>
          <w:rtl/>
        </w:rPr>
        <w:t xml:space="preserve"> </w:t>
      </w:r>
      <w:r w:rsidR="00597C96" w:rsidRPr="004B1C51">
        <w:rPr>
          <w:rtl/>
        </w:rPr>
        <w:t>ל</w:t>
      </w:r>
      <w:r w:rsidR="007F540C" w:rsidRPr="004B1C51">
        <w:rPr>
          <w:rtl/>
        </w:rPr>
        <w:t>וועדת הביקורת של החשב הכללי ולכל גורם נדרש</w:t>
      </w:r>
      <w:r w:rsidRPr="004B1C51">
        <w:rPr>
          <w:rtl/>
        </w:rPr>
        <w:t xml:space="preserve"> (כולל הצגת תקציר מנהלים ומצגת).</w:t>
      </w:r>
    </w:p>
    <w:p w14:paraId="3FC3512A" w14:textId="4AA367D2" w:rsidR="00591926" w:rsidRPr="004B1C51" w:rsidRDefault="00591926" w:rsidP="000F35F9">
      <w:pPr>
        <w:pStyle w:val="Style0"/>
        <w:tabs>
          <w:tab w:val="clear" w:pos="2155"/>
        </w:tabs>
        <w:ind w:left="2326"/>
      </w:pPr>
      <w:r w:rsidRPr="004B1C51">
        <w:rPr>
          <w:rtl/>
        </w:rPr>
        <w:t>מסירת תיעוד של כלל העבודה</w:t>
      </w:r>
      <w:r w:rsidR="003352AD" w:rsidRPr="004B1C51">
        <w:rPr>
          <w:rtl/>
        </w:rPr>
        <w:t>, כולל נירות העבודה ששימשו לצורך עריכת הביקורת</w:t>
      </w:r>
      <w:r w:rsidR="00D14E6E">
        <w:rPr>
          <w:rFonts w:hint="cs"/>
          <w:rtl/>
        </w:rPr>
        <w:t xml:space="preserve">, למזמין </w:t>
      </w:r>
      <w:r w:rsidR="00BC0B92">
        <w:rPr>
          <w:rFonts w:hint="cs"/>
          <w:rtl/>
        </w:rPr>
        <w:t>תכנית העבודה</w:t>
      </w:r>
      <w:r w:rsidRPr="004B1C51">
        <w:rPr>
          <w:rtl/>
        </w:rPr>
        <w:t>.</w:t>
      </w:r>
    </w:p>
    <w:p w14:paraId="430D8715" w14:textId="77777777" w:rsidR="00591926" w:rsidRPr="004B1C51" w:rsidRDefault="00591926" w:rsidP="000F35F9">
      <w:pPr>
        <w:pStyle w:val="Style0"/>
        <w:tabs>
          <w:tab w:val="clear" w:pos="2155"/>
        </w:tabs>
        <w:ind w:left="2326"/>
      </w:pPr>
      <w:r w:rsidRPr="004B1C51">
        <w:rPr>
          <w:rtl/>
        </w:rPr>
        <w:t xml:space="preserve">ביצוע מעקב אחר תיקון הליקויים שעלו בדוח הביקורת. </w:t>
      </w:r>
    </w:p>
    <w:p w14:paraId="2B90E994" w14:textId="2E14A2EC" w:rsidR="00A32E55" w:rsidRPr="004B1C51" w:rsidRDefault="004C509C" w:rsidP="000F35F9">
      <w:pPr>
        <w:pStyle w:val="Style0"/>
        <w:tabs>
          <w:tab w:val="clear" w:pos="2155"/>
        </w:tabs>
        <w:ind w:left="2326"/>
      </w:pPr>
      <w:r w:rsidRPr="004B1C51">
        <w:rPr>
          <w:rtl/>
        </w:rPr>
        <w:t>השותף של המשרד</w:t>
      </w:r>
      <w:r w:rsidR="00401FEB" w:rsidRPr="004B1C51">
        <w:rPr>
          <w:rtl/>
        </w:rPr>
        <w:t xml:space="preserve"> יציג</w:t>
      </w:r>
      <w:r w:rsidRPr="004B1C51">
        <w:rPr>
          <w:rtl/>
        </w:rPr>
        <w:t xml:space="preserve"> את הדוח במעמד ועדת הביקורת המשרדית והן </w:t>
      </w:r>
      <w:proofErr w:type="spellStart"/>
      <w:r w:rsidRPr="004B1C51">
        <w:rPr>
          <w:rtl/>
        </w:rPr>
        <w:t>בועדת</w:t>
      </w:r>
      <w:proofErr w:type="spellEnd"/>
      <w:r w:rsidRPr="004B1C51">
        <w:rPr>
          <w:rtl/>
        </w:rPr>
        <w:t xml:space="preserve"> הביקורת בחשב הכללי. באישור מראש של מזמין השירות ניתן יהיה להציג את הביקורת על ידי </w:t>
      </w:r>
      <w:r w:rsidR="00D14E6E">
        <w:rPr>
          <w:rFonts w:hint="cs"/>
          <w:rtl/>
        </w:rPr>
        <w:t>ראש הצוות</w:t>
      </w:r>
      <w:r w:rsidRPr="004B1C51">
        <w:rPr>
          <w:rtl/>
        </w:rPr>
        <w:t xml:space="preserve"> מטעם הספק.</w:t>
      </w:r>
    </w:p>
    <w:p w14:paraId="715D906E" w14:textId="708A718F" w:rsidR="00591926" w:rsidRPr="004B1C51" w:rsidRDefault="00591926" w:rsidP="000F35F9">
      <w:pPr>
        <w:pStyle w:val="Style0"/>
        <w:tabs>
          <w:tab w:val="clear" w:pos="2155"/>
        </w:tabs>
        <w:ind w:left="2326"/>
      </w:pPr>
      <w:bookmarkStart w:id="156" w:name="_Hlk165555751"/>
      <w:r w:rsidRPr="004B1C51">
        <w:rPr>
          <w:rtl/>
        </w:rPr>
        <w:t>במסגרת סל ביקורת טכנולוגית</w:t>
      </w:r>
      <w:r w:rsidR="00C535A3" w:rsidRPr="004B1C51">
        <w:rPr>
          <w:rtl/>
        </w:rPr>
        <w:t>,</w:t>
      </w:r>
      <w:r w:rsidRPr="004B1C51">
        <w:rPr>
          <w:rtl/>
        </w:rPr>
        <w:t xml:space="preserve"> יבוצעו בנוסף </w:t>
      </w:r>
      <w:r w:rsidR="002F5357" w:rsidRPr="004B1C51">
        <w:rPr>
          <w:rtl/>
        </w:rPr>
        <w:t>למפורט לעיל</w:t>
      </w:r>
      <w:r w:rsidR="000E0A10" w:rsidRPr="004B1C51">
        <w:rPr>
          <w:rtl/>
        </w:rPr>
        <w:t>,</w:t>
      </w:r>
      <w:r w:rsidR="002F5357" w:rsidRPr="004B1C51">
        <w:rPr>
          <w:rtl/>
        </w:rPr>
        <w:t xml:space="preserve"> ה</w:t>
      </w:r>
      <w:r w:rsidR="005B5FE6" w:rsidRPr="004B1C51">
        <w:rPr>
          <w:rtl/>
        </w:rPr>
        <w:t>פ</w:t>
      </w:r>
      <w:r w:rsidR="002F5357" w:rsidRPr="004B1C51">
        <w:rPr>
          <w:rtl/>
        </w:rPr>
        <w:t xml:space="preserve">עולות הבאות: </w:t>
      </w:r>
    </w:p>
    <w:p w14:paraId="2D7AB89C" w14:textId="0260691B" w:rsidR="00591926" w:rsidRPr="004B1C51" w:rsidRDefault="00591926" w:rsidP="000F35F9">
      <w:pPr>
        <w:pStyle w:val="Style0"/>
        <w:numPr>
          <w:ilvl w:val="2"/>
          <w:numId w:val="115"/>
        </w:numPr>
        <w:tabs>
          <w:tab w:val="clear" w:pos="2155"/>
        </w:tabs>
        <w:ind w:left="3035"/>
      </w:pPr>
      <w:r w:rsidRPr="004B1C51">
        <w:rPr>
          <w:rtl/>
        </w:rPr>
        <w:t>בדיקת קיום ועדכון נהלי אבטחת המידע.</w:t>
      </w:r>
    </w:p>
    <w:p w14:paraId="6B8BA620" w14:textId="4CD9179D" w:rsidR="00591926" w:rsidRPr="004B1C51" w:rsidRDefault="00591926" w:rsidP="000F35F9">
      <w:pPr>
        <w:pStyle w:val="Style0"/>
        <w:numPr>
          <w:ilvl w:val="2"/>
          <w:numId w:val="115"/>
        </w:numPr>
        <w:tabs>
          <w:tab w:val="clear" w:pos="2155"/>
        </w:tabs>
        <w:ind w:left="3035"/>
      </w:pPr>
      <w:r w:rsidRPr="004B1C51">
        <w:rPr>
          <w:rtl/>
        </w:rPr>
        <w:t>בדיקת נהלים ו</w:t>
      </w:r>
      <w:r w:rsidR="00B86AF2" w:rsidRPr="004B1C51">
        <w:rPr>
          <w:rtl/>
        </w:rPr>
        <w:t xml:space="preserve">בדיקה של </w:t>
      </w:r>
      <w:r w:rsidRPr="004B1C51">
        <w:rPr>
          <w:rtl/>
        </w:rPr>
        <w:t>מימוש תרגילי המשכיות עסקית.</w:t>
      </w:r>
    </w:p>
    <w:p w14:paraId="67711747" w14:textId="3102DDC1" w:rsidR="00591926" w:rsidRPr="00EF2E10" w:rsidRDefault="00591926" w:rsidP="000F35F9">
      <w:pPr>
        <w:pStyle w:val="Style0"/>
        <w:numPr>
          <w:ilvl w:val="2"/>
          <w:numId w:val="115"/>
        </w:numPr>
        <w:tabs>
          <w:tab w:val="clear" w:pos="2155"/>
        </w:tabs>
        <w:ind w:left="3035"/>
      </w:pPr>
      <w:r w:rsidRPr="00EF2E10">
        <w:rPr>
          <w:rtl/>
        </w:rPr>
        <w:t>בדיקות תוצאות של מבחני חדירה למערכות מידע כספיות.</w:t>
      </w:r>
    </w:p>
    <w:p w14:paraId="55FCF12F" w14:textId="6BCC0401" w:rsidR="00B36F20" w:rsidRPr="00EF2E10" w:rsidRDefault="00B36F20" w:rsidP="00DA5631">
      <w:pPr>
        <w:pStyle w:val="a7"/>
        <w:ind w:left="1050"/>
        <w:rPr>
          <w:rtl/>
        </w:rPr>
      </w:pPr>
      <w:r w:rsidRPr="00EF2E10">
        <w:rPr>
          <w:rtl/>
        </w:rPr>
        <w:t>במסגרת סל ביקורת שירותי ענן יבוצעו</w:t>
      </w:r>
      <w:r w:rsidR="00C535A3" w:rsidRPr="00EF2E10">
        <w:rPr>
          <w:rtl/>
        </w:rPr>
        <w:t>, בנוסף למפורט בסעיף 11.1 לעיל,</w:t>
      </w:r>
      <w:r w:rsidRPr="00EF2E10">
        <w:rPr>
          <w:rtl/>
        </w:rPr>
        <w:t xml:space="preserve"> בקרות</w:t>
      </w:r>
      <w:r w:rsidR="008245CB" w:rsidRPr="00EF2E10">
        <w:rPr>
          <w:rtl/>
        </w:rPr>
        <w:t xml:space="preserve"> </w:t>
      </w:r>
      <w:r w:rsidRPr="00EF2E10">
        <w:rPr>
          <w:rtl/>
        </w:rPr>
        <w:t xml:space="preserve">שוטפות וכן ביקורות </w:t>
      </w:r>
      <w:r w:rsidR="0022227E" w:rsidRPr="00EF2E10">
        <w:rPr>
          <w:rtl/>
        </w:rPr>
        <w:t>כספיות</w:t>
      </w:r>
      <w:r w:rsidRPr="00EF2E10">
        <w:rPr>
          <w:rtl/>
        </w:rPr>
        <w:t xml:space="preserve"> מעת לעת</w:t>
      </w:r>
      <w:r w:rsidR="00C535A3" w:rsidRPr="00EF2E10">
        <w:rPr>
          <w:rtl/>
        </w:rPr>
        <w:t>,</w:t>
      </w:r>
      <w:r w:rsidRPr="00EF2E10">
        <w:rPr>
          <w:rtl/>
        </w:rPr>
        <w:t xml:space="preserve"> </w:t>
      </w:r>
      <w:r w:rsidR="00C535A3" w:rsidRPr="00EF2E10">
        <w:rPr>
          <w:rtl/>
        </w:rPr>
        <w:t>בהנחיית</w:t>
      </w:r>
      <w:r w:rsidRPr="00EF2E10">
        <w:rPr>
          <w:rtl/>
        </w:rPr>
        <w:t xml:space="preserve"> חטיב</w:t>
      </w:r>
      <w:r w:rsidR="00983502" w:rsidRPr="00EF2E10">
        <w:rPr>
          <w:rtl/>
        </w:rPr>
        <w:t>ת הביקורת</w:t>
      </w:r>
      <w:r w:rsidRPr="00EF2E10">
        <w:rPr>
          <w:rtl/>
        </w:rPr>
        <w:t xml:space="preserve"> ובכלל זה: </w:t>
      </w:r>
    </w:p>
    <w:p w14:paraId="0754C6BF" w14:textId="06B17333" w:rsidR="00B36F20" w:rsidRPr="00EF2E10" w:rsidRDefault="00B36F20" w:rsidP="00DA5631">
      <w:pPr>
        <w:pStyle w:val="Style0"/>
        <w:tabs>
          <w:tab w:val="clear" w:pos="2155"/>
        </w:tabs>
        <w:ind w:left="1759"/>
      </w:pPr>
      <w:r w:rsidRPr="00EF2E10">
        <w:rPr>
          <w:rtl/>
        </w:rPr>
        <w:t xml:space="preserve">בחינה וליווי </w:t>
      </w:r>
      <w:r w:rsidR="00D70AB0" w:rsidRPr="00EF2E10">
        <w:rPr>
          <w:rFonts w:hint="cs"/>
          <w:rtl/>
        </w:rPr>
        <w:t xml:space="preserve">כלכליים </w:t>
      </w:r>
      <w:r w:rsidRPr="00EF2E10">
        <w:rPr>
          <w:rtl/>
        </w:rPr>
        <w:t>של עבודת המשרד בענן (והכל בהתאם לשלב שבו המשרד נמצא בתהליך ההגירה לענן וצרכיו), לרבות:</w:t>
      </w:r>
    </w:p>
    <w:p w14:paraId="1002A36E" w14:textId="4DF91E30" w:rsidR="005E2A20" w:rsidRPr="00EF2E10" w:rsidRDefault="005E2A20" w:rsidP="00DA5631">
      <w:pPr>
        <w:pStyle w:val="Style0"/>
        <w:numPr>
          <w:ilvl w:val="3"/>
          <w:numId w:val="3"/>
        </w:numPr>
        <w:ind w:left="2610"/>
      </w:pPr>
      <w:r w:rsidRPr="00EF2E10">
        <w:rPr>
          <w:rtl/>
        </w:rPr>
        <w:t>בחינה מקדימה וגיבוש תהליכי עבודה משרדיים</w:t>
      </w:r>
      <w:r w:rsidR="00D70AB0" w:rsidRPr="00EF2E10">
        <w:rPr>
          <w:rFonts w:hint="cs"/>
          <w:rtl/>
        </w:rPr>
        <w:t xml:space="preserve"> בהיבטי בקרה כלכלית</w:t>
      </w:r>
      <w:r w:rsidRPr="00EF2E10">
        <w:rPr>
          <w:rtl/>
        </w:rPr>
        <w:t>, וזאת בהתבסס על הוראות והנחיות מרכזיות, ובכלל זה הגדרת אופן הבחינה</w:t>
      </w:r>
      <w:r w:rsidR="00D70AB0" w:rsidRPr="00EF2E10">
        <w:rPr>
          <w:rFonts w:hint="cs"/>
          <w:rtl/>
        </w:rPr>
        <w:t xml:space="preserve"> הכלכלית</w:t>
      </w:r>
      <w:r w:rsidRPr="00EF2E10">
        <w:rPr>
          <w:rtl/>
        </w:rPr>
        <w:t xml:space="preserve"> של פרויקטים</w:t>
      </w:r>
      <w:r w:rsidR="00D70AB0" w:rsidRPr="00EF2E10">
        <w:rPr>
          <w:rFonts w:hint="cs"/>
          <w:rtl/>
        </w:rPr>
        <w:t xml:space="preserve"> בענן</w:t>
      </w:r>
      <w:r w:rsidRPr="00EF2E10">
        <w:rPr>
          <w:rtl/>
        </w:rPr>
        <w:t>, ביצוע הבקרות עליהם, אופן פעולה במקרה של חריגה מהתקציב ועוד. בכלל זה, יש ל</w:t>
      </w:r>
      <w:r w:rsidR="00493F6C">
        <w:rPr>
          <w:rFonts w:hint="cs"/>
          <w:rtl/>
        </w:rPr>
        <w:t xml:space="preserve">בחון </w:t>
      </w:r>
      <w:r w:rsidRPr="00EF2E10">
        <w:rPr>
          <w:rtl/>
        </w:rPr>
        <w:t xml:space="preserve">מדדי </w:t>
      </w:r>
      <w:r w:rsidR="00D70AB0" w:rsidRPr="00EF2E10">
        <w:rPr>
          <w:rFonts w:hint="cs"/>
          <w:rtl/>
        </w:rPr>
        <w:t>ביצוע מרכזיים</w:t>
      </w:r>
      <w:r w:rsidRPr="00EF2E10">
        <w:rPr>
          <w:rtl/>
        </w:rPr>
        <w:t xml:space="preserve"> (</w:t>
      </w:r>
      <w:r w:rsidRPr="00EF2E10">
        <w:t>KPIs</w:t>
      </w:r>
      <w:r w:rsidRPr="00EF2E10">
        <w:rPr>
          <w:rtl/>
        </w:rPr>
        <w:t xml:space="preserve">) </w:t>
      </w:r>
      <w:r w:rsidR="00D70AB0" w:rsidRPr="00EF2E10">
        <w:rPr>
          <w:rFonts w:hint="cs"/>
          <w:rtl/>
        </w:rPr>
        <w:t>מהפן הכלכלי</w:t>
      </w:r>
      <w:r w:rsidRPr="00EF2E10">
        <w:rPr>
          <w:rtl/>
        </w:rPr>
        <w:t xml:space="preserve"> ועוד.</w:t>
      </w:r>
    </w:p>
    <w:p w14:paraId="21E90691" w14:textId="24D0F409" w:rsidR="005E2A20" w:rsidRPr="00EF2E10" w:rsidRDefault="005E2A20" w:rsidP="00DA5631">
      <w:pPr>
        <w:pStyle w:val="a7"/>
        <w:numPr>
          <w:ilvl w:val="3"/>
          <w:numId w:val="3"/>
        </w:numPr>
        <w:ind w:left="2610"/>
      </w:pPr>
      <w:r w:rsidRPr="00EF2E10">
        <w:rPr>
          <w:rtl/>
        </w:rPr>
        <w:lastRenderedPageBreak/>
        <w:t xml:space="preserve">בחינת פרויקטים חדשים – ניתוח </w:t>
      </w:r>
      <w:r w:rsidR="00581896" w:rsidRPr="00EF2E10">
        <w:rPr>
          <w:rtl/>
        </w:rPr>
        <w:t>והשווא</w:t>
      </w:r>
      <w:r w:rsidR="00581896" w:rsidRPr="00EF2E10">
        <w:rPr>
          <w:rFonts w:hint="cs"/>
          <w:rtl/>
        </w:rPr>
        <w:t>ה כלכלית של</w:t>
      </w:r>
      <w:r w:rsidR="00581896" w:rsidRPr="00EF2E10">
        <w:rPr>
          <w:rtl/>
        </w:rPr>
        <w:t xml:space="preserve"> </w:t>
      </w:r>
      <w:r w:rsidRPr="00EF2E10">
        <w:rPr>
          <w:rtl/>
        </w:rPr>
        <w:t xml:space="preserve">חלופות ביחס לפרויקטים חדשים המובאים לבחינת </w:t>
      </w:r>
      <w:proofErr w:type="spellStart"/>
      <w:r w:rsidRPr="00EF2E10">
        <w:rPr>
          <w:rtl/>
        </w:rPr>
        <w:t>החשבות</w:t>
      </w:r>
      <w:proofErr w:type="spellEnd"/>
      <w:r w:rsidRPr="00EF2E10">
        <w:rPr>
          <w:rtl/>
        </w:rPr>
        <w:t xml:space="preserve"> בהתאם להוראות והנחיות מרכזיות ולתהליכי העבודה שנקבעו על ידי פורום כלכלת ענן במשרד</w:t>
      </w:r>
      <w:r w:rsidR="00581896" w:rsidRPr="00EF2E10">
        <w:rPr>
          <w:rFonts w:hint="cs"/>
          <w:rtl/>
        </w:rPr>
        <w:t>;</w:t>
      </w:r>
      <w:r w:rsidRPr="00EF2E10">
        <w:rPr>
          <w:rtl/>
        </w:rPr>
        <w:t xml:space="preserve"> תפעול ובקרה שוטפים וליווי שוטף של תהליכי הבקרה </w:t>
      </w:r>
      <w:r w:rsidR="00581896" w:rsidRPr="00EF2E10">
        <w:rPr>
          <w:rFonts w:hint="cs"/>
          <w:rtl/>
        </w:rPr>
        <w:t xml:space="preserve">הכלכליים </w:t>
      </w:r>
      <w:r w:rsidRPr="00EF2E10">
        <w:rPr>
          <w:rtl/>
        </w:rPr>
        <w:t>בהתאם למדדים, הבקרות וההתראות התקציביות</w:t>
      </w:r>
      <w:r w:rsidR="00581896" w:rsidRPr="00EF2E10">
        <w:rPr>
          <w:rFonts w:hint="cs"/>
          <w:rtl/>
        </w:rPr>
        <w:t xml:space="preserve"> שהוגדרו;</w:t>
      </w:r>
      <w:r w:rsidRPr="00EF2E10">
        <w:rPr>
          <w:rtl/>
        </w:rPr>
        <w:t xml:space="preserve"> גיבוש המלצות על דרכי התייעלות </w:t>
      </w:r>
      <w:r w:rsidR="00581896" w:rsidRPr="00EF2E10">
        <w:rPr>
          <w:rFonts w:hint="cs"/>
          <w:rtl/>
        </w:rPr>
        <w:t xml:space="preserve">כלכלית </w:t>
      </w:r>
      <w:r w:rsidRPr="00EF2E10">
        <w:rPr>
          <w:rtl/>
        </w:rPr>
        <w:t>ביחס לפרויקטים המופעלים על ידי המשרד וליווי צוות ה-</w:t>
      </w:r>
      <w:r w:rsidRPr="00EF2E10">
        <w:t>FinOps</w:t>
      </w:r>
      <w:r w:rsidRPr="00EF2E10">
        <w:rPr>
          <w:rtl/>
        </w:rPr>
        <w:t xml:space="preserve"> המשרדי בבקרה אחר מימוש ההזדמנויות להתייעלות בפועל.</w:t>
      </w:r>
    </w:p>
    <w:p w14:paraId="7896F028" w14:textId="137031FD" w:rsidR="000000C6" w:rsidRPr="00EF2E10" w:rsidRDefault="002B3476" w:rsidP="00DA5631">
      <w:pPr>
        <w:pStyle w:val="Style0"/>
        <w:tabs>
          <w:tab w:val="clear" w:pos="2155"/>
        </w:tabs>
        <w:ind w:left="1759"/>
      </w:pPr>
      <w:r w:rsidRPr="00EF2E10">
        <w:rPr>
          <w:rtl/>
        </w:rPr>
        <w:t xml:space="preserve">ביקורת פנים כספית על שירותי ענן, </w:t>
      </w:r>
      <w:r w:rsidR="00B86AF2" w:rsidRPr="00EF2E10">
        <w:rPr>
          <w:rtl/>
        </w:rPr>
        <w:t xml:space="preserve">לרבות על </w:t>
      </w:r>
      <w:r w:rsidRPr="00EF2E10">
        <w:rPr>
          <w:rtl/>
        </w:rPr>
        <w:t xml:space="preserve">אופן ההתחשבנות עם ספקים ובכלל </w:t>
      </w:r>
      <w:r w:rsidR="00B86AF2" w:rsidRPr="00EF2E10">
        <w:rPr>
          <w:rtl/>
        </w:rPr>
        <w:t xml:space="preserve">זה </w:t>
      </w:r>
      <w:r w:rsidRPr="00EF2E10">
        <w:rPr>
          <w:rtl/>
        </w:rPr>
        <w:t xml:space="preserve">ביצוע תקציבי במסגרת פרויקטים של שירותי ענן, </w:t>
      </w:r>
      <w:r w:rsidR="00B86AF2" w:rsidRPr="00EF2E10">
        <w:rPr>
          <w:rtl/>
        </w:rPr>
        <w:t xml:space="preserve">וידוא </w:t>
      </w:r>
      <w:r w:rsidRPr="00EF2E10">
        <w:rPr>
          <w:rtl/>
        </w:rPr>
        <w:t>יעילות כלכלית עד ההתחשבנות עם אופן בחירת הספקים ועד התשלום לספקיות הענן.</w:t>
      </w:r>
      <w:bookmarkStart w:id="157" w:name="_Toc531888270"/>
      <w:bookmarkStart w:id="158" w:name="_Toc531888366"/>
      <w:bookmarkEnd w:id="156"/>
    </w:p>
    <w:p w14:paraId="518827EA" w14:textId="77777777" w:rsidR="00591926" w:rsidRPr="004B1C51" w:rsidRDefault="00591926" w:rsidP="004B1C51">
      <w:pPr>
        <w:pStyle w:val="Heading11"/>
        <w:numPr>
          <w:ilvl w:val="0"/>
          <w:numId w:val="3"/>
        </w:numPr>
        <w:spacing w:before="120"/>
        <w:ind w:left="817" w:hanging="727"/>
        <w:jc w:val="both"/>
        <w:rPr>
          <w:rFonts w:ascii="David" w:hAnsi="David" w:cs="David"/>
          <w:sz w:val="24"/>
          <w:szCs w:val="24"/>
        </w:rPr>
      </w:pPr>
      <w:bookmarkStart w:id="159" w:name="_Toc181687161"/>
      <w:r w:rsidRPr="004B1C51">
        <w:rPr>
          <w:rFonts w:ascii="David" w:hAnsi="David" w:cs="David"/>
          <w:sz w:val="24"/>
          <w:szCs w:val="24"/>
          <w:rtl/>
        </w:rPr>
        <w:t>תכנית עבודה לביצוע עבודת הביקורת</w:t>
      </w:r>
      <w:bookmarkEnd w:id="157"/>
      <w:bookmarkEnd w:id="158"/>
      <w:bookmarkEnd w:id="159"/>
      <w:r w:rsidRPr="004B1C51">
        <w:rPr>
          <w:rFonts w:ascii="David" w:hAnsi="David" w:cs="David"/>
          <w:sz w:val="24"/>
          <w:szCs w:val="24"/>
          <w:rtl/>
        </w:rPr>
        <w:t xml:space="preserve">  </w:t>
      </w:r>
    </w:p>
    <w:p w14:paraId="6F701FBC" w14:textId="523A636B" w:rsidR="00591926" w:rsidRPr="004B1C51" w:rsidRDefault="00591926" w:rsidP="004B1C51">
      <w:pPr>
        <w:pStyle w:val="a7"/>
      </w:pPr>
      <w:r w:rsidRPr="004B1C51">
        <w:rPr>
          <w:rtl/>
        </w:rPr>
        <w:t xml:space="preserve">שירותי הביקורת יבוצעו בהתאם </w:t>
      </w:r>
      <w:proofErr w:type="spellStart"/>
      <w:r w:rsidRPr="004B1C51">
        <w:rPr>
          <w:rtl/>
        </w:rPr>
        <w:t>לתכנית</w:t>
      </w:r>
      <w:proofErr w:type="spellEnd"/>
      <w:r w:rsidRPr="004B1C51">
        <w:rPr>
          <w:rtl/>
        </w:rPr>
        <w:t xml:space="preserve"> עבודה שנתית </w:t>
      </w:r>
      <w:r w:rsidR="00806493" w:rsidRPr="004B1C51">
        <w:rPr>
          <w:rtl/>
        </w:rPr>
        <w:t xml:space="preserve">של חטיבת הביקורת </w:t>
      </w:r>
      <w:proofErr w:type="spellStart"/>
      <w:r w:rsidR="00806493" w:rsidRPr="004B1C51">
        <w:rPr>
          <w:rtl/>
        </w:rPr>
        <w:t>והחשבות</w:t>
      </w:r>
      <w:proofErr w:type="spellEnd"/>
      <w:r w:rsidR="00806493" w:rsidRPr="004B1C51">
        <w:rPr>
          <w:rtl/>
        </w:rPr>
        <w:t xml:space="preserve"> </w:t>
      </w:r>
      <w:r w:rsidRPr="004B1C51">
        <w:rPr>
          <w:rtl/>
        </w:rPr>
        <w:t xml:space="preserve">ובכפוף להוראות המזמין </w:t>
      </w:r>
      <w:r w:rsidR="00427678" w:rsidRPr="004B1C51">
        <w:rPr>
          <w:rtl/>
        </w:rPr>
        <w:t>וחשב המשרד</w:t>
      </w:r>
      <w:r w:rsidR="003352AD" w:rsidRPr="004B1C51">
        <w:rPr>
          <w:rtl/>
        </w:rPr>
        <w:t>,</w:t>
      </w:r>
      <w:r w:rsidR="006A1AA5" w:rsidRPr="004B1C51">
        <w:rPr>
          <w:rtl/>
        </w:rPr>
        <w:t xml:space="preserve"> </w:t>
      </w:r>
      <w:r w:rsidR="00806493" w:rsidRPr="004B1C51">
        <w:rPr>
          <w:rtl/>
        </w:rPr>
        <w:t>כפי</w:t>
      </w:r>
      <w:r w:rsidR="003352AD" w:rsidRPr="004B1C51">
        <w:rPr>
          <w:rtl/>
        </w:rPr>
        <w:t xml:space="preserve"> </w:t>
      </w:r>
      <w:r w:rsidRPr="004B1C51">
        <w:rPr>
          <w:rtl/>
        </w:rPr>
        <w:t xml:space="preserve">שיקבעו מעת לעת. </w:t>
      </w:r>
    </w:p>
    <w:p w14:paraId="3B7E666F" w14:textId="354E84AD" w:rsidR="00591926" w:rsidRPr="004B1C51" w:rsidRDefault="00591926" w:rsidP="004C564E">
      <w:pPr>
        <w:pStyle w:val="a7"/>
      </w:pPr>
      <w:r w:rsidRPr="004B1C51">
        <w:rPr>
          <w:rtl/>
        </w:rPr>
        <w:t xml:space="preserve">במסגרת הכנת תוכנית העבודה יגיש </w:t>
      </w:r>
      <w:r w:rsidR="00077564" w:rsidRPr="004B1C51">
        <w:rPr>
          <w:rtl/>
        </w:rPr>
        <w:t>ה</w:t>
      </w:r>
      <w:r w:rsidRPr="004B1C51">
        <w:rPr>
          <w:rtl/>
        </w:rPr>
        <w:t>ספק</w:t>
      </w:r>
      <w:r w:rsidR="00077564" w:rsidRPr="004B1C51">
        <w:rPr>
          <w:rtl/>
        </w:rPr>
        <w:t xml:space="preserve"> הזוכה בהליך התחרותי או הספק שנבחר בסלים 2 - 4</w:t>
      </w:r>
      <w:r w:rsidRPr="004B1C51">
        <w:rPr>
          <w:rtl/>
        </w:rPr>
        <w:t xml:space="preserve"> למזמין ולחשב במשרד </w:t>
      </w:r>
      <w:r w:rsidR="003352AD" w:rsidRPr="004B1C51">
        <w:rPr>
          <w:rtl/>
        </w:rPr>
        <w:t xml:space="preserve">הרלוונטי </w:t>
      </w:r>
      <w:r w:rsidRPr="004B1C51">
        <w:rPr>
          <w:rtl/>
        </w:rPr>
        <w:t xml:space="preserve">הצעה </w:t>
      </w:r>
      <w:proofErr w:type="spellStart"/>
      <w:r w:rsidRPr="004B1C51">
        <w:rPr>
          <w:rtl/>
        </w:rPr>
        <w:t>לתכנית</w:t>
      </w:r>
      <w:proofErr w:type="spellEnd"/>
      <w:r w:rsidRPr="004B1C51">
        <w:rPr>
          <w:rtl/>
        </w:rPr>
        <w:t xml:space="preserve"> עבודה ובה פירוט עבודת הביקורת</w:t>
      </w:r>
      <w:r w:rsidR="00A859E2" w:rsidRPr="004B1C51">
        <w:rPr>
          <w:rtl/>
        </w:rPr>
        <w:t>, תקציב</w:t>
      </w:r>
      <w:r w:rsidRPr="004B1C51">
        <w:rPr>
          <w:rtl/>
        </w:rPr>
        <w:t xml:space="preserve"> ולוח זמנים לביצוע. התוכנית תכלול</w:t>
      </w:r>
      <w:r w:rsidR="00426797" w:rsidRPr="004B1C51">
        <w:rPr>
          <w:rtl/>
        </w:rPr>
        <w:t>:</w:t>
      </w:r>
    </w:p>
    <w:p w14:paraId="7B2C82F8" w14:textId="77777777" w:rsidR="00591926" w:rsidRPr="004B1C51" w:rsidRDefault="00591926" w:rsidP="00605F43">
      <w:pPr>
        <w:pStyle w:val="Style0"/>
        <w:tabs>
          <w:tab w:val="clear" w:pos="2155"/>
        </w:tabs>
        <w:ind w:left="2326"/>
      </w:pPr>
      <w:r w:rsidRPr="004B1C51">
        <w:rPr>
          <w:rtl/>
        </w:rPr>
        <w:t>מטרות העבודה.</w:t>
      </w:r>
    </w:p>
    <w:p w14:paraId="75A94B58" w14:textId="77777777" w:rsidR="00591926" w:rsidRPr="004B1C51" w:rsidRDefault="00591926" w:rsidP="00605F43">
      <w:pPr>
        <w:pStyle w:val="Style0"/>
        <w:tabs>
          <w:tab w:val="clear" w:pos="2155"/>
        </w:tabs>
        <w:ind w:left="2326"/>
      </w:pPr>
      <w:r w:rsidRPr="004B1C51">
        <w:rPr>
          <w:rtl/>
        </w:rPr>
        <w:t>הצוות מטעם הספק שיבצע את העבודה</w:t>
      </w:r>
      <w:r w:rsidR="00426797" w:rsidRPr="004B1C51">
        <w:rPr>
          <w:rtl/>
        </w:rPr>
        <w:t>.</w:t>
      </w:r>
    </w:p>
    <w:p w14:paraId="7ABC547E" w14:textId="77777777" w:rsidR="00591926" w:rsidRPr="004B1C51" w:rsidRDefault="00591926" w:rsidP="00605F43">
      <w:pPr>
        <w:pStyle w:val="Style0"/>
        <w:tabs>
          <w:tab w:val="clear" w:pos="2155"/>
        </w:tabs>
        <w:ind w:left="2326"/>
      </w:pPr>
      <w:r w:rsidRPr="004B1C51">
        <w:rPr>
          <w:rtl/>
        </w:rPr>
        <w:t>לוחות הזמנים לביצוע העבודה.</w:t>
      </w:r>
    </w:p>
    <w:p w14:paraId="26026AC6" w14:textId="77777777" w:rsidR="00591926" w:rsidRPr="004B1C51" w:rsidRDefault="00591926" w:rsidP="00605F43">
      <w:pPr>
        <w:pStyle w:val="Style0"/>
        <w:tabs>
          <w:tab w:val="clear" w:pos="2155"/>
        </w:tabs>
        <w:ind w:left="2326"/>
      </w:pPr>
      <w:r w:rsidRPr="004B1C51">
        <w:rPr>
          <w:rtl/>
        </w:rPr>
        <w:t>מכסת שעות (בחלוקה לפי בעלי התפקיד השונים).</w:t>
      </w:r>
    </w:p>
    <w:p w14:paraId="45C6F14A" w14:textId="77777777" w:rsidR="00591926" w:rsidRPr="004B1C51" w:rsidRDefault="00591926" w:rsidP="00605F43">
      <w:pPr>
        <w:pStyle w:val="Style0"/>
        <w:tabs>
          <w:tab w:val="clear" w:pos="2155"/>
        </w:tabs>
        <w:ind w:left="2326"/>
      </w:pPr>
      <w:r w:rsidRPr="004B1C51">
        <w:rPr>
          <w:rtl/>
        </w:rPr>
        <w:t>מומחים נוספים לביצוע העבודה (ככל ונדרש)</w:t>
      </w:r>
      <w:r w:rsidR="00426797" w:rsidRPr="004B1C51">
        <w:rPr>
          <w:rtl/>
        </w:rPr>
        <w:t>.</w:t>
      </w:r>
    </w:p>
    <w:p w14:paraId="7C238908" w14:textId="2CB16D15" w:rsidR="00591926" w:rsidRPr="004B1C51" w:rsidRDefault="00591926" w:rsidP="00605F43">
      <w:pPr>
        <w:pStyle w:val="Style0"/>
        <w:tabs>
          <w:tab w:val="clear" w:pos="2155"/>
        </w:tabs>
        <w:ind w:left="2326"/>
      </w:pPr>
      <w:r w:rsidRPr="004B1C51">
        <w:rPr>
          <w:rtl/>
        </w:rPr>
        <w:t>אבני דרך לביצוע העבודה</w:t>
      </w:r>
      <w:r w:rsidR="00045BEC" w:rsidRPr="004B1C51">
        <w:rPr>
          <w:rtl/>
        </w:rPr>
        <w:t xml:space="preserve"> (כפי שהוגדרו בסעיף 11)</w:t>
      </w:r>
      <w:r w:rsidRPr="004B1C51">
        <w:rPr>
          <w:rtl/>
        </w:rPr>
        <w:t>.</w:t>
      </w:r>
    </w:p>
    <w:p w14:paraId="7A4D0059" w14:textId="77777777" w:rsidR="00591926" w:rsidRPr="004B1C51" w:rsidRDefault="00591926" w:rsidP="00605F43">
      <w:pPr>
        <w:pStyle w:val="Style0"/>
        <w:tabs>
          <w:tab w:val="clear" w:pos="2155"/>
        </w:tabs>
        <w:ind w:left="2326"/>
      </w:pPr>
      <w:r w:rsidRPr="004B1C51">
        <w:rPr>
          <w:rtl/>
        </w:rPr>
        <w:t>ממשקים נדרשים מול גורמים נוספים (שאינם הספק)</w:t>
      </w:r>
      <w:r w:rsidR="00426797" w:rsidRPr="004B1C51">
        <w:rPr>
          <w:rtl/>
        </w:rPr>
        <w:t>.</w:t>
      </w:r>
    </w:p>
    <w:p w14:paraId="77134DB1" w14:textId="77777777" w:rsidR="00591926" w:rsidRPr="004B1C51" w:rsidRDefault="00591926" w:rsidP="00605F43">
      <w:pPr>
        <w:pStyle w:val="Style0"/>
        <w:tabs>
          <w:tab w:val="clear" w:pos="2155"/>
        </w:tabs>
        <w:ind w:left="2326"/>
      </w:pPr>
      <w:r w:rsidRPr="004B1C51">
        <w:rPr>
          <w:rtl/>
        </w:rPr>
        <w:t xml:space="preserve">אמצעים נוספים בהם ייעשה הספק </w:t>
      </w:r>
      <w:r w:rsidR="00426797" w:rsidRPr="004B1C51">
        <w:rPr>
          <w:rtl/>
        </w:rPr>
        <w:t>מ</w:t>
      </w:r>
      <w:r w:rsidRPr="004B1C51">
        <w:rPr>
          <w:rtl/>
        </w:rPr>
        <w:t>ימוש במסגרת העבודה (כגון תוכנות).</w:t>
      </w:r>
    </w:p>
    <w:p w14:paraId="03ABB44B" w14:textId="49EB0737" w:rsidR="00591926" w:rsidRPr="004B1C51" w:rsidRDefault="00D968BA" w:rsidP="004B1C51">
      <w:pPr>
        <w:pStyle w:val="a7"/>
      </w:pPr>
      <w:r>
        <w:rPr>
          <w:rFonts w:hint="cs"/>
          <w:rtl/>
        </w:rPr>
        <w:t>מזמין תכנית העבודה (כפי שהוגדר בסעיף</w:t>
      </w:r>
      <w:r w:rsidR="003E3F26">
        <w:rPr>
          <w:rFonts w:hint="cs"/>
          <w:rtl/>
        </w:rPr>
        <w:t xml:space="preserve"> </w:t>
      </w:r>
      <w:r w:rsidR="0095209B">
        <w:rPr>
          <w:rFonts w:hint="cs"/>
          <w:rtl/>
        </w:rPr>
        <w:t xml:space="preserve">11.1.2) </w:t>
      </w:r>
      <w:r w:rsidR="00591926" w:rsidRPr="004B1C51">
        <w:rPr>
          <w:rtl/>
        </w:rPr>
        <w:t>יוכל להגיש לספק הערות לגבי תוכנית העבודה המוגשת</w:t>
      </w:r>
      <w:r w:rsidR="00841B68" w:rsidRPr="004B1C51">
        <w:rPr>
          <w:rtl/>
        </w:rPr>
        <w:t>.</w:t>
      </w:r>
      <w:r w:rsidR="00591926" w:rsidRPr="004B1C51">
        <w:rPr>
          <w:rtl/>
        </w:rPr>
        <w:t xml:space="preserve"> הספק יידרש לתקן את </w:t>
      </w:r>
      <w:proofErr w:type="spellStart"/>
      <w:r w:rsidR="00591926" w:rsidRPr="004B1C51">
        <w:rPr>
          <w:rtl/>
        </w:rPr>
        <w:t>התכנית</w:t>
      </w:r>
      <w:proofErr w:type="spellEnd"/>
      <w:r w:rsidR="00591926" w:rsidRPr="004B1C51">
        <w:rPr>
          <w:rtl/>
        </w:rPr>
        <w:t xml:space="preserve"> ולהגיש תכנית מעודכנת לאישור המזמין. לאחר אישור המזמין תוגדר </w:t>
      </w:r>
      <w:proofErr w:type="spellStart"/>
      <w:r w:rsidR="00591926" w:rsidRPr="004B1C51">
        <w:rPr>
          <w:rtl/>
        </w:rPr>
        <w:t>התכנית</w:t>
      </w:r>
      <w:proofErr w:type="spellEnd"/>
      <w:r w:rsidR="00591926" w:rsidRPr="004B1C51">
        <w:rPr>
          <w:rtl/>
        </w:rPr>
        <w:t xml:space="preserve"> כ"תכנית עבודה מאושרת".</w:t>
      </w:r>
    </w:p>
    <w:p w14:paraId="478AADE2" w14:textId="50F9FDF4" w:rsidR="00A859E2" w:rsidRPr="004B1C51" w:rsidRDefault="00A859E2" w:rsidP="004B1C51">
      <w:pPr>
        <w:pStyle w:val="a7"/>
      </w:pPr>
      <w:r w:rsidRPr="004B1C51">
        <w:rPr>
          <w:rtl/>
        </w:rPr>
        <w:t>שלב הסקר המקדים והכנת תכנית עב</w:t>
      </w:r>
      <w:r w:rsidR="003E3F26">
        <w:rPr>
          <w:rFonts w:hint="cs"/>
          <w:rtl/>
        </w:rPr>
        <w:t>ו</w:t>
      </w:r>
      <w:r w:rsidRPr="004B1C51">
        <w:rPr>
          <w:rtl/>
        </w:rPr>
        <w:t xml:space="preserve">דה עד הגדרתה </w:t>
      </w:r>
      <w:proofErr w:type="spellStart"/>
      <w:r w:rsidRPr="004B1C51">
        <w:rPr>
          <w:rtl/>
        </w:rPr>
        <w:t>כתכנית</w:t>
      </w:r>
      <w:proofErr w:type="spellEnd"/>
      <w:r w:rsidRPr="004B1C51">
        <w:rPr>
          <w:rtl/>
        </w:rPr>
        <w:t xml:space="preserve"> עבודה מאושרת לא יעלה על </w:t>
      </w:r>
      <w:r w:rsidR="00E95FA5" w:rsidRPr="004B1C51">
        <w:rPr>
          <w:rtl/>
        </w:rPr>
        <w:t>5</w:t>
      </w:r>
      <w:r w:rsidRPr="004B1C51">
        <w:rPr>
          <w:rtl/>
        </w:rPr>
        <w:t>0 שעות</w:t>
      </w:r>
      <w:r w:rsidR="00E303FC" w:rsidRPr="004B1C51">
        <w:rPr>
          <w:rtl/>
        </w:rPr>
        <w:t>, הרחבת שעות בסעיף זה תינתן בכפוף לאישור חטיבת הביקורת.</w:t>
      </w:r>
    </w:p>
    <w:p w14:paraId="31D0E35B" w14:textId="3BB590DF" w:rsidR="00D371CE" w:rsidRPr="004B1C51" w:rsidRDefault="00D371CE" w:rsidP="004B1C51">
      <w:pPr>
        <w:pStyle w:val="a7"/>
      </w:pPr>
      <w:r w:rsidRPr="004B1C51">
        <w:rPr>
          <w:rtl/>
        </w:rPr>
        <w:t>בכל תכנית ביקורת שעות העב</w:t>
      </w:r>
      <w:r w:rsidR="005A69FC" w:rsidRPr="004B1C51">
        <w:rPr>
          <w:rtl/>
        </w:rPr>
        <w:t>ו</w:t>
      </w:r>
      <w:r w:rsidRPr="004B1C51">
        <w:rPr>
          <w:rtl/>
        </w:rPr>
        <w:t xml:space="preserve">דה לשותף המשרד לא יפחתו </w:t>
      </w:r>
      <w:r w:rsidR="005A69FC" w:rsidRPr="004B1C51">
        <w:rPr>
          <w:rtl/>
        </w:rPr>
        <w:t>מ - 10%</w:t>
      </w:r>
      <w:r w:rsidRPr="004B1C51">
        <w:rPr>
          <w:rtl/>
        </w:rPr>
        <w:t xml:space="preserve"> מכלל השעות שיאשרו </w:t>
      </w:r>
      <w:proofErr w:type="spellStart"/>
      <w:r w:rsidRPr="004B1C51">
        <w:rPr>
          <w:rtl/>
        </w:rPr>
        <w:t>לתכנית</w:t>
      </w:r>
      <w:proofErr w:type="spellEnd"/>
      <w:r w:rsidRPr="004B1C51">
        <w:rPr>
          <w:rtl/>
        </w:rPr>
        <w:t xml:space="preserve"> העבודה.</w:t>
      </w:r>
    </w:p>
    <w:p w14:paraId="6D30461C" w14:textId="5880A42B" w:rsidR="00591926" w:rsidRPr="004B1C51" w:rsidRDefault="00591926" w:rsidP="004B1C51">
      <w:pPr>
        <w:pStyle w:val="a7"/>
      </w:pPr>
      <w:r w:rsidRPr="004B1C51">
        <w:rPr>
          <w:rtl/>
        </w:rPr>
        <w:lastRenderedPageBreak/>
        <w:t xml:space="preserve">מכסת השעות </w:t>
      </w:r>
      <w:proofErr w:type="spellStart"/>
      <w:r w:rsidRPr="004B1C51">
        <w:rPr>
          <w:rtl/>
        </w:rPr>
        <w:t>בתכנית</w:t>
      </w:r>
      <w:proofErr w:type="spellEnd"/>
      <w:r w:rsidRPr="004B1C51">
        <w:rPr>
          <w:rtl/>
        </w:rPr>
        <w:t xml:space="preserve"> העבודה המאושרת יהווה בסיס לקביעת התמורה לכל עבודה מוזמנת. הספק לא יורשה לחרוג ממכסת שעות זו ללא אישור המזמין בכתב ומראש.</w:t>
      </w:r>
    </w:p>
    <w:p w14:paraId="01341ECD" w14:textId="6FD122D4" w:rsidR="009F2A58" w:rsidRPr="009F2A58" w:rsidRDefault="00591926" w:rsidP="009F2A58">
      <w:pPr>
        <w:pStyle w:val="a7"/>
      </w:pPr>
      <w:r w:rsidRPr="004B1C51">
        <w:rPr>
          <w:rtl/>
        </w:rPr>
        <w:t>המזמין יהיה רשאי לשנות את תוכנית הע</w:t>
      </w:r>
      <w:r w:rsidR="009E1BCC" w:rsidRPr="004B1C51">
        <w:rPr>
          <w:rtl/>
        </w:rPr>
        <w:t>בוד</w:t>
      </w:r>
      <w:r w:rsidRPr="004B1C51">
        <w:rPr>
          <w:rtl/>
        </w:rPr>
        <w:t xml:space="preserve">ה גם לאחר </w:t>
      </w:r>
      <w:r w:rsidR="009E1BCC" w:rsidRPr="004B1C51">
        <w:rPr>
          <w:rtl/>
        </w:rPr>
        <w:t xml:space="preserve">מסירתה לספק, </w:t>
      </w:r>
      <w:r w:rsidRPr="004B1C51">
        <w:rPr>
          <w:rtl/>
        </w:rPr>
        <w:t xml:space="preserve">בהתאם לשיקול דעתו, לרבות העברת האחריות </w:t>
      </w:r>
      <w:r w:rsidR="003E3F26">
        <w:rPr>
          <w:rFonts w:hint="cs"/>
          <w:rtl/>
        </w:rPr>
        <w:t>על משרד</w:t>
      </w:r>
      <w:r w:rsidR="003E3F26" w:rsidRPr="004B1C51">
        <w:rPr>
          <w:rtl/>
        </w:rPr>
        <w:t xml:space="preserve"> </w:t>
      </w:r>
      <w:r w:rsidRPr="004B1C51">
        <w:rPr>
          <w:rtl/>
        </w:rPr>
        <w:t>מסוים מספק זוכה אחד למשנהו.</w:t>
      </w:r>
      <w:bookmarkStart w:id="160" w:name="_Toc531888271"/>
      <w:bookmarkStart w:id="161" w:name="_Toc531888367"/>
    </w:p>
    <w:p w14:paraId="37AC339F" w14:textId="468541A5" w:rsidR="008972BD" w:rsidRPr="004B1C51" w:rsidRDefault="00A42721" w:rsidP="004B1C51">
      <w:pPr>
        <w:pStyle w:val="Heading11"/>
        <w:numPr>
          <w:ilvl w:val="0"/>
          <w:numId w:val="3"/>
        </w:numPr>
        <w:spacing w:before="120"/>
        <w:ind w:left="817" w:hanging="727"/>
        <w:jc w:val="both"/>
        <w:rPr>
          <w:rFonts w:ascii="David" w:hAnsi="David" w:cs="David"/>
          <w:sz w:val="24"/>
          <w:szCs w:val="24"/>
          <w:lang w:eastAsia="en-US"/>
        </w:rPr>
      </w:pPr>
      <w:bookmarkStart w:id="162" w:name="_Toc181687162"/>
      <w:r w:rsidRPr="004B1C51">
        <w:rPr>
          <w:rFonts w:ascii="David" w:hAnsi="David" w:cs="David"/>
          <w:sz w:val="24"/>
          <w:szCs w:val="24"/>
          <w:rtl/>
        </w:rPr>
        <w:t>תמורה</w:t>
      </w:r>
      <w:bookmarkEnd w:id="151"/>
      <w:bookmarkEnd w:id="152"/>
      <w:bookmarkEnd w:id="153"/>
      <w:bookmarkEnd w:id="154"/>
      <w:bookmarkEnd w:id="160"/>
      <w:bookmarkEnd w:id="161"/>
      <w:bookmarkEnd w:id="162"/>
    </w:p>
    <w:p w14:paraId="6445258A" w14:textId="2528E808" w:rsidR="008972BD" w:rsidRPr="004B1C51" w:rsidRDefault="001E26E4" w:rsidP="004B1C51">
      <w:pPr>
        <w:pStyle w:val="a7"/>
      </w:pPr>
      <w:r w:rsidRPr="004B1C51">
        <w:rPr>
          <w:rtl/>
        </w:rPr>
        <w:t>כנגד מתן השירותים בפועל במלואם ולשביעות רצונו המלאה של ה</w:t>
      </w:r>
      <w:r w:rsidR="0095209B">
        <w:rPr>
          <w:rFonts w:hint="cs"/>
          <w:rtl/>
        </w:rPr>
        <w:t>מזמין תכנית העבודה</w:t>
      </w:r>
      <w:r w:rsidRPr="004B1C51">
        <w:rPr>
          <w:rtl/>
        </w:rPr>
        <w:t xml:space="preserve">, </w:t>
      </w:r>
      <w:r w:rsidR="009C6888" w:rsidRPr="004B1C51">
        <w:rPr>
          <w:rtl/>
        </w:rPr>
        <w:t>תש</w:t>
      </w:r>
      <w:r w:rsidR="00AD1BF9" w:rsidRPr="004B1C51">
        <w:rPr>
          <w:rtl/>
        </w:rPr>
        <w:t>ו</w:t>
      </w:r>
      <w:r w:rsidR="009C6888" w:rsidRPr="004B1C51">
        <w:rPr>
          <w:rtl/>
        </w:rPr>
        <w:t>לם ל</w:t>
      </w:r>
      <w:r w:rsidR="00B036BC" w:rsidRPr="004B1C51">
        <w:rPr>
          <w:rtl/>
        </w:rPr>
        <w:t xml:space="preserve">כל ספק </w:t>
      </w:r>
      <w:r w:rsidRPr="004B1C51">
        <w:rPr>
          <w:rtl/>
        </w:rPr>
        <w:t>מאת המזמין</w:t>
      </w:r>
      <w:r w:rsidR="005C2B1A">
        <w:rPr>
          <w:rFonts w:hint="cs"/>
          <w:rtl/>
        </w:rPr>
        <w:t xml:space="preserve"> </w:t>
      </w:r>
      <w:r w:rsidRPr="004B1C51">
        <w:rPr>
          <w:rtl/>
        </w:rPr>
        <w:t>תמורה</w:t>
      </w:r>
      <w:r w:rsidR="008972BD" w:rsidRPr="004B1C51">
        <w:rPr>
          <w:rtl/>
        </w:rPr>
        <w:t xml:space="preserve"> שעתית</w:t>
      </w:r>
      <w:r w:rsidR="00A42721" w:rsidRPr="004B1C51">
        <w:rPr>
          <w:rtl/>
        </w:rPr>
        <w:t xml:space="preserve"> בגין ביצוע העבודה וע</w:t>
      </w:r>
      <w:r w:rsidR="00313AAC">
        <w:rPr>
          <w:rFonts w:hint="cs"/>
          <w:rtl/>
        </w:rPr>
        <w:t>ל פי</w:t>
      </w:r>
      <w:r w:rsidR="00A42721" w:rsidRPr="004B1C51">
        <w:rPr>
          <w:rtl/>
        </w:rPr>
        <w:t xml:space="preserve"> היקף השעות שבוצעו בפועל ע</w:t>
      </w:r>
      <w:r w:rsidR="00313AAC">
        <w:rPr>
          <w:rFonts w:hint="cs"/>
          <w:rtl/>
        </w:rPr>
        <w:t>ל ידי</w:t>
      </w:r>
      <w:r w:rsidR="00A42721" w:rsidRPr="004B1C51">
        <w:rPr>
          <w:rtl/>
        </w:rPr>
        <w:t xml:space="preserve"> </w:t>
      </w:r>
      <w:r w:rsidR="006C080B" w:rsidRPr="004B1C51">
        <w:rPr>
          <w:rtl/>
        </w:rPr>
        <w:t>הספק</w:t>
      </w:r>
      <w:r w:rsidR="00A42721" w:rsidRPr="004B1C51">
        <w:rPr>
          <w:rtl/>
        </w:rPr>
        <w:t xml:space="preserve"> ואושרו ע</w:t>
      </w:r>
      <w:r w:rsidR="00313AAC">
        <w:rPr>
          <w:rFonts w:hint="cs"/>
          <w:rtl/>
        </w:rPr>
        <w:t>ל ידי</w:t>
      </w:r>
      <w:r w:rsidR="00A42721" w:rsidRPr="004B1C51">
        <w:rPr>
          <w:rtl/>
        </w:rPr>
        <w:t xml:space="preserve"> מזמין</w:t>
      </w:r>
      <w:r w:rsidR="00313AAC">
        <w:rPr>
          <w:rFonts w:hint="cs"/>
          <w:rtl/>
        </w:rPr>
        <w:t xml:space="preserve"> תכנית העבודה</w:t>
      </w:r>
      <w:r w:rsidR="002F5357" w:rsidRPr="004B1C51">
        <w:rPr>
          <w:rtl/>
        </w:rPr>
        <w:t>,</w:t>
      </w:r>
      <w:r w:rsidR="002069A2" w:rsidRPr="004B1C51">
        <w:rPr>
          <w:rtl/>
        </w:rPr>
        <w:t xml:space="preserve"> </w:t>
      </w:r>
      <w:r w:rsidR="00A754DC" w:rsidRPr="004B1C51">
        <w:rPr>
          <w:rtl/>
        </w:rPr>
        <w:t>התמורה תשולם לפי אבני דרך כפי שהוגדרו בסעיף 1</w:t>
      </w:r>
      <w:r w:rsidR="00C6001E" w:rsidRPr="004B1C51">
        <w:rPr>
          <w:rtl/>
        </w:rPr>
        <w:t>1</w:t>
      </w:r>
      <w:r w:rsidR="00313AAC">
        <w:rPr>
          <w:rFonts w:hint="cs"/>
          <w:rtl/>
        </w:rPr>
        <w:t>.</w:t>
      </w:r>
    </w:p>
    <w:p w14:paraId="7E879F74" w14:textId="7AA9D495" w:rsidR="00956F26" w:rsidRPr="004B1C51" w:rsidRDefault="00470BEB" w:rsidP="004B1C51">
      <w:pPr>
        <w:numPr>
          <w:ilvl w:val="1"/>
          <w:numId w:val="3"/>
        </w:numPr>
        <w:spacing w:line="360" w:lineRule="auto"/>
        <w:rPr>
          <w:rFonts w:ascii="David" w:eastAsiaTheme="minorHAnsi" w:hAnsi="David"/>
          <w:sz w:val="24"/>
          <w:szCs w:val="24"/>
          <w:lang w:eastAsia="en-US"/>
        </w:rPr>
      </w:pPr>
      <w:bookmarkStart w:id="163" w:name="_Hlk167889099"/>
      <w:r w:rsidRPr="004B1C51">
        <w:rPr>
          <w:rFonts w:ascii="David" w:eastAsiaTheme="minorHAnsi" w:hAnsi="David"/>
          <w:sz w:val="24"/>
          <w:szCs w:val="24"/>
          <w:rtl/>
          <w:lang w:eastAsia="en-US"/>
        </w:rPr>
        <w:t xml:space="preserve">התמורה </w:t>
      </w:r>
      <w:r w:rsidR="007B1435" w:rsidRPr="004B1C51">
        <w:rPr>
          <w:rFonts w:ascii="David" w:eastAsiaTheme="minorHAnsi" w:hAnsi="David"/>
          <w:sz w:val="24"/>
          <w:szCs w:val="24"/>
          <w:rtl/>
          <w:lang w:eastAsia="en-US"/>
        </w:rPr>
        <w:t>ל</w:t>
      </w:r>
      <w:r w:rsidR="009F1DDC" w:rsidRPr="004B1C51">
        <w:rPr>
          <w:rFonts w:ascii="David" w:eastAsiaTheme="minorHAnsi" w:hAnsi="David"/>
          <w:sz w:val="24"/>
          <w:szCs w:val="24"/>
          <w:rtl/>
          <w:lang w:eastAsia="en-US"/>
        </w:rPr>
        <w:t>כלל ה</w:t>
      </w:r>
      <w:r w:rsidR="007B1435" w:rsidRPr="004B1C51">
        <w:rPr>
          <w:rFonts w:ascii="David" w:eastAsiaTheme="minorHAnsi" w:hAnsi="David"/>
          <w:sz w:val="24"/>
          <w:szCs w:val="24"/>
          <w:rtl/>
          <w:lang w:eastAsia="en-US"/>
        </w:rPr>
        <w:t xml:space="preserve">סלים, </w:t>
      </w:r>
      <w:r w:rsidRPr="004B1C51">
        <w:rPr>
          <w:rFonts w:ascii="David" w:eastAsiaTheme="minorHAnsi" w:hAnsi="David"/>
          <w:sz w:val="24"/>
          <w:szCs w:val="24"/>
          <w:rtl/>
          <w:lang w:eastAsia="en-US"/>
        </w:rPr>
        <w:t xml:space="preserve">תיקבע בהתאם </w:t>
      </w:r>
      <w:r w:rsidR="00F41B99" w:rsidRPr="004B1C51">
        <w:rPr>
          <w:rFonts w:ascii="David" w:eastAsiaTheme="minorHAnsi" w:hAnsi="David"/>
          <w:sz w:val="24"/>
          <w:szCs w:val="24"/>
          <w:rtl/>
          <w:lang w:eastAsia="en-US"/>
        </w:rPr>
        <w:t>ל</w:t>
      </w:r>
      <w:r w:rsidR="00956F26" w:rsidRPr="004B1C51">
        <w:rPr>
          <w:rFonts w:ascii="David" w:eastAsiaTheme="minorHAnsi" w:hAnsi="David"/>
          <w:sz w:val="24"/>
          <w:szCs w:val="24"/>
          <w:rtl/>
          <w:lang w:eastAsia="en-US"/>
        </w:rPr>
        <w:t xml:space="preserve">הוראת </w:t>
      </w:r>
      <w:proofErr w:type="spellStart"/>
      <w:r w:rsidR="00956F26" w:rsidRPr="004B1C51">
        <w:rPr>
          <w:rFonts w:ascii="David" w:eastAsiaTheme="minorHAnsi" w:hAnsi="David"/>
          <w:sz w:val="24"/>
          <w:szCs w:val="24"/>
          <w:rtl/>
          <w:lang w:eastAsia="en-US"/>
        </w:rPr>
        <w:t>תכ"ם</w:t>
      </w:r>
      <w:proofErr w:type="spellEnd"/>
      <w:r w:rsidR="00956F26" w:rsidRPr="004B1C51">
        <w:rPr>
          <w:rFonts w:ascii="David" w:eastAsiaTheme="minorHAnsi" w:hAnsi="David"/>
          <w:sz w:val="24"/>
          <w:szCs w:val="24"/>
          <w:rtl/>
          <w:lang w:eastAsia="en-US"/>
        </w:rPr>
        <w:t xml:space="preserve"> 8.1.1</w:t>
      </w:r>
      <w:r w:rsidR="00156EEE" w:rsidRPr="004B1C51">
        <w:rPr>
          <w:rFonts w:ascii="David" w:eastAsiaTheme="minorHAnsi" w:hAnsi="David"/>
          <w:sz w:val="24"/>
          <w:szCs w:val="24"/>
          <w:rtl/>
          <w:lang w:eastAsia="en-US"/>
        </w:rPr>
        <w:t xml:space="preserve"> שעניינה "</w:t>
      </w:r>
      <w:r w:rsidR="00956F26" w:rsidRPr="004B1C51">
        <w:rPr>
          <w:rFonts w:ascii="David" w:eastAsiaTheme="minorHAnsi" w:hAnsi="David"/>
          <w:sz w:val="24"/>
          <w:szCs w:val="24"/>
          <w:rtl/>
          <w:lang w:eastAsia="en-US"/>
        </w:rPr>
        <w:t>התקשרות עם נותני שירות חיצוניים</w:t>
      </w:r>
      <w:r w:rsidR="00156EEE" w:rsidRPr="004B1C51">
        <w:rPr>
          <w:rFonts w:ascii="David" w:eastAsiaTheme="minorHAnsi" w:hAnsi="David"/>
          <w:sz w:val="24"/>
          <w:szCs w:val="24"/>
          <w:rtl/>
          <w:lang w:eastAsia="en-US"/>
        </w:rPr>
        <w:t>"</w:t>
      </w:r>
      <w:r w:rsidR="00956F26" w:rsidRPr="004B1C51">
        <w:rPr>
          <w:rFonts w:ascii="David" w:eastAsiaTheme="minorHAnsi" w:hAnsi="David"/>
          <w:sz w:val="24"/>
          <w:szCs w:val="24"/>
          <w:rtl/>
          <w:lang w:eastAsia="en-US"/>
        </w:rPr>
        <w:t>, או בכל הוראה אחרת שתבוא במקומה.</w:t>
      </w:r>
      <w:r w:rsidR="00F41B99" w:rsidRPr="004B1C51">
        <w:rPr>
          <w:rFonts w:ascii="David" w:eastAsiaTheme="minorHAnsi" w:hAnsi="David"/>
          <w:sz w:val="24"/>
          <w:szCs w:val="24"/>
          <w:rtl/>
          <w:lang w:eastAsia="en-US"/>
        </w:rPr>
        <w:t xml:space="preserve"> </w:t>
      </w:r>
    </w:p>
    <w:p w14:paraId="5778B394" w14:textId="6CD9348C" w:rsidR="00956F26" w:rsidRDefault="00956F26" w:rsidP="004B1C51">
      <w:pPr>
        <w:numPr>
          <w:ilvl w:val="1"/>
          <w:numId w:val="3"/>
        </w:numPr>
        <w:spacing w:line="360" w:lineRule="auto"/>
        <w:rPr>
          <w:rFonts w:ascii="David" w:hAnsi="David"/>
          <w:sz w:val="24"/>
          <w:szCs w:val="24"/>
        </w:rPr>
      </w:pPr>
      <w:r w:rsidRPr="004B1C51">
        <w:rPr>
          <w:rFonts w:ascii="David" w:eastAsiaTheme="minorHAnsi" w:hAnsi="David"/>
          <w:sz w:val="24"/>
          <w:szCs w:val="24"/>
          <w:rtl/>
          <w:lang w:eastAsia="en-US"/>
        </w:rPr>
        <w:t xml:space="preserve">התעריף לשעת עבודה לכלל חברי הצוות מטעם הספק </w:t>
      </w:r>
      <w:r w:rsidR="00B042DE">
        <w:rPr>
          <w:rFonts w:ascii="David" w:eastAsiaTheme="minorHAnsi" w:hAnsi="David" w:hint="cs"/>
          <w:sz w:val="24"/>
          <w:szCs w:val="24"/>
          <w:rtl/>
          <w:lang w:eastAsia="en-US"/>
        </w:rPr>
        <w:t>ה</w:t>
      </w:r>
      <w:r w:rsidRPr="004B1C51">
        <w:rPr>
          <w:rFonts w:ascii="David" w:eastAsiaTheme="minorHAnsi" w:hAnsi="David"/>
          <w:sz w:val="24"/>
          <w:szCs w:val="24"/>
          <w:rtl/>
          <w:lang w:eastAsia="en-US"/>
        </w:rPr>
        <w:t>זוכה למעט בודקי שכר</w:t>
      </w:r>
      <w:r w:rsidR="005075A5" w:rsidRPr="004B1C51">
        <w:rPr>
          <w:rFonts w:ascii="David" w:eastAsiaTheme="minorHAnsi" w:hAnsi="David"/>
          <w:sz w:val="24"/>
          <w:szCs w:val="24"/>
          <w:rtl/>
          <w:lang w:eastAsia="en-US"/>
        </w:rPr>
        <w:t xml:space="preserve"> וחוקר</w:t>
      </w:r>
      <w:r w:rsidRPr="004B1C51">
        <w:rPr>
          <w:rFonts w:ascii="David" w:eastAsiaTheme="minorHAnsi" w:hAnsi="David"/>
          <w:sz w:val="24"/>
          <w:szCs w:val="24"/>
          <w:rtl/>
          <w:lang w:eastAsia="en-US"/>
        </w:rPr>
        <w:t>,</w:t>
      </w:r>
      <w:r w:rsidR="005075A5" w:rsidRPr="004B1C51">
        <w:rPr>
          <w:rFonts w:ascii="David" w:eastAsiaTheme="minorHAnsi" w:hAnsi="David"/>
          <w:sz w:val="24"/>
          <w:szCs w:val="24"/>
          <w:rtl/>
          <w:lang w:eastAsia="en-US"/>
        </w:rPr>
        <w:t xml:space="preserve"> </w:t>
      </w:r>
      <w:r w:rsidRPr="004B1C51">
        <w:rPr>
          <w:rFonts w:ascii="David" w:eastAsiaTheme="minorHAnsi" w:hAnsi="David"/>
          <w:sz w:val="24"/>
          <w:szCs w:val="24"/>
          <w:rtl/>
          <w:lang w:eastAsia="en-US"/>
        </w:rPr>
        <w:t>יהיה התעריף השעתי ל</w:t>
      </w:r>
      <w:r w:rsidR="00156EEE" w:rsidRPr="004B1C51">
        <w:rPr>
          <w:rFonts w:ascii="David" w:eastAsiaTheme="minorHAnsi" w:hAnsi="David"/>
          <w:sz w:val="24"/>
          <w:szCs w:val="24"/>
          <w:rtl/>
          <w:lang w:eastAsia="en-US"/>
        </w:rPr>
        <w:t xml:space="preserve">התקשרות עם </w:t>
      </w:r>
      <w:r w:rsidRPr="004B1C51">
        <w:rPr>
          <w:rFonts w:ascii="David" w:eastAsiaTheme="minorHAnsi" w:hAnsi="David"/>
          <w:sz w:val="24"/>
          <w:szCs w:val="24"/>
          <w:rtl/>
          <w:lang w:eastAsia="en-US"/>
        </w:rPr>
        <w:t>רו</w:t>
      </w:r>
      <w:r w:rsidR="00156EEE" w:rsidRPr="004B1C51">
        <w:rPr>
          <w:rFonts w:ascii="David" w:eastAsiaTheme="minorHAnsi" w:hAnsi="David"/>
          <w:sz w:val="24"/>
          <w:szCs w:val="24"/>
          <w:rtl/>
          <w:lang w:eastAsia="en-US"/>
        </w:rPr>
        <w:t>אה חשבון</w:t>
      </w:r>
      <w:r w:rsidRPr="004B1C51">
        <w:rPr>
          <w:rFonts w:ascii="David" w:eastAsiaTheme="minorHAnsi" w:hAnsi="David"/>
          <w:sz w:val="24"/>
          <w:szCs w:val="24"/>
          <w:rtl/>
          <w:lang w:eastAsia="en-US"/>
        </w:rPr>
        <w:t xml:space="preserve"> בהתאם לתעריפי המקסימום בהודעת </w:t>
      </w:r>
      <w:proofErr w:type="spellStart"/>
      <w:r w:rsidRPr="004B1C51">
        <w:rPr>
          <w:rFonts w:ascii="David" w:eastAsiaTheme="minorHAnsi" w:hAnsi="David"/>
          <w:sz w:val="24"/>
          <w:szCs w:val="24"/>
          <w:rtl/>
          <w:lang w:eastAsia="en-US"/>
        </w:rPr>
        <w:t>תכ"ם</w:t>
      </w:r>
      <w:proofErr w:type="spellEnd"/>
      <w:r w:rsidR="00AD237F">
        <w:rPr>
          <w:rFonts w:ascii="David" w:eastAsiaTheme="minorHAnsi" w:hAnsi="David" w:hint="cs"/>
          <w:sz w:val="24"/>
          <w:szCs w:val="24"/>
          <w:rtl/>
          <w:lang w:eastAsia="en-US"/>
        </w:rPr>
        <w:t xml:space="preserve"> מספר</w:t>
      </w:r>
      <w:r w:rsidRPr="004B1C51">
        <w:rPr>
          <w:rFonts w:ascii="David" w:eastAsiaTheme="minorHAnsi" w:hAnsi="David"/>
          <w:sz w:val="24"/>
          <w:szCs w:val="24"/>
          <w:lang w:eastAsia="en-US"/>
        </w:rPr>
        <w:t xml:space="preserve"> </w:t>
      </w:r>
      <w:r w:rsidRPr="004B1C51">
        <w:rPr>
          <w:rFonts w:ascii="David" w:eastAsiaTheme="minorHAnsi" w:hAnsi="David"/>
          <w:sz w:val="24"/>
          <w:szCs w:val="24"/>
          <w:rtl/>
          <w:lang w:eastAsia="en-US"/>
        </w:rPr>
        <w:t>8.1.1.1</w:t>
      </w:r>
      <w:r w:rsidRPr="004B1C51">
        <w:rPr>
          <w:rFonts w:ascii="David" w:eastAsiaTheme="minorHAnsi" w:hAnsi="David"/>
          <w:sz w:val="24"/>
          <w:szCs w:val="24"/>
          <w:lang w:eastAsia="en-US"/>
        </w:rPr>
        <w:t xml:space="preserve"> </w:t>
      </w:r>
      <w:r w:rsidR="00156EEE" w:rsidRPr="004B1C51">
        <w:rPr>
          <w:rFonts w:ascii="David" w:eastAsiaTheme="minorHAnsi" w:hAnsi="David"/>
          <w:sz w:val="24"/>
          <w:szCs w:val="24"/>
          <w:rtl/>
          <w:lang w:eastAsia="en-US"/>
        </w:rPr>
        <w:t>שעניינה</w:t>
      </w:r>
      <w:r w:rsidR="00156EEE" w:rsidRPr="004B1C51">
        <w:rPr>
          <w:rFonts w:ascii="David" w:eastAsiaTheme="minorHAnsi" w:hAnsi="David"/>
          <w:sz w:val="24"/>
          <w:szCs w:val="24"/>
          <w:lang w:eastAsia="en-US"/>
        </w:rPr>
        <w:t>"</w:t>
      </w:r>
      <w:r w:rsidRPr="004B1C51">
        <w:rPr>
          <w:rFonts w:ascii="David" w:eastAsiaTheme="minorHAnsi" w:hAnsi="David"/>
          <w:sz w:val="24"/>
          <w:szCs w:val="24"/>
          <w:lang w:eastAsia="en-US"/>
        </w:rPr>
        <w:t xml:space="preserve"> </w:t>
      </w:r>
      <w:r w:rsidRPr="004B1C51">
        <w:rPr>
          <w:rFonts w:ascii="David" w:eastAsiaTheme="minorHAnsi" w:hAnsi="David"/>
          <w:sz w:val="24"/>
          <w:szCs w:val="24"/>
          <w:rtl/>
          <w:lang w:eastAsia="en-US"/>
        </w:rPr>
        <w:t>תעריפי התקשרות עם נותני שירותים חיצוניים</w:t>
      </w:r>
      <w:r w:rsidR="00156EEE" w:rsidRPr="004B1C51">
        <w:rPr>
          <w:rFonts w:ascii="David" w:eastAsiaTheme="minorHAnsi" w:hAnsi="David"/>
          <w:sz w:val="24"/>
          <w:szCs w:val="24"/>
          <w:rtl/>
          <w:lang w:eastAsia="en-US"/>
        </w:rPr>
        <w:t>"</w:t>
      </w:r>
      <w:r w:rsidRPr="004B1C51">
        <w:rPr>
          <w:rFonts w:ascii="David" w:eastAsiaTheme="minorHAnsi" w:hAnsi="David"/>
          <w:sz w:val="24"/>
          <w:szCs w:val="24"/>
          <w:rtl/>
          <w:lang w:eastAsia="en-US"/>
        </w:rPr>
        <w:t>, או בכל הודעה אחרת שתבוא במקומה</w:t>
      </w:r>
      <w:r w:rsidRPr="004B1C51" w:rsidDel="00956F26">
        <w:rPr>
          <w:rFonts w:ascii="David" w:eastAsiaTheme="minorHAnsi" w:hAnsi="David"/>
          <w:sz w:val="24"/>
          <w:szCs w:val="24"/>
          <w:rtl/>
          <w:lang w:eastAsia="en-US"/>
        </w:rPr>
        <w:t xml:space="preserve"> </w:t>
      </w:r>
      <w:r w:rsidRPr="004B1C51">
        <w:rPr>
          <w:rFonts w:ascii="David" w:eastAsiaTheme="minorHAnsi" w:hAnsi="David"/>
          <w:sz w:val="24"/>
          <w:szCs w:val="24"/>
          <w:rtl/>
          <w:lang w:eastAsia="en-US"/>
        </w:rPr>
        <w:t>(להלן – "התעריף</w:t>
      </w:r>
      <w:r w:rsidR="008356F4" w:rsidRPr="004B1C51">
        <w:rPr>
          <w:rFonts w:ascii="David" w:eastAsiaTheme="minorHAnsi" w:hAnsi="David"/>
          <w:sz w:val="24"/>
          <w:szCs w:val="24"/>
          <w:rtl/>
          <w:lang w:eastAsia="en-US"/>
        </w:rPr>
        <w:t xml:space="preserve"> </w:t>
      </w:r>
      <w:r w:rsidR="00145311" w:rsidRPr="004B1C51">
        <w:rPr>
          <w:rFonts w:ascii="David" w:eastAsiaTheme="minorHAnsi" w:hAnsi="David"/>
          <w:sz w:val="24"/>
          <w:szCs w:val="24"/>
          <w:rtl/>
          <w:lang w:eastAsia="en-US"/>
        </w:rPr>
        <w:t>ה</w:t>
      </w:r>
      <w:r w:rsidR="00145311">
        <w:rPr>
          <w:rFonts w:ascii="David" w:eastAsiaTheme="minorHAnsi" w:hAnsi="David" w:hint="cs"/>
          <w:sz w:val="24"/>
          <w:szCs w:val="24"/>
          <w:rtl/>
          <w:lang w:eastAsia="en-US"/>
        </w:rPr>
        <w:t>מקסימום</w:t>
      </w:r>
      <w:r w:rsidRPr="004B1C51">
        <w:rPr>
          <w:rFonts w:ascii="David" w:eastAsiaTheme="minorHAnsi" w:hAnsi="David"/>
          <w:sz w:val="24"/>
          <w:szCs w:val="24"/>
          <w:rtl/>
          <w:lang w:eastAsia="en-US"/>
        </w:rPr>
        <w:t>")</w:t>
      </w:r>
      <w:r w:rsidR="008356F4" w:rsidRPr="004B1C51">
        <w:rPr>
          <w:rFonts w:ascii="David" w:eastAsiaTheme="minorHAnsi" w:hAnsi="David"/>
          <w:sz w:val="24"/>
          <w:szCs w:val="24"/>
          <w:rtl/>
          <w:lang w:eastAsia="en-US"/>
        </w:rPr>
        <w:t xml:space="preserve">, </w:t>
      </w:r>
      <w:r w:rsidR="009F2A58">
        <w:rPr>
          <w:rFonts w:ascii="David" w:eastAsiaTheme="minorHAnsi" w:hAnsi="David" w:hint="cs"/>
          <w:sz w:val="24"/>
          <w:szCs w:val="24"/>
          <w:rtl/>
          <w:lang w:eastAsia="en-US"/>
        </w:rPr>
        <w:t xml:space="preserve">התעריף </w:t>
      </w:r>
      <w:r w:rsidR="00145311">
        <w:rPr>
          <w:rFonts w:ascii="David" w:eastAsiaTheme="minorHAnsi" w:hAnsi="David" w:hint="cs"/>
          <w:sz w:val="24"/>
          <w:szCs w:val="24"/>
          <w:rtl/>
          <w:lang w:eastAsia="en-US"/>
        </w:rPr>
        <w:t>המקסימום</w:t>
      </w:r>
      <w:r w:rsidR="00145311" w:rsidRPr="004B1C51">
        <w:rPr>
          <w:rFonts w:ascii="David" w:eastAsiaTheme="minorHAnsi" w:hAnsi="David"/>
          <w:sz w:val="24"/>
          <w:szCs w:val="24"/>
          <w:rtl/>
          <w:lang w:eastAsia="en-US"/>
        </w:rPr>
        <w:t xml:space="preserve"> </w:t>
      </w:r>
      <w:r w:rsidR="008356F4" w:rsidRPr="004B1C51">
        <w:rPr>
          <w:rFonts w:ascii="David" w:eastAsiaTheme="minorHAnsi" w:hAnsi="David"/>
          <w:sz w:val="24"/>
          <w:szCs w:val="24"/>
          <w:rtl/>
          <w:lang w:eastAsia="en-US"/>
        </w:rPr>
        <w:t>של בודקי שכר תהיה כמפורט בהודעה זו לעניין בודקי שכר</w:t>
      </w:r>
      <w:r w:rsidR="004737DF" w:rsidRPr="004B1C51">
        <w:rPr>
          <w:rFonts w:ascii="David" w:eastAsiaTheme="minorHAnsi" w:hAnsi="David"/>
          <w:sz w:val="24"/>
          <w:szCs w:val="24"/>
          <w:rtl/>
          <w:lang w:eastAsia="en-US"/>
        </w:rPr>
        <w:t xml:space="preserve">, </w:t>
      </w:r>
      <w:r w:rsidR="009F2A58">
        <w:rPr>
          <w:rFonts w:ascii="David" w:eastAsiaTheme="minorHAnsi" w:hAnsi="David" w:hint="cs"/>
          <w:sz w:val="24"/>
          <w:szCs w:val="24"/>
          <w:rtl/>
          <w:lang w:eastAsia="en-US"/>
        </w:rPr>
        <w:t xml:space="preserve">התעריף </w:t>
      </w:r>
      <w:r w:rsidR="00145311">
        <w:rPr>
          <w:rFonts w:ascii="David" w:eastAsiaTheme="minorHAnsi" w:hAnsi="David" w:hint="cs"/>
          <w:sz w:val="24"/>
          <w:szCs w:val="24"/>
          <w:rtl/>
          <w:lang w:eastAsia="en-US"/>
        </w:rPr>
        <w:t>המקסימום</w:t>
      </w:r>
      <w:r w:rsidR="00145311" w:rsidRPr="004B1C51">
        <w:rPr>
          <w:rFonts w:ascii="David" w:eastAsiaTheme="minorHAnsi" w:hAnsi="David"/>
          <w:sz w:val="24"/>
          <w:szCs w:val="24"/>
          <w:rtl/>
          <w:lang w:eastAsia="en-US"/>
        </w:rPr>
        <w:t xml:space="preserve"> </w:t>
      </w:r>
      <w:r w:rsidR="004737DF" w:rsidRPr="004B1C51">
        <w:rPr>
          <w:rFonts w:ascii="David" w:eastAsiaTheme="minorHAnsi" w:hAnsi="David"/>
          <w:sz w:val="24"/>
          <w:szCs w:val="24"/>
          <w:rtl/>
          <w:lang w:eastAsia="en-US"/>
        </w:rPr>
        <w:t>של חוקר יהיה כמפורט בהודעה זו בעניין יועצים לניהול (מקצועות שונים)</w:t>
      </w:r>
      <w:r w:rsidR="009F2A58">
        <w:rPr>
          <w:rFonts w:ascii="David" w:hAnsi="David" w:hint="cs"/>
          <w:sz w:val="24"/>
          <w:szCs w:val="24"/>
          <w:rtl/>
        </w:rPr>
        <w:t>.</w:t>
      </w:r>
    </w:p>
    <w:p w14:paraId="21EB6BBC" w14:textId="719C917C" w:rsidR="00282275" w:rsidRPr="00A6209C" w:rsidRDefault="00282275" w:rsidP="00B14CA5">
      <w:pPr>
        <w:pStyle w:val="a7"/>
        <w:rPr>
          <w:rFonts w:eastAsia="Times New Roman"/>
          <w:rtl/>
          <w:lang w:eastAsia="he-IL"/>
        </w:rPr>
      </w:pPr>
      <w:r w:rsidRPr="00282275">
        <w:rPr>
          <w:rFonts w:eastAsia="Times New Roman" w:hint="eastAsia"/>
          <w:rtl/>
          <w:lang w:eastAsia="he-IL"/>
        </w:rPr>
        <w:t>התעריף</w:t>
      </w:r>
      <w:r w:rsidRPr="00282275">
        <w:rPr>
          <w:rFonts w:eastAsia="Times New Roman"/>
          <w:rtl/>
          <w:lang w:eastAsia="he-IL"/>
        </w:rPr>
        <w:t xml:space="preserve"> </w:t>
      </w:r>
      <w:r w:rsidRPr="00282275">
        <w:rPr>
          <w:rFonts w:eastAsia="Times New Roman" w:hint="eastAsia"/>
          <w:rtl/>
          <w:lang w:eastAsia="he-IL"/>
        </w:rPr>
        <w:t>לשעת</w:t>
      </w:r>
      <w:r w:rsidRPr="00282275">
        <w:rPr>
          <w:rFonts w:eastAsia="Times New Roman"/>
          <w:rtl/>
          <w:lang w:eastAsia="he-IL"/>
        </w:rPr>
        <w:t xml:space="preserve"> </w:t>
      </w:r>
      <w:r w:rsidRPr="00282275">
        <w:rPr>
          <w:rFonts w:eastAsia="Times New Roman" w:hint="eastAsia"/>
          <w:rtl/>
          <w:lang w:eastAsia="he-IL"/>
        </w:rPr>
        <w:t>עבודה</w:t>
      </w:r>
      <w:r w:rsidRPr="00282275">
        <w:rPr>
          <w:rFonts w:eastAsia="Times New Roman"/>
          <w:rtl/>
          <w:lang w:eastAsia="he-IL"/>
        </w:rPr>
        <w:t xml:space="preserve"> </w:t>
      </w:r>
      <w:r w:rsidRPr="00282275">
        <w:rPr>
          <w:rFonts w:eastAsia="Times New Roman" w:hint="eastAsia"/>
          <w:rtl/>
          <w:lang w:eastAsia="he-IL"/>
        </w:rPr>
        <w:t>יהיה</w:t>
      </w:r>
      <w:r w:rsidRPr="00282275">
        <w:rPr>
          <w:rFonts w:eastAsia="Times New Roman"/>
          <w:rtl/>
          <w:lang w:eastAsia="he-IL"/>
        </w:rPr>
        <w:t xml:space="preserve"> </w:t>
      </w:r>
      <w:r w:rsidRPr="00282275">
        <w:rPr>
          <w:rFonts w:eastAsia="Times New Roman" w:hint="eastAsia"/>
          <w:rtl/>
          <w:lang w:eastAsia="he-IL"/>
        </w:rPr>
        <w:t>אחיד</w:t>
      </w:r>
      <w:r w:rsidRPr="00282275">
        <w:rPr>
          <w:rFonts w:eastAsia="Times New Roman"/>
          <w:rtl/>
          <w:lang w:eastAsia="he-IL"/>
        </w:rPr>
        <w:t xml:space="preserve"> </w:t>
      </w:r>
      <w:r w:rsidRPr="00282275">
        <w:rPr>
          <w:rFonts w:eastAsia="Times New Roman" w:hint="eastAsia"/>
          <w:rtl/>
          <w:lang w:eastAsia="he-IL"/>
        </w:rPr>
        <w:t>לכל</w:t>
      </w:r>
      <w:r w:rsidRPr="00282275">
        <w:rPr>
          <w:rFonts w:eastAsia="Times New Roman"/>
          <w:rtl/>
          <w:lang w:eastAsia="he-IL"/>
        </w:rPr>
        <w:t xml:space="preserve"> </w:t>
      </w:r>
      <w:r w:rsidRPr="00282275">
        <w:rPr>
          <w:rFonts w:eastAsia="Times New Roman" w:hint="eastAsia"/>
          <w:rtl/>
          <w:lang w:eastAsia="he-IL"/>
        </w:rPr>
        <w:t>חבר</w:t>
      </w:r>
      <w:r w:rsidRPr="00282275">
        <w:rPr>
          <w:rFonts w:eastAsia="Times New Roman"/>
          <w:rtl/>
          <w:lang w:eastAsia="he-IL"/>
        </w:rPr>
        <w:t xml:space="preserve"> </w:t>
      </w:r>
      <w:r w:rsidRPr="00282275">
        <w:rPr>
          <w:rFonts w:eastAsia="Times New Roman" w:hint="eastAsia"/>
          <w:rtl/>
          <w:lang w:eastAsia="he-IL"/>
        </w:rPr>
        <w:t>צוות</w:t>
      </w:r>
      <w:r w:rsidRPr="00282275">
        <w:rPr>
          <w:rFonts w:eastAsia="Times New Roman"/>
          <w:rtl/>
          <w:lang w:eastAsia="he-IL"/>
        </w:rPr>
        <w:t xml:space="preserve"> </w:t>
      </w:r>
      <w:r w:rsidRPr="00282275">
        <w:rPr>
          <w:rFonts w:eastAsia="Times New Roman" w:hint="eastAsia"/>
          <w:rtl/>
          <w:lang w:eastAsia="he-IL"/>
        </w:rPr>
        <w:t>מטעם</w:t>
      </w:r>
      <w:r w:rsidRPr="00282275">
        <w:rPr>
          <w:rFonts w:eastAsia="Times New Roman"/>
          <w:rtl/>
          <w:lang w:eastAsia="he-IL"/>
        </w:rPr>
        <w:t xml:space="preserve"> </w:t>
      </w:r>
      <w:r w:rsidRPr="00282275">
        <w:rPr>
          <w:rFonts w:eastAsia="Times New Roman" w:hint="eastAsia"/>
          <w:rtl/>
          <w:lang w:eastAsia="he-IL"/>
        </w:rPr>
        <w:t>הספק</w:t>
      </w:r>
      <w:r w:rsidRPr="00282275">
        <w:rPr>
          <w:rFonts w:eastAsia="Times New Roman"/>
          <w:rtl/>
          <w:lang w:eastAsia="he-IL"/>
        </w:rPr>
        <w:t xml:space="preserve"> </w:t>
      </w:r>
      <w:r w:rsidRPr="00282275">
        <w:rPr>
          <w:rFonts w:eastAsia="Times New Roman" w:hint="eastAsia"/>
          <w:rtl/>
          <w:lang w:eastAsia="he-IL"/>
        </w:rPr>
        <w:t>זוכה</w:t>
      </w:r>
      <w:r w:rsidRPr="00282275">
        <w:rPr>
          <w:rFonts w:eastAsia="Times New Roman"/>
          <w:rtl/>
          <w:lang w:eastAsia="he-IL"/>
        </w:rPr>
        <w:t xml:space="preserve">, </w:t>
      </w:r>
      <w:r w:rsidRPr="00282275">
        <w:rPr>
          <w:rFonts w:eastAsia="Times New Roman" w:hint="eastAsia"/>
          <w:rtl/>
          <w:lang w:eastAsia="he-IL"/>
        </w:rPr>
        <w:t>בכפוף</w:t>
      </w:r>
      <w:r w:rsidRPr="00282275">
        <w:rPr>
          <w:rFonts w:eastAsia="Times New Roman"/>
          <w:rtl/>
          <w:lang w:eastAsia="he-IL"/>
        </w:rPr>
        <w:t xml:space="preserve"> </w:t>
      </w:r>
      <w:r w:rsidRPr="00282275">
        <w:rPr>
          <w:rFonts w:eastAsia="Times New Roman" w:hint="eastAsia"/>
          <w:rtl/>
          <w:lang w:eastAsia="he-IL"/>
        </w:rPr>
        <w:t>לתקרת</w:t>
      </w:r>
      <w:r w:rsidRPr="00282275">
        <w:rPr>
          <w:rFonts w:eastAsia="Times New Roman"/>
          <w:rtl/>
          <w:lang w:eastAsia="he-IL"/>
        </w:rPr>
        <w:t xml:space="preserve"> </w:t>
      </w:r>
      <w:r w:rsidRPr="00282275">
        <w:rPr>
          <w:rFonts w:eastAsia="Times New Roman" w:hint="eastAsia"/>
          <w:rtl/>
          <w:lang w:eastAsia="he-IL"/>
        </w:rPr>
        <w:t>ההעסקה</w:t>
      </w:r>
      <w:r w:rsidRPr="00282275">
        <w:rPr>
          <w:rFonts w:eastAsia="Times New Roman"/>
          <w:rtl/>
          <w:lang w:eastAsia="he-IL"/>
        </w:rPr>
        <w:t xml:space="preserve"> </w:t>
      </w:r>
      <w:r w:rsidRPr="00282275">
        <w:rPr>
          <w:rFonts w:eastAsia="Times New Roman" w:hint="eastAsia"/>
          <w:rtl/>
          <w:lang w:eastAsia="he-IL"/>
        </w:rPr>
        <w:t>לבוחנים</w:t>
      </w:r>
      <w:r w:rsidR="00145311">
        <w:rPr>
          <w:rFonts w:eastAsia="Times New Roman" w:hint="cs"/>
          <w:rtl/>
          <w:lang w:eastAsia="he-IL"/>
        </w:rPr>
        <w:t xml:space="preserve"> </w:t>
      </w:r>
      <w:r w:rsidRPr="00A6209C">
        <w:rPr>
          <w:rFonts w:hint="eastAsia"/>
          <w:rtl/>
        </w:rPr>
        <w:t>כמפורט</w:t>
      </w:r>
      <w:r w:rsidRPr="00A6209C">
        <w:rPr>
          <w:rtl/>
        </w:rPr>
        <w:t xml:space="preserve"> </w:t>
      </w:r>
      <w:r w:rsidRPr="00A6209C">
        <w:rPr>
          <w:rFonts w:hint="eastAsia"/>
          <w:rtl/>
        </w:rPr>
        <w:t>בסעיף</w:t>
      </w:r>
      <w:r w:rsidRPr="00A6209C">
        <w:rPr>
          <w:rtl/>
        </w:rPr>
        <w:t xml:space="preserve"> </w:t>
      </w:r>
      <w:r w:rsidR="00145311">
        <w:rPr>
          <w:rFonts w:hint="cs"/>
          <w:rtl/>
        </w:rPr>
        <w:t>9.6</w:t>
      </w:r>
      <w:r w:rsidRPr="00A6209C">
        <w:rPr>
          <w:rtl/>
        </w:rPr>
        <w:t xml:space="preserve"> </w:t>
      </w:r>
      <w:r w:rsidRPr="00A6209C">
        <w:rPr>
          <w:rFonts w:hint="eastAsia"/>
          <w:rtl/>
        </w:rPr>
        <w:t>לעיל</w:t>
      </w:r>
      <w:r w:rsidRPr="00A6209C">
        <w:rPr>
          <w:rtl/>
        </w:rPr>
        <w:t xml:space="preserve">. </w:t>
      </w:r>
      <w:r w:rsidRPr="00A6209C">
        <w:rPr>
          <w:rFonts w:hint="eastAsia"/>
          <w:rtl/>
        </w:rPr>
        <w:t>התעריף</w:t>
      </w:r>
      <w:r w:rsidRPr="00A6209C">
        <w:rPr>
          <w:rtl/>
        </w:rPr>
        <w:t xml:space="preserve"> </w:t>
      </w:r>
      <w:r w:rsidRPr="00A6209C">
        <w:rPr>
          <w:rFonts w:hint="eastAsia"/>
          <w:rtl/>
        </w:rPr>
        <w:t>שישולם</w:t>
      </w:r>
      <w:r w:rsidRPr="00A6209C">
        <w:rPr>
          <w:rtl/>
        </w:rPr>
        <w:t xml:space="preserve"> </w:t>
      </w:r>
      <w:r w:rsidRPr="00A6209C">
        <w:rPr>
          <w:rFonts w:hint="eastAsia"/>
          <w:rtl/>
        </w:rPr>
        <w:t>בפועל</w:t>
      </w:r>
      <w:r w:rsidRPr="00A6209C">
        <w:rPr>
          <w:rtl/>
        </w:rPr>
        <w:t xml:space="preserve"> </w:t>
      </w:r>
      <w:r w:rsidRPr="00A6209C">
        <w:rPr>
          <w:rFonts w:hint="eastAsia"/>
          <w:rtl/>
        </w:rPr>
        <w:t>יקבע</w:t>
      </w:r>
      <w:r w:rsidRPr="00A6209C">
        <w:rPr>
          <w:rtl/>
        </w:rPr>
        <w:t xml:space="preserve"> </w:t>
      </w:r>
      <w:r w:rsidRPr="00A6209C">
        <w:rPr>
          <w:rFonts w:hint="eastAsia"/>
          <w:rtl/>
        </w:rPr>
        <w:t>בהתאם</w:t>
      </w:r>
      <w:r w:rsidRPr="00A6209C">
        <w:rPr>
          <w:rtl/>
        </w:rPr>
        <w:t xml:space="preserve"> </w:t>
      </w:r>
      <w:r w:rsidRPr="00A6209C">
        <w:rPr>
          <w:rFonts w:hint="eastAsia"/>
          <w:rtl/>
        </w:rPr>
        <w:t>לנוסחה</w:t>
      </w:r>
      <w:r w:rsidRPr="00A6209C">
        <w:rPr>
          <w:rtl/>
        </w:rPr>
        <w:t xml:space="preserve"> </w:t>
      </w:r>
      <w:r w:rsidRPr="00A6209C">
        <w:rPr>
          <w:rFonts w:hint="eastAsia"/>
          <w:rtl/>
        </w:rPr>
        <w:t>להלן</w:t>
      </w:r>
      <w:r w:rsidR="00145311">
        <w:rPr>
          <w:rFonts w:hint="cs"/>
          <w:rtl/>
        </w:rPr>
        <w:t xml:space="preserve"> (</w:t>
      </w:r>
      <w:r w:rsidRPr="00A6209C">
        <w:rPr>
          <w:rFonts w:hint="eastAsia"/>
          <w:rtl/>
        </w:rPr>
        <w:t>להלן</w:t>
      </w:r>
      <w:r w:rsidRPr="00A6209C">
        <w:rPr>
          <w:rtl/>
        </w:rPr>
        <w:t xml:space="preserve"> – "</w:t>
      </w:r>
      <w:r w:rsidRPr="00A6209C">
        <w:rPr>
          <w:rFonts w:hint="eastAsia"/>
          <w:rtl/>
        </w:rPr>
        <w:t>התעריף</w:t>
      </w:r>
      <w:r w:rsidR="00145311">
        <w:rPr>
          <w:rFonts w:hint="cs"/>
          <w:rtl/>
        </w:rPr>
        <w:t xml:space="preserve"> </w:t>
      </w:r>
      <w:r w:rsidRPr="00A6209C">
        <w:rPr>
          <w:rFonts w:hint="eastAsia"/>
          <w:rtl/>
        </w:rPr>
        <w:t>הקובע</w:t>
      </w:r>
      <w:r w:rsidRPr="00A6209C">
        <w:rPr>
          <w:rtl/>
        </w:rPr>
        <w:t>"</w:t>
      </w:r>
      <w:r w:rsidR="00145311">
        <w:rPr>
          <w:rFonts w:hint="cs"/>
          <w:rtl/>
        </w:rPr>
        <w:t>)</w:t>
      </w:r>
      <w:r w:rsidRPr="00A6209C">
        <w:rPr>
          <w:rtl/>
        </w:rPr>
        <w:t>:</w:t>
      </w:r>
    </w:p>
    <w:p w14:paraId="52F8AC4E" w14:textId="3835CC90" w:rsidR="00282275" w:rsidRPr="00A6209C" w:rsidRDefault="00282275" w:rsidP="00B14CA5">
      <w:pPr>
        <w:pStyle w:val="a7"/>
        <w:rPr>
          <w:rtl/>
        </w:rPr>
      </w:pPr>
      <w:proofErr w:type="spellStart"/>
      <w:r w:rsidRPr="00282275">
        <w:rPr>
          <w:rFonts w:eastAsia="Times New Roman"/>
          <w:lang w:eastAsia="he-IL"/>
        </w:rPr>
        <w:t>Tmax</w:t>
      </w:r>
      <w:proofErr w:type="spellEnd"/>
      <w:r w:rsidRPr="00282275">
        <w:rPr>
          <w:rFonts w:eastAsia="Times New Roman"/>
          <w:rtl/>
          <w:lang w:eastAsia="he-IL"/>
        </w:rPr>
        <w:t xml:space="preserve"> – </w:t>
      </w:r>
      <w:r w:rsidRPr="00282275">
        <w:rPr>
          <w:rFonts w:eastAsia="Times New Roman" w:hint="eastAsia"/>
          <w:rtl/>
          <w:lang w:eastAsia="he-IL"/>
        </w:rPr>
        <w:t>תעריף</w:t>
      </w:r>
      <w:r w:rsidRPr="00282275">
        <w:rPr>
          <w:rFonts w:eastAsia="Times New Roman"/>
          <w:rtl/>
          <w:lang w:eastAsia="he-IL"/>
        </w:rPr>
        <w:t xml:space="preserve"> </w:t>
      </w:r>
      <w:r w:rsidRPr="00282275">
        <w:rPr>
          <w:rFonts w:eastAsia="Times New Roman" w:hint="eastAsia"/>
          <w:rtl/>
          <w:lang w:eastAsia="he-IL"/>
        </w:rPr>
        <w:t>המקסימום</w:t>
      </w:r>
      <w:r w:rsidRPr="00282275">
        <w:rPr>
          <w:rFonts w:eastAsia="Times New Roman"/>
          <w:rtl/>
          <w:lang w:eastAsia="he-IL"/>
        </w:rPr>
        <w:t xml:space="preserve"> </w:t>
      </w:r>
      <w:r w:rsidRPr="00282275">
        <w:rPr>
          <w:rFonts w:eastAsia="Times New Roman"/>
          <w:lang w:eastAsia="he-IL"/>
        </w:rPr>
        <w:t>d</w:t>
      </w:r>
      <w:r w:rsidRPr="00282275">
        <w:rPr>
          <w:rFonts w:eastAsia="Times New Roman"/>
          <w:rtl/>
          <w:lang w:eastAsia="he-IL"/>
        </w:rPr>
        <w:t xml:space="preserve"> – </w:t>
      </w:r>
      <w:r w:rsidRPr="00282275">
        <w:rPr>
          <w:rFonts w:eastAsia="Times New Roman" w:hint="eastAsia"/>
          <w:rtl/>
          <w:lang w:eastAsia="he-IL"/>
        </w:rPr>
        <w:t>אחוז</w:t>
      </w:r>
      <w:r w:rsidRPr="00282275">
        <w:rPr>
          <w:rFonts w:eastAsia="Times New Roman"/>
          <w:rtl/>
          <w:lang w:eastAsia="he-IL"/>
        </w:rPr>
        <w:t xml:space="preserve"> </w:t>
      </w:r>
      <w:r w:rsidRPr="00282275">
        <w:rPr>
          <w:rFonts w:eastAsia="Times New Roman" w:hint="eastAsia"/>
          <w:rtl/>
          <w:lang w:eastAsia="he-IL"/>
        </w:rPr>
        <w:t>ההנחה</w:t>
      </w:r>
      <w:r w:rsidRPr="00282275">
        <w:rPr>
          <w:rFonts w:eastAsia="Times New Roman"/>
          <w:rtl/>
          <w:lang w:eastAsia="he-IL"/>
        </w:rPr>
        <w:t xml:space="preserve"> </w:t>
      </w:r>
      <w:r w:rsidRPr="00282275">
        <w:rPr>
          <w:rFonts w:eastAsia="Times New Roman" w:hint="eastAsia"/>
          <w:rtl/>
          <w:lang w:eastAsia="he-IL"/>
        </w:rPr>
        <w:t>שיוצע</w:t>
      </w:r>
      <w:r w:rsidRPr="00282275">
        <w:rPr>
          <w:rFonts w:eastAsia="Times New Roman"/>
          <w:rtl/>
          <w:lang w:eastAsia="he-IL"/>
        </w:rPr>
        <w:t xml:space="preserve"> </w:t>
      </w:r>
      <w:r w:rsidRPr="00282275">
        <w:rPr>
          <w:rFonts w:eastAsia="Times New Roman" w:hint="eastAsia"/>
          <w:rtl/>
          <w:lang w:eastAsia="he-IL"/>
        </w:rPr>
        <w:t>על</w:t>
      </w:r>
      <w:r w:rsidRPr="00282275">
        <w:rPr>
          <w:rFonts w:eastAsia="Times New Roman"/>
          <w:rtl/>
          <w:lang w:eastAsia="he-IL"/>
        </w:rPr>
        <w:t xml:space="preserve"> </w:t>
      </w:r>
      <w:r w:rsidRPr="00282275">
        <w:rPr>
          <w:rFonts w:eastAsia="Times New Roman" w:hint="eastAsia"/>
          <w:rtl/>
          <w:lang w:eastAsia="he-IL"/>
        </w:rPr>
        <w:t>ידי</w:t>
      </w:r>
      <w:r w:rsidRPr="00282275">
        <w:rPr>
          <w:rFonts w:eastAsia="Times New Roman"/>
          <w:rtl/>
          <w:lang w:eastAsia="he-IL"/>
        </w:rPr>
        <w:t xml:space="preserve"> </w:t>
      </w:r>
      <w:r w:rsidRPr="00282275">
        <w:rPr>
          <w:rFonts w:eastAsia="Times New Roman" w:hint="eastAsia"/>
          <w:rtl/>
          <w:lang w:eastAsia="he-IL"/>
        </w:rPr>
        <w:t>הספק</w:t>
      </w:r>
      <w:r w:rsidRPr="00282275">
        <w:rPr>
          <w:rFonts w:eastAsia="Times New Roman"/>
          <w:rtl/>
          <w:lang w:eastAsia="he-IL"/>
        </w:rPr>
        <w:t xml:space="preserve"> </w:t>
      </w:r>
      <w:proofErr w:type="gramStart"/>
      <w:r w:rsidRPr="00282275">
        <w:rPr>
          <w:rFonts w:eastAsia="Times New Roman"/>
          <w:lang w:eastAsia="he-IL"/>
        </w:rPr>
        <w:t>j</w:t>
      </w:r>
      <w:r w:rsidRPr="00282275">
        <w:rPr>
          <w:rFonts w:eastAsia="Times New Roman"/>
          <w:rtl/>
          <w:lang w:eastAsia="he-IL"/>
        </w:rPr>
        <w:t xml:space="preserve"> .</w:t>
      </w:r>
      <w:proofErr w:type="gramEnd"/>
      <w:r w:rsidRPr="00282275">
        <w:rPr>
          <w:rFonts w:eastAsia="Times New Roman"/>
          <w:rtl/>
          <w:lang w:eastAsia="he-IL"/>
        </w:rPr>
        <w:t xml:space="preserve"> </w:t>
      </w:r>
      <w:r w:rsidRPr="00A6209C">
        <w:rPr>
          <w:rFonts w:eastAsia="Times New Roman" w:hint="eastAsia"/>
          <w:b/>
          <w:bCs/>
          <w:u w:val="single"/>
          <w:rtl/>
          <w:lang w:eastAsia="he-IL"/>
        </w:rPr>
        <w:t>ניתן</w:t>
      </w:r>
      <w:r w:rsidRPr="00A6209C">
        <w:rPr>
          <w:rFonts w:eastAsia="Times New Roman"/>
          <w:b/>
          <w:bCs/>
          <w:u w:val="single"/>
          <w:rtl/>
          <w:lang w:eastAsia="he-IL"/>
        </w:rPr>
        <w:t xml:space="preserve"> </w:t>
      </w:r>
      <w:r w:rsidRPr="00A6209C">
        <w:rPr>
          <w:rFonts w:eastAsia="Times New Roman" w:hint="eastAsia"/>
          <w:b/>
          <w:bCs/>
          <w:u w:val="single"/>
          <w:rtl/>
          <w:lang w:eastAsia="he-IL"/>
        </w:rPr>
        <w:t>להגיש</w:t>
      </w:r>
      <w:r w:rsidRPr="00A6209C">
        <w:rPr>
          <w:rFonts w:eastAsia="Times New Roman"/>
          <w:b/>
          <w:bCs/>
          <w:u w:val="single"/>
          <w:rtl/>
          <w:lang w:eastAsia="he-IL"/>
        </w:rPr>
        <w:t xml:space="preserve"> </w:t>
      </w:r>
      <w:r w:rsidRPr="00A6209C">
        <w:rPr>
          <w:rFonts w:eastAsia="Times New Roman" w:hint="eastAsia"/>
          <w:b/>
          <w:bCs/>
          <w:u w:val="single"/>
          <w:rtl/>
          <w:lang w:eastAsia="he-IL"/>
        </w:rPr>
        <w:t>הצעת</w:t>
      </w:r>
      <w:r w:rsidRPr="00A6209C">
        <w:rPr>
          <w:rFonts w:eastAsia="Times New Roman"/>
          <w:b/>
          <w:bCs/>
          <w:u w:val="single"/>
          <w:rtl/>
          <w:lang w:eastAsia="he-IL"/>
        </w:rPr>
        <w:t xml:space="preserve"> </w:t>
      </w:r>
      <w:r w:rsidRPr="00A6209C">
        <w:rPr>
          <w:rFonts w:eastAsia="Times New Roman" w:hint="eastAsia"/>
          <w:b/>
          <w:bCs/>
          <w:u w:val="single"/>
          <w:rtl/>
          <w:lang w:eastAsia="he-IL"/>
        </w:rPr>
        <w:t>מחיר</w:t>
      </w:r>
      <w:r w:rsidRPr="00A6209C">
        <w:rPr>
          <w:rFonts w:eastAsia="Times New Roman"/>
          <w:b/>
          <w:bCs/>
          <w:u w:val="single"/>
          <w:rtl/>
          <w:lang w:eastAsia="he-IL"/>
        </w:rPr>
        <w:t xml:space="preserve"> </w:t>
      </w:r>
      <w:r w:rsidRPr="00A6209C">
        <w:rPr>
          <w:rFonts w:eastAsia="Times New Roman" w:hint="eastAsia"/>
          <w:b/>
          <w:bCs/>
          <w:u w:val="single"/>
          <w:rtl/>
          <w:lang w:eastAsia="he-IL"/>
        </w:rPr>
        <w:t>בטווח</w:t>
      </w:r>
      <w:r w:rsidR="00145311" w:rsidRPr="00A6209C">
        <w:rPr>
          <w:rFonts w:eastAsia="Times New Roman"/>
          <w:b/>
          <w:bCs/>
          <w:u w:val="single"/>
          <w:rtl/>
          <w:lang w:eastAsia="he-IL"/>
        </w:rPr>
        <w:t xml:space="preserve"> </w:t>
      </w:r>
      <w:r w:rsidRPr="00A6209C">
        <w:rPr>
          <w:rFonts w:hint="eastAsia"/>
          <w:b/>
          <w:bCs/>
          <w:u w:val="single"/>
          <w:rtl/>
        </w:rPr>
        <w:t>של</w:t>
      </w:r>
      <w:r w:rsidRPr="00A6209C">
        <w:rPr>
          <w:b/>
          <w:bCs/>
          <w:u w:val="single"/>
          <w:rtl/>
        </w:rPr>
        <w:t xml:space="preserve"> </w:t>
      </w:r>
      <w:r w:rsidR="00145311" w:rsidRPr="00A6209C">
        <w:rPr>
          <w:b/>
          <w:bCs/>
          <w:u w:val="single"/>
          <w:rtl/>
        </w:rPr>
        <w:t>15</w:t>
      </w:r>
      <w:r w:rsidRPr="00A6209C">
        <w:rPr>
          <w:b/>
          <w:bCs/>
          <w:u w:val="single"/>
          <w:rtl/>
        </w:rPr>
        <w:t>%-0.</w:t>
      </w:r>
      <w:r w:rsidR="00145311">
        <w:rPr>
          <w:rFonts w:eastAsia="Times New Roman" w:hint="cs"/>
          <w:rtl/>
          <w:lang w:eastAsia="he-IL"/>
        </w:rPr>
        <w:t xml:space="preserve"> </w:t>
      </w:r>
      <w:proofErr w:type="spellStart"/>
      <w:r w:rsidR="00145311" w:rsidRPr="00282275">
        <w:rPr>
          <w:rFonts w:eastAsia="Times New Roman"/>
          <w:lang w:eastAsia="he-IL"/>
        </w:rPr>
        <w:t>Tkj</w:t>
      </w:r>
      <w:proofErr w:type="spellEnd"/>
      <w:r w:rsidR="00145311" w:rsidRPr="00282275">
        <w:rPr>
          <w:rFonts w:eastAsia="Times New Roman"/>
          <w:rtl/>
          <w:lang w:eastAsia="he-IL"/>
        </w:rPr>
        <w:t xml:space="preserve"> - </w:t>
      </w:r>
      <w:r w:rsidR="00145311" w:rsidRPr="00282275">
        <w:rPr>
          <w:rFonts w:eastAsia="Times New Roman" w:hint="eastAsia"/>
          <w:rtl/>
          <w:lang w:eastAsia="he-IL"/>
        </w:rPr>
        <w:t>התעריף</w:t>
      </w:r>
      <w:r w:rsidR="00145311" w:rsidRPr="00282275">
        <w:rPr>
          <w:rFonts w:eastAsia="Times New Roman"/>
          <w:rtl/>
          <w:lang w:eastAsia="he-IL"/>
        </w:rPr>
        <w:t xml:space="preserve"> </w:t>
      </w:r>
      <w:r w:rsidR="00145311" w:rsidRPr="00282275">
        <w:rPr>
          <w:rFonts w:eastAsia="Times New Roman" w:hint="eastAsia"/>
          <w:rtl/>
          <w:lang w:eastAsia="he-IL"/>
        </w:rPr>
        <w:t>הקובע</w:t>
      </w:r>
      <w:r w:rsidR="00145311" w:rsidRPr="00282275">
        <w:rPr>
          <w:rFonts w:eastAsia="Times New Roman"/>
          <w:rtl/>
          <w:lang w:eastAsia="he-IL"/>
        </w:rPr>
        <w:t xml:space="preserve"> = </w:t>
      </w:r>
      <w:proofErr w:type="spellStart"/>
      <w:r w:rsidR="00145311" w:rsidRPr="00282275">
        <w:rPr>
          <w:rFonts w:eastAsia="Times New Roman"/>
          <w:lang w:eastAsia="he-IL"/>
        </w:rPr>
        <w:t>Tmax</w:t>
      </w:r>
      <w:proofErr w:type="spellEnd"/>
      <w:r w:rsidR="00145311" w:rsidRPr="00282275">
        <w:rPr>
          <w:rFonts w:eastAsia="Times New Roman"/>
          <w:lang w:eastAsia="he-IL"/>
        </w:rPr>
        <w:t xml:space="preserve"> * (1-d)</w:t>
      </w:r>
    </w:p>
    <w:bookmarkEnd w:id="163"/>
    <w:p w14:paraId="0EB41FBA" w14:textId="20AADFCA" w:rsidR="00CA0D0B" w:rsidRPr="004B1C51" w:rsidRDefault="00CA0D0B" w:rsidP="004B1C51">
      <w:pPr>
        <w:numPr>
          <w:ilvl w:val="1"/>
          <w:numId w:val="3"/>
        </w:numPr>
        <w:spacing w:line="360" w:lineRule="auto"/>
        <w:rPr>
          <w:rFonts w:ascii="David" w:hAnsi="David"/>
          <w:color w:val="000000"/>
          <w:sz w:val="24"/>
          <w:szCs w:val="24"/>
          <w:lang w:eastAsia="en-US"/>
        </w:rPr>
      </w:pPr>
      <w:r w:rsidRPr="004B1C51">
        <w:rPr>
          <w:rFonts w:ascii="David" w:hAnsi="David"/>
          <w:color w:val="000000"/>
          <w:sz w:val="24"/>
          <w:szCs w:val="24"/>
          <w:rtl/>
          <w:lang w:eastAsia="en-US"/>
        </w:rPr>
        <w:t xml:space="preserve">התמורה בפועל לכל שירות ביקורת תיקבע בהתאם למספר שעות עבודה </w:t>
      </w:r>
      <w:r w:rsidR="00B516C1" w:rsidRPr="004B1C51">
        <w:rPr>
          <w:rFonts w:ascii="David" w:hAnsi="David"/>
          <w:color w:val="000000"/>
          <w:sz w:val="24"/>
          <w:szCs w:val="24"/>
          <w:rtl/>
          <w:lang w:eastAsia="en-US"/>
        </w:rPr>
        <w:t xml:space="preserve">שנקבעו </w:t>
      </w:r>
      <w:r w:rsidR="008E4F45">
        <w:rPr>
          <w:rFonts w:ascii="David" w:hAnsi="David" w:hint="cs"/>
          <w:color w:val="000000"/>
          <w:sz w:val="24"/>
          <w:szCs w:val="24"/>
          <w:rtl/>
          <w:lang w:eastAsia="en-US"/>
        </w:rPr>
        <w:t>בתוכנית</w:t>
      </w:r>
      <w:r w:rsidRPr="004B1C51">
        <w:rPr>
          <w:rFonts w:ascii="David" w:hAnsi="David"/>
          <w:color w:val="000000"/>
          <w:sz w:val="24"/>
          <w:szCs w:val="24"/>
          <w:rtl/>
          <w:lang w:eastAsia="en-US"/>
        </w:rPr>
        <w:t xml:space="preserve"> העב</w:t>
      </w:r>
      <w:r w:rsidR="00426797" w:rsidRPr="004B1C51">
        <w:rPr>
          <w:rFonts w:ascii="David" w:hAnsi="David"/>
          <w:color w:val="000000"/>
          <w:sz w:val="24"/>
          <w:szCs w:val="24"/>
          <w:rtl/>
          <w:lang w:eastAsia="en-US"/>
        </w:rPr>
        <w:t>ו</w:t>
      </w:r>
      <w:r w:rsidRPr="004B1C51">
        <w:rPr>
          <w:rFonts w:ascii="David" w:hAnsi="David"/>
          <w:color w:val="000000"/>
          <w:sz w:val="24"/>
          <w:szCs w:val="24"/>
          <w:rtl/>
          <w:lang w:eastAsia="en-US"/>
        </w:rPr>
        <w:t>דה המאושרת, מוכפלת בתעריף הקובע</w:t>
      </w:r>
      <w:r w:rsidR="007E190F">
        <w:rPr>
          <w:rFonts w:ascii="David" w:hAnsi="David" w:hint="cs"/>
          <w:color w:val="000000"/>
          <w:sz w:val="24"/>
          <w:szCs w:val="24"/>
          <w:rtl/>
          <w:lang w:eastAsia="en-US"/>
        </w:rPr>
        <w:t xml:space="preserve"> </w:t>
      </w:r>
      <w:r w:rsidR="005C6B98">
        <w:rPr>
          <w:rFonts w:ascii="David" w:hAnsi="David" w:hint="cs"/>
          <w:color w:val="000000"/>
          <w:sz w:val="24"/>
          <w:szCs w:val="24"/>
          <w:rtl/>
          <w:lang w:eastAsia="en-US"/>
        </w:rPr>
        <w:t>(לעניין סל 2- ביקורת חקירתית התעריף מקסימום הינו התעריף הקובע) ב</w:t>
      </w:r>
      <w:r w:rsidR="007E190F">
        <w:rPr>
          <w:rFonts w:ascii="David" w:hAnsi="David" w:hint="cs"/>
          <w:color w:val="000000"/>
          <w:sz w:val="24"/>
          <w:szCs w:val="24"/>
          <w:rtl/>
          <w:lang w:eastAsia="en-US"/>
        </w:rPr>
        <w:t>התאם לעניין כמפורט בסעיף 13.</w:t>
      </w:r>
      <w:r w:rsidR="005C6B98">
        <w:rPr>
          <w:rFonts w:ascii="David" w:hAnsi="David" w:hint="cs"/>
          <w:color w:val="000000"/>
          <w:sz w:val="24"/>
          <w:szCs w:val="24"/>
          <w:rtl/>
          <w:lang w:eastAsia="en-US"/>
        </w:rPr>
        <w:t>5</w:t>
      </w:r>
      <w:r w:rsidR="007E190F">
        <w:rPr>
          <w:rFonts w:ascii="David" w:hAnsi="David" w:hint="cs"/>
          <w:color w:val="000000"/>
          <w:sz w:val="24"/>
          <w:szCs w:val="24"/>
          <w:rtl/>
          <w:lang w:eastAsia="en-US"/>
        </w:rPr>
        <w:t>.</w:t>
      </w:r>
    </w:p>
    <w:p w14:paraId="2F31DF57" w14:textId="04290236" w:rsidR="00A42721" w:rsidRPr="004B1C51" w:rsidRDefault="00A42721" w:rsidP="004B1C51">
      <w:pPr>
        <w:numPr>
          <w:ilvl w:val="1"/>
          <w:numId w:val="3"/>
        </w:numPr>
        <w:spacing w:line="360" w:lineRule="auto"/>
        <w:rPr>
          <w:rFonts w:ascii="David" w:hAnsi="David"/>
          <w:color w:val="000000"/>
          <w:sz w:val="24"/>
          <w:szCs w:val="24"/>
          <w:lang w:eastAsia="en-US"/>
        </w:rPr>
      </w:pPr>
      <w:r w:rsidRPr="004B1C51">
        <w:rPr>
          <w:rFonts w:ascii="David" w:hAnsi="David"/>
          <w:color w:val="000000"/>
          <w:sz w:val="24"/>
          <w:szCs w:val="24"/>
          <w:rtl/>
          <w:lang w:eastAsia="en-US"/>
        </w:rPr>
        <w:t xml:space="preserve">יובהר כי </w:t>
      </w:r>
      <w:r w:rsidR="006B2A2C" w:rsidRPr="004B1C51">
        <w:rPr>
          <w:rFonts w:ascii="David" w:hAnsi="David"/>
          <w:color w:val="000000"/>
          <w:sz w:val="24"/>
          <w:szCs w:val="24"/>
          <w:rtl/>
          <w:lang w:eastAsia="en-US"/>
        </w:rPr>
        <w:t xml:space="preserve">הספקים הזוכים </w:t>
      </w:r>
      <w:r w:rsidRPr="004B1C51">
        <w:rPr>
          <w:rFonts w:ascii="David" w:hAnsi="David"/>
          <w:color w:val="000000"/>
          <w:sz w:val="24"/>
          <w:szCs w:val="24"/>
          <w:rtl/>
          <w:lang w:eastAsia="en-US"/>
        </w:rPr>
        <w:t>לא יהי</w:t>
      </w:r>
      <w:r w:rsidR="006B2A2C" w:rsidRPr="004B1C51">
        <w:rPr>
          <w:rFonts w:ascii="David" w:hAnsi="David"/>
          <w:color w:val="000000"/>
          <w:sz w:val="24"/>
          <w:szCs w:val="24"/>
          <w:rtl/>
          <w:lang w:eastAsia="en-US"/>
        </w:rPr>
        <w:t>ו</w:t>
      </w:r>
      <w:r w:rsidRPr="004B1C51">
        <w:rPr>
          <w:rFonts w:ascii="David" w:hAnsi="David"/>
          <w:color w:val="000000"/>
          <w:sz w:val="24"/>
          <w:szCs w:val="24"/>
          <w:rtl/>
          <w:lang w:eastAsia="en-US"/>
        </w:rPr>
        <w:t xml:space="preserve"> זכאי</w:t>
      </w:r>
      <w:r w:rsidR="006B2A2C" w:rsidRPr="004B1C51">
        <w:rPr>
          <w:rFonts w:ascii="David" w:hAnsi="David"/>
          <w:color w:val="000000"/>
          <w:sz w:val="24"/>
          <w:szCs w:val="24"/>
          <w:rtl/>
          <w:lang w:eastAsia="en-US"/>
        </w:rPr>
        <w:t>ם</w:t>
      </w:r>
      <w:r w:rsidRPr="004B1C51">
        <w:rPr>
          <w:rFonts w:ascii="David" w:hAnsi="David"/>
          <w:color w:val="000000"/>
          <w:sz w:val="24"/>
          <w:szCs w:val="24"/>
          <w:rtl/>
          <w:lang w:eastAsia="en-US"/>
        </w:rPr>
        <w:t xml:space="preserve"> לכל תמורה בגין חריגה מכל סיבה שהיא מהיקף השעות שנקבע </w:t>
      </w:r>
      <w:proofErr w:type="spellStart"/>
      <w:r w:rsidRPr="004B1C51">
        <w:rPr>
          <w:rFonts w:ascii="David" w:hAnsi="David"/>
          <w:color w:val="000000"/>
          <w:sz w:val="24"/>
          <w:szCs w:val="24"/>
          <w:rtl/>
          <w:lang w:eastAsia="en-US"/>
        </w:rPr>
        <w:t>בתכנית</w:t>
      </w:r>
      <w:proofErr w:type="spellEnd"/>
      <w:r w:rsidRPr="004B1C51">
        <w:rPr>
          <w:rFonts w:ascii="David" w:hAnsi="David"/>
          <w:color w:val="000000"/>
          <w:sz w:val="24"/>
          <w:szCs w:val="24"/>
          <w:rtl/>
          <w:lang w:eastAsia="en-US"/>
        </w:rPr>
        <w:t xml:space="preserve"> העבודה </w:t>
      </w:r>
      <w:r w:rsidR="006E6E41" w:rsidRPr="004B1C51">
        <w:rPr>
          <w:rFonts w:ascii="David" w:hAnsi="David"/>
          <w:color w:val="000000"/>
          <w:sz w:val="24"/>
          <w:szCs w:val="24"/>
          <w:rtl/>
          <w:lang w:eastAsia="en-US"/>
        </w:rPr>
        <w:t>המאושרת</w:t>
      </w:r>
      <w:r w:rsidR="001C6123" w:rsidRPr="004B1C51">
        <w:rPr>
          <w:rFonts w:ascii="David" w:hAnsi="David"/>
          <w:color w:val="000000"/>
          <w:sz w:val="24"/>
          <w:szCs w:val="24"/>
          <w:rtl/>
          <w:lang w:eastAsia="en-US"/>
        </w:rPr>
        <w:t xml:space="preserve"> אלא באישור בכתב </w:t>
      </w:r>
      <w:r w:rsidR="00F61CDB">
        <w:rPr>
          <w:rFonts w:ascii="David" w:hAnsi="David" w:hint="cs"/>
          <w:color w:val="000000"/>
          <w:sz w:val="24"/>
          <w:szCs w:val="24"/>
          <w:rtl/>
          <w:lang w:eastAsia="en-US"/>
        </w:rPr>
        <w:t xml:space="preserve">בטרם בוצעה חריגה </w:t>
      </w:r>
      <w:r w:rsidR="001C6123" w:rsidRPr="004B1C51">
        <w:rPr>
          <w:rFonts w:ascii="David" w:hAnsi="David"/>
          <w:color w:val="000000"/>
          <w:sz w:val="24"/>
          <w:szCs w:val="24"/>
          <w:rtl/>
          <w:lang w:eastAsia="en-US"/>
        </w:rPr>
        <w:t>ע</w:t>
      </w:r>
      <w:r w:rsidR="00F61CDB">
        <w:rPr>
          <w:rFonts w:ascii="David" w:hAnsi="David" w:hint="cs"/>
          <w:color w:val="000000"/>
          <w:sz w:val="24"/>
          <w:szCs w:val="24"/>
          <w:rtl/>
          <w:lang w:eastAsia="en-US"/>
        </w:rPr>
        <w:t>ל ידי</w:t>
      </w:r>
      <w:r w:rsidR="001C6123" w:rsidRPr="004B1C51">
        <w:rPr>
          <w:rFonts w:ascii="David" w:hAnsi="David"/>
          <w:color w:val="000000"/>
          <w:sz w:val="24"/>
          <w:szCs w:val="24"/>
          <w:rtl/>
          <w:lang w:eastAsia="en-US"/>
        </w:rPr>
        <w:t xml:space="preserve"> המזמין או נציג מטעמו.</w:t>
      </w:r>
    </w:p>
    <w:p w14:paraId="080BC2BE" w14:textId="7FD0EFAE" w:rsidR="00F05967" w:rsidRPr="004B1C51" w:rsidRDefault="009466BB" w:rsidP="004B1C51">
      <w:pPr>
        <w:numPr>
          <w:ilvl w:val="1"/>
          <w:numId w:val="3"/>
        </w:numPr>
        <w:spacing w:line="360" w:lineRule="auto"/>
        <w:rPr>
          <w:rFonts w:ascii="David" w:hAnsi="David"/>
          <w:color w:val="000000"/>
          <w:sz w:val="24"/>
          <w:szCs w:val="24"/>
          <w:lang w:eastAsia="en-US"/>
        </w:rPr>
      </w:pPr>
      <w:r w:rsidRPr="004B1C51">
        <w:rPr>
          <w:rFonts w:ascii="David" w:hAnsi="David"/>
          <w:color w:val="000000"/>
          <w:sz w:val="24"/>
          <w:szCs w:val="24"/>
          <w:rtl/>
          <w:lang w:eastAsia="en-US"/>
        </w:rPr>
        <w:t>בהתאם</w:t>
      </w:r>
      <w:r w:rsidR="00AE76E4">
        <w:rPr>
          <w:rFonts w:ascii="David" w:hAnsi="David" w:hint="cs"/>
          <w:color w:val="000000"/>
          <w:sz w:val="24"/>
          <w:szCs w:val="24"/>
          <w:rtl/>
          <w:lang w:eastAsia="en-US"/>
        </w:rPr>
        <w:t xml:space="preserve"> </w:t>
      </w:r>
      <w:r w:rsidR="00F05967" w:rsidRPr="004B1C51">
        <w:rPr>
          <w:rFonts w:ascii="David" w:hAnsi="David"/>
          <w:color w:val="000000"/>
          <w:sz w:val="24"/>
          <w:szCs w:val="24"/>
          <w:rtl/>
          <w:lang w:eastAsia="en-US"/>
        </w:rPr>
        <w:t xml:space="preserve">לצורכי </w:t>
      </w:r>
      <w:r w:rsidR="004D0354">
        <w:rPr>
          <w:rFonts w:ascii="David" w:hAnsi="David" w:hint="cs"/>
          <w:color w:val="000000"/>
          <w:sz w:val="24"/>
          <w:szCs w:val="24"/>
          <w:rtl/>
          <w:lang w:eastAsia="en-US"/>
        </w:rPr>
        <w:t>מזמין תכנית העבודה</w:t>
      </w:r>
      <w:r w:rsidR="004D0354" w:rsidRPr="004B1C51">
        <w:rPr>
          <w:rFonts w:ascii="David" w:hAnsi="David"/>
          <w:color w:val="000000"/>
          <w:sz w:val="24"/>
          <w:szCs w:val="24"/>
          <w:rtl/>
          <w:lang w:eastAsia="en-US"/>
        </w:rPr>
        <w:t xml:space="preserve"> </w:t>
      </w:r>
      <w:r w:rsidRPr="004B1C51">
        <w:rPr>
          <w:rFonts w:ascii="David" w:hAnsi="David"/>
          <w:color w:val="000000"/>
          <w:sz w:val="24"/>
          <w:szCs w:val="24"/>
          <w:rtl/>
          <w:lang w:eastAsia="en-US"/>
        </w:rPr>
        <w:t>ובאישורו מראש</w:t>
      </w:r>
      <w:r w:rsidR="00F05967" w:rsidRPr="004B1C51">
        <w:rPr>
          <w:rFonts w:ascii="David" w:hAnsi="David"/>
          <w:color w:val="000000"/>
          <w:sz w:val="24"/>
          <w:szCs w:val="24"/>
          <w:rtl/>
          <w:lang w:eastAsia="en-US"/>
        </w:rPr>
        <w:t>, ניתן יהיה להעסיק, בנוסף למומחה שהוצג במכרז, חברי צוות נוספים שאינם רואי חשבון</w:t>
      </w:r>
      <w:r w:rsidR="00B76004" w:rsidRPr="004B1C51">
        <w:rPr>
          <w:rFonts w:ascii="David" w:hAnsi="David"/>
          <w:color w:val="000000"/>
          <w:sz w:val="24"/>
          <w:szCs w:val="24"/>
          <w:rtl/>
          <w:lang w:eastAsia="en-US"/>
        </w:rPr>
        <w:t xml:space="preserve"> או כלכלנים</w:t>
      </w:r>
      <w:r w:rsidR="00A84429">
        <w:rPr>
          <w:rFonts w:ascii="David" w:hAnsi="David" w:hint="cs"/>
          <w:color w:val="000000"/>
          <w:sz w:val="24"/>
          <w:szCs w:val="24"/>
          <w:rtl/>
          <w:lang w:eastAsia="en-US"/>
        </w:rPr>
        <w:t xml:space="preserve">, בהיקף שלא יעלה על </w:t>
      </w:r>
      <w:r w:rsidR="0050007F">
        <w:rPr>
          <w:rFonts w:ascii="David" w:hAnsi="David" w:hint="cs"/>
          <w:color w:val="000000"/>
          <w:sz w:val="24"/>
          <w:szCs w:val="24"/>
          <w:rtl/>
          <w:lang w:eastAsia="en-US"/>
        </w:rPr>
        <w:t>20</w:t>
      </w:r>
      <w:r w:rsidR="00A84429">
        <w:rPr>
          <w:rFonts w:ascii="David" w:hAnsi="David" w:hint="cs"/>
          <w:color w:val="000000"/>
          <w:sz w:val="24"/>
          <w:szCs w:val="24"/>
          <w:rtl/>
          <w:lang w:eastAsia="en-US"/>
        </w:rPr>
        <w:t>% מהיקף ההתקשרות עם הספק</w:t>
      </w:r>
      <w:r w:rsidR="001160D8" w:rsidRPr="004B1C51">
        <w:rPr>
          <w:rFonts w:ascii="David" w:hAnsi="David"/>
          <w:color w:val="000000"/>
          <w:sz w:val="24"/>
          <w:szCs w:val="24"/>
          <w:rtl/>
          <w:lang w:eastAsia="en-US"/>
        </w:rPr>
        <w:t>.</w:t>
      </w:r>
      <w:r w:rsidR="00F05967" w:rsidRPr="004B1C51">
        <w:rPr>
          <w:rFonts w:ascii="David" w:hAnsi="David"/>
          <w:color w:val="000000"/>
          <w:sz w:val="24"/>
          <w:szCs w:val="24"/>
          <w:rtl/>
          <w:lang w:eastAsia="en-US"/>
        </w:rPr>
        <w:t xml:space="preserve"> התשלום עבור חברי צוות אלה יהיה בהתאם לתעריפי יועצים בהו</w:t>
      </w:r>
      <w:r w:rsidR="00AB01D2">
        <w:rPr>
          <w:rFonts w:ascii="David" w:hAnsi="David" w:hint="cs"/>
          <w:color w:val="000000"/>
          <w:sz w:val="24"/>
          <w:szCs w:val="24"/>
          <w:rtl/>
          <w:lang w:eastAsia="en-US"/>
        </w:rPr>
        <w:t>דעת</w:t>
      </w:r>
      <w:r w:rsidR="00F05967" w:rsidRPr="004B1C51">
        <w:rPr>
          <w:rFonts w:ascii="David" w:hAnsi="David"/>
          <w:color w:val="000000"/>
          <w:sz w:val="24"/>
          <w:szCs w:val="24"/>
          <w:rtl/>
          <w:lang w:eastAsia="en-US"/>
        </w:rPr>
        <w:t xml:space="preserve"> </w:t>
      </w:r>
      <w:proofErr w:type="spellStart"/>
      <w:r w:rsidR="00F05967" w:rsidRPr="004B1C51">
        <w:rPr>
          <w:rFonts w:ascii="David" w:hAnsi="David"/>
          <w:color w:val="000000"/>
          <w:sz w:val="24"/>
          <w:szCs w:val="24"/>
          <w:rtl/>
          <w:lang w:eastAsia="en-US"/>
        </w:rPr>
        <w:t>תכ"ם</w:t>
      </w:r>
      <w:proofErr w:type="spellEnd"/>
      <w:r w:rsidR="00F41B99" w:rsidRPr="004B1C51">
        <w:rPr>
          <w:rFonts w:ascii="David" w:hAnsi="David"/>
          <w:color w:val="000000"/>
          <w:sz w:val="24"/>
          <w:szCs w:val="24"/>
          <w:rtl/>
          <w:lang w:eastAsia="en-US"/>
        </w:rPr>
        <w:t xml:space="preserve"> </w:t>
      </w:r>
      <w:r w:rsidR="00BF43B9" w:rsidRPr="004B1C51">
        <w:rPr>
          <w:rFonts w:ascii="David" w:hAnsi="David"/>
          <w:color w:val="000000"/>
          <w:sz w:val="24"/>
          <w:szCs w:val="24"/>
          <w:rtl/>
          <w:lang w:eastAsia="en-US"/>
        </w:rPr>
        <w:t xml:space="preserve">8.1.1.1 </w:t>
      </w:r>
      <w:r w:rsidR="00F05967" w:rsidRPr="004B1C51">
        <w:rPr>
          <w:rFonts w:ascii="David" w:hAnsi="David"/>
          <w:color w:val="000000"/>
          <w:sz w:val="24"/>
          <w:szCs w:val="24"/>
          <w:rtl/>
          <w:lang w:eastAsia="en-US"/>
        </w:rPr>
        <w:lastRenderedPageBreak/>
        <w:t>שעניינה "תעריפי התקשרות עם נותן שירותים חיצוניים"</w:t>
      </w:r>
      <w:r w:rsidR="00193F96" w:rsidRPr="004B1C51">
        <w:rPr>
          <w:rFonts w:ascii="David" w:hAnsi="David"/>
          <w:color w:val="000000"/>
          <w:sz w:val="24"/>
          <w:szCs w:val="24"/>
          <w:rtl/>
          <w:lang w:eastAsia="en-US"/>
        </w:rPr>
        <w:t xml:space="preserve"> </w:t>
      </w:r>
      <w:r w:rsidR="001160D8" w:rsidRPr="004B1C51">
        <w:rPr>
          <w:rFonts w:ascii="David" w:hAnsi="David"/>
          <w:color w:val="000000"/>
          <w:sz w:val="24"/>
          <w:szCs w:val="24"/>
          <w:rtl/>
          <w:lang w:eastAsia="en-US"/>
        </w:rPr>
        <w:t>או כל הוראה אחרת שתבוא במקומה</w:t>
      </w:r>
      <w:r w:rsidR="00FA3671">
        <w:rPr>
          <w:rFonts w:ascii="David" w:hAnsi="David" w:hint="cs"/>
          <w:color w:val="000000"/>
          <w:sz w:val="24"/>
          <w:szCs w:val="24"/>
          <w:rtl/>
          <w:lang w:eastAsia="en-US"/>
        </w:rPr>
        <w:t>, עם הנחה שהוצעה בהתאם לאמור בסעיף 13.5</w:t>
      </w:r>
      <w:r w:rsidR="00156EEE" w:rsidRPr="004B1C51">
        <w:rPr>
          <w:rFonts w:ascii="David" w:hAnsi="David"/>
          <w:color w:val="000000"/>
          <w:sz w:val="24"/>
          <w:szCs w:val="24"/>
          <w:rtl/>
          <w:lang w:eastAsia="en-US"/>
        </w:rPr>
        <w:t>.</w:t>
      </w:r>
      <w:r w:rsidRPr="004B1C51">
        <w:rPr>
          <w:rFonts w:ascii="David" w:hAnsi="David"/>
          <w:color w:val="000000"/>
          <w:sz w:val="24"/>
          <w:szCs w:val="24"/>
          <w:rtl/>
          <w:lang w:eastAsia="en-US"/>
        </w:rPr>
        <w:t xml:space="preserve"> </w:t>
      </w:r>
    </w:p>
    <w:p w14:paraId="35D21D00" w14:textId="4084B978" w:rsidR="00B031F5" w:rsidRPr="004B1C51" w:rsidRDefault="00683A26" w:rsidP="004B1C51">
      <w:pPr>
        <w:numPr>
          <w:ilvl w:val="1"/>
          <w:numId w:val="3"/>
        </w:numPr>
        <w:spacing w:line="360" w:lineRule="auto"/>
        <w:rPr>
          <w:rFonts w:ascii="David" w:hAnsi="David"/>
          <w:color w:val="000000"/>
          <w:sz w:val="24"/>
          <w:szCs w:val="24"/>
          <w:lang w:eastAsia="en-US"/>
        </w:rPr>
      </w:pPr>
      <w:r>
        <w:rPr>
          <w:rFonts w:ascii="David" w:hAnsi="David" w:hint="cs"/>
          <w:color w:val="000000"/>
          <w:sz w:val="24"/>
          <w:szCs w:val="24"/>
          <w:rtl/>
          <w:lang w:eastAsia="en-US"/>
        </w:rPr>
        <w:t>תעריף המקסימום</w:t>
      </w:r>
      <w:r w:rsidR="001160D8" w:rsidRPr="004B1C51">
        <w:rPr>
          <w:rFonts w:ascii="David" w:hAnsi="David"/>
          <w:color w:val="000000"/>
          <w:sz w:val="24"/>
          <w:szCs w:val="24"/>
          <w:rtl/>
          <w:lang w:eastAsia="en-US"/>
        </w:rPr>
        <w:t xml:space="preserve"> </w:t>
      </w:r>
      <w:r w:rsidR="00B031F5" w:rsidRPr="004B1C51">
        <w:rPr>
          <w:rFonts w:ascii="David" w:hAnsi="David"/>
          <w:color w:val="000000"/>
          <w:sz w:val="24"/>
          <w:szCs w:val="24"/>
          <w:rtl/>
          <w:lang w:eastAsia="en-US"/>
        </w:rPr>
        <w:t xml:space="preserve">לאנליסט כלכלת ענן, </w:t>
      </w:r>
      <w:r w:rsidR="001160D8" w:rsidRPr="004B1C51">
        <w:rPr>
          <w:rFonts w:ascii="David" w:hAnsi="David"/>
          <w:color w:val="000000"/>
          <w:sz w:val="24"/>
          <w:szCs w:val="24"/>
          <w:rtl/>
          <w:lang w:eastAsia="en-US"/>
        </w:rPr>
        <w:t xml:space="preserve">הינו בהתאם לתעריף רואי חשבון כמפורט בהודעת </w:t>
      </w:r>
      <w:proofErr w:type="spellStart"/>
      <w:r w:rsidR="001160D8" w:rsidRPr="004B1C51">
        <w:rPr>
          <w:rFonts w:ascii="David" w:hAnsi="David"/>
          <w:color w:val="000000"/>
          <w:sz w:val="24"/>
          <w:szCs w:val="24"/>
          <w:rtl/>
          <w:lang w:eastAsia="en-US"/>
        </w:rPr>
        <w:t>תכ"ם</w:t>
      </w:r>
      <w:proofErr w:type="spellEnd"/>
      <w:r w:rsidR="001160D8" w:rsidRPr="004B1C51">
        <w:rPr>
          <w:rFonts w:ascii="David" w:hAnsi="David"/>
          <w:color w:val="000000"/>
          <w:sz w:val="24"/>
          <w:szCs w:val="24"/>
          <w:rtl/>
          <w:lang w:eastAsia="en-US"/>
        </w:rPr>
        <w:t xml:space="preserve"> 8.1.1.1 או כל הוראה אחרת שתבוא במקומה</w:t>
      </w:r>
      <w:r>
        <w:rPr>
          <w:rFonts w:ascii="David" w:hAnsi="David" w:hint="cs"/>
          <w:color w:val="000000"/>
          <w:sz w:val="24"/>
          <w:szCs w:val="24"/>
          <w:rtl/>
          <w:lang w:eastAsia="en-US"/>
        </w:rPr>
        <w:t>, התעריף הקובע לאנליסט כלכלת ענן הינו תעריף המקסימום בניכוי אחוז ההנחה כמפורט בסעיף 13.5</w:t>
      </w:r>
      <w:r w:rsidR="00CF437D">
        <w:rPr>
          <w:rFonts w:ascii="David" w:hAnsi="David" w:hint="cs"/>
          <w:color w:val="000000"/>
          <w:sz w:val="24"/>
          <w:szCs w:val="24"/>
          <w:rtl/>
          <w:lang w:eastAsia="en-US"/>
        </w:rPr>
        <w:t xml:space="preserve"> ובסעיף 13.6</w:t>
      </w:r>
      <w:r w:rsidR="001160D8" w:rsidRPr="004B1C51">
        <w:rPr>
          <w:rFonts w:ascii="David" w:hAnsi="David"/>
          <w:color w:val="000000"/>
          <w:sz w:val="24"/>
          <w:szCs w:val="24"/>
          <w:rtl/>
          <w:lang w:eastAsia="en-US"/>
        </w:rPr>
        <w:t>.</w:t>
      </w:r>
    </w:p>
    <w:p w14:paraId="463AA2FA" w14:textId="4A78FA89" w:rsidR="00183A97" w:rsidRPr="004B1C51" w:rsidRDefault="00F41B99" w:rsidP="004B1C51">
      <w:pPr>
        <w:numPr>
          <w:ilvl w:val="1"/>
          <w:numId w:val="3"/>
        </w:numPr>
        <w:spacing w:line="360" w:lineRule="auto"/>
        <w:rPr>
          <w:rFonts w:ascii="David" w:hAnsi="David"/>
          <w:sz w:val="24"/>
          <w:szCs w:val="24"/>
        </w:rPr>
      </w:pPr>
      <w:r w:rsidRPr="004B1C51">
        <w:rPr>
          <w:rFonts w:ascii="David" w:hAnsi="David"/>
          <w:sz w:val="24"/>
          <w:szCs w:val="24"/>
          <w:rtl/>
        </w:rPr>
        <w:t xml:space="preserve">התעריף הקובע יוצמד לשינויים </w:t>
      </w:r>
      <w:r w:rsidR="0029642D" w:rsidRPr="004B1C51">
        <w:rPr>
          <w:rFonts w:ascii="David" w:hAnsi="David"/>
          <w:sz w:val="24"/>
          <w:szCs w:val="24"/>
          <w:rtl/>
        </w:rPr>
        <w:t xml:space="preserve">בהודעת </w:t>
      </w:r>
      <w:proofErr w:type="spellStart"/>
      <w:r w:rsidR="0029642D" w:rsidRPr="004B1C51">
        <w:rPr>
          <w:rFonts w:ascii="David" w:hAnsi="David"/>
          <w:sz w:val="24"/>
          <w:szCs w:val="24"/>
          <w:rtl/>
        </w:rPr>
        <w:t>התכ"ם</w:t>
      </w:r>
      <w:proofErr w:type="spellEnd"/>
      <w:r w:rsidR="0029642D" w:rsidRPr="004B1C51">
        <w:rPr>
          <w:rFonts w:ascii="David" w:hAnsi="David"/>
          <w:sz w:val="24"/>
          <w:szCs w:val="24"/>
          <w:rtl/>
        </w:rPr>
        <w:t xml:space="preserve"> 8.1.1.1 בהתאם לתעריפי היועצים כאמור לעיל </w:t>
      </w:r>
      <w:r w:rsidRPr="004B1C51">
        <w:rPr>
          <w:rFonts w:ascii="David" w:hAnsi="David"/>
          <w:sz w:val="24"/>
          <w:szCs w:val="24"/>
          <w:rtl/>
        </w:rPr>
        <w:t>המתפרס</w:t>
      </w:r>
      <w:r w:rsidR="0029642D" w:rsidRPr="004B1C51">
        <w:rPr>
          <w:rFonts w:ascii="David" w:hAnsi="David"/>
          <w:sz w:val="24"/>
          <w:szCs w:val="24"/>
          <w:rtl/>
        </w:rPr>
        <w:t>מים</w:t>
      </w:r>
      <w:r w:rsidRPr="004B1C51">
        <w:rPr>
          <w:rFonts w:ascii="David" w:hAnsi="David"/>
          <w:sz w:val="24"/>
          <w:szCs w:val="24"/>
          <w:rtl/>
        </w:rPr>
        <w:t xml:space="preserve"> מעת לעת על ידי החשב הכללי </w:t>
      </w:r>
      <w:r w:rsidR="00156EEE" w:rsidRPr="004B1C51">
        <w:rPr>
          <w:rFonts w:ascii="David" w:hAnsi="David"/>
          <w:sz w:val="24"/>
          <w:szCs w:val="24"/>
          <w:rtl/>
        </w:rPr>
        <w:t>כ</w:t>
      </w:r>
      <w:r w:rsidRPr="004B1C51">
        <w:rPr>
          <w:rFonts w:ascii="David" w:hAnsi="David"/>
          <w:sz w:val="24"/>
          <w:szCs w:val="24"/>
          <w:rtl/>
        </w:rPr>
        <w:t>"תעריפי המקסימום". יובהר כי התמורה לא תוצמד לכל מדד אחר.</w:t>
      </w:r>
    </w:p>
    <w:p w14:paraId="528B3440" w14:textId="77777777" w:rsidR="001E26E4" w:rsidRPr="004B1C51" w:rsidRDefault="001E26E4" w:rsidP="004B1C51">
      <w:pPr>
        <w:numPr>
          <w:ilvl w:val="1"/>
          <w:numId w:val="3"/>
        </w:numPr>
        <w:spacing w:line="360" w:lineRule="auto"/>
        <w:rPr>
          <w:rFonts w:ascii="David" w:hAnsi="David"/>
          <w:color w:val="000000"/>
          <w:sz w:val="24"/>
          <w:szCs w:val="24"/>
          <w:lang w:eastAsia="en-US"/>
        </w:rPr>
      </w:pPr>
      <w:r w:rsidRPr="004B1C51">
        <w:rPr>
          <w:rFonts w:ascii="David" w:hAnsi="David"/>
          <w:sz w:val="24"/>
          <w:szCs w:val="24"/>
          <w:rtl/>
        </w:rPr>
        <w:t xml:space="preserve">התמורה לעיל מהווה תמורה סופית למילוי כל התחייבויות </w:t>
      </w:r>
      <w:r w:rsidR="00917654" w:rsidRPr="004B1C51">
        <w:rPr>
          <w:rFonts w:ascii="David" w:hAnsi="David"/>
          <w:sz w:val="24"/>
          <w:szCs w:val="24"/>
          <w:rtl/>
        </w:rPr>
        <w:t>הספק</w:t>
      </w:r>
      <w:r w:rsidR="00480152" w:rsidRPr="004B1C51">
        <w:rPr>
          <w:rFonts w:ascii="David" w:hAnsi="David"/>
          <w:sz w:val="24"/>
          <w:szCs w:val="24"/>
          <w:rtl/>
        </w:rPr>
        <w:t xml:space="preserve"> </w:t>
      </w:r>
      <w:r w:rsidRPr="004B1C51">
        <w:rPr>
          <w:rFonts w:ascii="David" w:hAnsi="David"/>
          <w:sz w:val="24"/>
          <w:szCs w:val="24"/>
          <w:rtl/>
        </w:rPr>
        <w:t xml:space="preserve">לפי הסכם ההתקשרות. פרט לכך, לא יהיה זכאי </w:t>
      </w:r>
      <w:r w:rsidR="00917654" w:rsidRPr="004B1C51">
        <w:rPr>
          <w:rFonts w:ascii="David" w:hAnsi="David"/>
          <w:sz w:val="24"/>
          <w:szCs w:val="24"/>
          <w:rtl/>
        </w:rPr>
        <w:t>הספק</w:t>
      </w:r>
      <w:r w:rsidRPr="004B1C51">
        <w:rPr>
          <w:rFonts w:ascii="David" w:hAnsi="David"/>
          <w:sz w:val="24"/>
          <w:szCs w:val="24"/>
          <w:rtl/>
        </w:rPr>
        <w:t xml:space="preserve"> לכל תשלום או הטבה אחרת בגין מתן השירותים, לרבות הוצאות שכירות, ציוד, תפעול, תשלומים בגין הוצאות טלפון, דואר, צילומים, הדפסות, פקס, נסיעות, אש"ל</w:t>
      </w:r>
      <w:r w:rsidR="00EB7913" w:rsidRPr="004B1C51">
        <w:rPr>
          <w:rFonts w:ascii="David" w:hAnsi="David"/>
          <w:sz w:val="24"/>
          <w:szCs w:val="24"/>
          <w:rtl/>
        </w:rPr>
        <w:t>,</w:t>
      </w:r>
      <w:r w:rsidRPr="004B1C51">
        <w:rPr>
          <w:rFonts w:ascii="David" w:hAnsi="David"/>
          <w:sz w:val="24"/>
          <w:szCs w:val="24"/>
          <w:rtl/>
        </w:rPr>
        <w:t xml:space="preserve"> </w:t>
      </w:r>
      <w:r w:rsidR="004C5C86" w:rsidRPr="004B1C51">
        <w:rPr>
          <w:rFonts w:ascii="David" w:hAnsi="David"/>
          <w:sz w:val="24"/>
          <w:szCs w:val="24"/>
          <w:rtl/>
        </w:rPr>
        <w:t xml:space="preserve">התייעצות עם יועצים חיצוניים בקשר לכתיבת דוח הביקורת </w:t>
      </w:r>
      <w:r w:rsidRPr="004B1C51">
        <w:rPr>
          <w:rFonts w:ascii="David" w:hAnsi="David"/>
          <w:sz w:val="24"/>
          <w:szCs w:val="24"/>
          <w:rtl/>
        </w:rPr>
        <w:t>וכיו"ב.</w:t>
      </w:r>
    </w:p>
    <w:p w14:paraId="27E3C292" w14:textId="57D2E9FA" w:rsidR="008A6358" w:rsidRPr="00684E81" w:rsidRDefault="001E26E4" w:rsidP="00684E81">
      <w:pPr>
        <w:numPr>
          <w:ilvl w:val="1"/>
          <w:numId w:val="3"/>
        </w:numPr>
        <w:spacing w:line="360" w:lineRule="auto"/>
        <w:rPr>
          <w:rFonts w:ascii="David" w:hAnsi="David"/>
          <w:color w:val="000000"/>
          <w:sz w:val="24"/>
          <w:szCs w:val="24"/>
          <w:lang w:eastAsia="en-US"/>
        </w:rPr>
      </w:pPr>
      <w:r w:rsidRPr="004B1C51">
        <w:rPr>
          <w:rFonts w:ascii="David" w:hAnsi="David"/>
          <w:color w:val="000000"/>
          <w:sz w:val="24"/>
          <w:szCs w:val="24"/>
          <w:rtl/>
          <w:lang w:eastAsia="en-US"/>
        </w:rPr>
        <w:t xml:space="preserve">התמורה תשולם בהתאם לתנאי התשלום המפורטים בהוראת </w:t>
      </w:r>
      <w:proofErr w:type="spellStart"/>
      <w:r w:rsidRPr="004B1C51">
        <w:rPr>
          <w:rFonts w:ascii="David" w:hAnsi="David"/>
          <w:color w:val="000000"/>
          <w:sz w:val="24"/>
          <w:szCs w:val="24"/>
          <w:rtl/>
          <w:lang w:eastAsia="en-US"/>
        </w:rPr>
        <w:t>תכ"ם</w:t>
      </w:r>
      <w:proofErr w:type="spellEnd"/>
      <w:r w:rsidRPr="004B1C51">
        <w:rPr>
          <w:rFonts w:ascii="David" w:hAnsi="David"/>
          <w:color w:val="000000"/>
          <w:sz w:val="24"/>
          <w:szCs w:val="24"/>
          <w:rtl/>
          <w:lang w:eastAsia="en-US"/>
        </w:rPr>
        <w:t xml:space="preserve"> 1.4</w:t>
      </w:r>
      <w:r w:rsidR="009954C7" w:rsidRPr="004B1C51">
        <w:rPr>
          <w:rFonts w:ascii="David" w:hAnsi="David"/>
          <w:color w:val="000000"/>
          <w:sz w:val="24"/>
          <w:szCs w:val="24"/>
          <w:rtl/>
          <w:lang w:eastAsia="en-US"/>
        </w:rPr>
        <w:t>.</w:t>
      </w:r>
      <w:r w:rsidRPr="004B1C51">
        <w:rPr>
          <w:rFonts w:ascii="David" w:hAnsi="David"/>
          <w:color w:val="000000"/>
          <w:sz w:val="24"/>
          <w:szCs w:val="24"/>
          <w:rtl/>
          <w:lang w:eastAsia="en-US"/>
        </w:rPr>
        <w:t>3</w:t>
      </w:r>
      <w:r w:rsidR="00156EEE" w:rsidRPr="004B1C51">
        <w:rPr>
          <w:rFonts w:ascii="David" w:hAnsi="David"/>
          <w:color w:val="000000"/>
          <w:sz w:val="24"/>
          <w:szCs w:val="24"/>
          <w:rtl/>
          <w:lang w:eastAsia="en-US"/>
        </w:rPr>
        <w:t xml:space="preserve"> שעניינה "מועדי תשלום" או כל הוראה אחרת שתבוא במקומה</w:t>
      </w:r>
      <w:r w:rsidR="002D0E43" w:rsidRPr="004B1C51">
        <w:rPr>
          <w:rFonts w:ascii="David" w:hAnsi="David"/>
          <w:color w:val="000000"/>
          <w:sz w:val="24"/>
          <w:szCs w:val="24"/>
          <w:rtl/>
          <w:lang w:eastAsia="en-US"/>
        </w:rPr>
        <w:t xml:space="preserve">, </w:t>
      </w:r>
      <w:r w:rsidRPr="004B1C51">
        <w:rPr>
          <w:rFonts w:ascii="David" w:hAnsi="David"/>
          <w:color w:val="000000"/>
          <w:sz w:val="24"/>
          <w:szCs w:val="24"/>
          <w:rtl/>
          <w:lang w:eastAsia="en-US"/>
        </w:rPr>
        <w:t xml:space="preserve">ובלבד שנציג המזמין אישר כי בגין החשבונית שהגיש לו </w:t>
      </w:r>
      <w:r w:rsidR="00917654" w:rsidRPr="004B1C51">
        <w:rPr>
          <w:rFonts w:ascii="David" w:hAnsi="David"/>
          <w:color w:val="000000"/>
          <w:sz w:val="24"/>
          <w:szCs w:val="24"/>
          <w:rtl/>
          <w:lang w:eastAsia="en-US"/>
        </w:rPr>
        <w:t>הספק</w:t>
      </w:r>
      <w:r w:rsidR="002D0E43" w:rsidRPr="004B1C51">
        <w:rPr>
          <w:rFonts w:ascii="David" w:hAnsi="David"/>
          <w:color w:val="000000"/>
          <w:sz w:val="24"/>
          <w:szCs w:val="24"/>
          <w:rtl/>
          <w:lang w:eastAsia="en-US"/>
        </w:rPr>
        <w:t>,</w:t>
      </w:r>
      <w:r w:rsidR="00480152" w:rsidRPr="004B1C51">
        <w:rPr>
          <w:rFonts w:ascii="David" w:hAnsi="David"/>
          <w:color w:val="000000"/>
          <w:sz w:val="24"/>
          <w:szCs w:val="24"/>
          <w:rtl/>
          <w:lang w:eastAsia="en-US"/>
        </w:rPr>
        <w:t xml:space="preserve"> </w:t>
      </w:r>
      <w:r w:rsidRPr="004B1C51">
        <w:rPr>
          <w:rFonts w:ascii="David" w:hAnsi="David"/>
          <w:color w:val="000000"/>
          <w:sz w:val="24"/>
          <w:szCs w:val="24"/>
          <w:rtl/>
          <w:lang w:eastAsia="en-US"/>
        </w:rPr>
        <w:t>נתקבלו השירותים והחשבונות המפורטים והמלאים בפועל לשביעות רצונו המלאה</w:t>
      </w:r>
      <w:r w:rsidR="00156EEE" w:rsidRPr="004B1C51">
        <w:rPr>
          <w:rFonts w:ascii="David" w:hAnsi="David"/>
          <w:color w:val="000000"/>
          <w:sz w:val="24"/>
          <w:szCs w:val="24"/>
          <w:rtl/>
          <w:lang w:eastAsia="en-US"/>
        </w:rPr>
        <w:t>.</w:t>
      </w:r>
      <w:r w:rsidRPr="004B1C51">
        <w:rPr>
          <w:rFonts w:ascii="David" w:hAnsi="David"/>
          <w:color w:val="000000"/>
          <w:sz w:val="24"/>
          <w:szCs w:val="24"/>
          <w:rtl/>
          <w:lang w:eastAsia="en-US"/>
        </w:rPr>
        <w:t xml:space="preserve"> </w:t>
      </w:r>
    </w:p>
    <w:p w14:paraId="67AC32DA" w14:textId="77777777" w:rsidR="00DF54FE" w:rsidRPr="004B1C51" w:rsidRDefault="00DF54FE" w:rsidP="004B1C51">
      <w:pPr>
        <w:pStyle w:val="Heading11"/>
        <w:numPr>
          <w:ilvl w:val="0"/>
          <w:numId w:val="3"/>
        </w:numPr>
        <w:spacing w:before="120"/>
        <w:ind w:left="817" w:hanging="727"/>
        <w:jc w:val="both"/>
        <w:rPr>
          <w:rFonts w:ascii="David" w:hAnsi="David" w:cs="David"/>
          <w:sz w:val="24"/>
          <w:szCs w:val="24"/>
          <w:rtl/>
        </w:rPr>
      </w:pPr>
      <w:bookmarkStart w:id="164" w:name="_Toc528438433"/>
      <w:bookmarkStart w:id="165" w:name="_Toc528438919"/>
      <w:bookmarkStart w:id="166" w:name="_Toc528495683"/>
      <w:bookmarkStart w:id="167" w:name="_Toc529835719"/>
      <w:bookmarkStart w:id="168" w:name="_Toc531888272"/>
      <w:bookmarkStart w:id="169" w:name="_Toc531888368"/>
      <w:bookmarkStart w:id="170" w:name="_Toc181687163"/>
      <w:r w:rsidRPr="004B1C51">
        <w:rPr>
          <w:rFonts w:ascii="David" w:hAnsi="David" w:cs="David"/>
          <w:sz w:val="24"/>
          <w:szCs w:val="24"/>
          <w:rtl/>
        </w:rPr>
        <w:t xml:space="preserve">תנאי מתן השירותים על ידי </w:t>
      </w:r>
      <w:r w:rsidR="00480152" w:rsidRPr="004B1C51">
        <w:rPr>
          <w:rFonts w:ascii="David" w:hAnsi="David" w:cs="David"/>
          <w:sz w:val="24"/>
          <w:szCs w:val="24"/>
          <w:rtl/>
        </w:rPr>
        <w:t>הספק</w:t>
      </w:r>
      <w:r w:rsidR="002D379B" w:rsidRPr="004B1C51">
        <w:rPr>
          <w:rFonts w:ascii="David" w:hAnsi="David" w:cs="David"/>
          <w:sz w:val="24"/>
          <w:szCs w:val="24"/>
          <w:rtl/>
        </w:rPr>
        <w:t>ים הזוכים</w:t>
      </w:r>
      <w:bookmarkEnd w:id="164"/>
      <w:bookmarkEnd w:id="165"/>
      <w:bookmarkEnd w:id="166"/>
      <w:bookmarkEnd w:id="167"/>
      <w:bookmarkEnd w:id="168"/>
      <w:bookmarkEnd w:id="169"/>
      <w:bookmarkEnd w:id="170"/>
      <w:r w:rsidR="002D379B" w:rsidRPr="004B1C51">
        <w:rPr>
          <w:rFonts w:ascii="David" w:hAnsi="David" w:cs="David"/>
          <w:sz w:val="24"/>
          <w:szCs w:val="24"/>
          <w:rtl/>
        </w:rPr>
        <w:t xml:space="preserve"> </w:t>
      </w:r>
      <w:r w:rsidR="00480152" w:rsidRPr="004B1C51">
        <w:rPr>
          <w:rFonts w:ascii="David" w:hAnsi="David" w:cs="David"/>
          <w:sz w:val="24"/>
          <w:szCs w:val="24"/>
          <w:rtl/>
        </w:rPr>
        <w:t xml:space="preserve"> </w:t>
      </w:r>
    </w:p>
    <w:p w14:paraId="5427D0E7" w14:textId="77777777" w:rsidR="00DA79CF" w:rsidRPr="004B1C51" w:rsidRDefault="00DA79CF" w:rsidP="004B1C51">
      <w:pPr>
        <w:spacing w:line="360" w:lineRule="auto"/>
        <w:rPr>
          <w:rFonts w:ascii="David" w:hAnsi="David"/>
          <w:sz w:val="24"/>
          <w:szCs w:val="24"/>
          <w:rtl/>
        </w:rPr>
      </w:pPr>
    </w:p>
    <w:p w14:paraId="1686037D" w14:textId="77777777" w:rsidR="00DF54FE" w:rsidRPr="004B1C51" w:rsidRDefault="00917654" w:rsidP="004B1C51">
      <w:pPr>
        <w:pStyle w:val="a7"/>
      </w:pPr>
      <w:r w:rsidRPr="004B1C51">
        <w:rPr>
          <w:rtl/>
        </w:rPr>
        <w:t>הספק</w:t>
      </w:r>
      <w:r w:rsidR="00480152" w:rsidRPr="004B1C51">
        <w:rPr>
          <w:rtl/>
        </w:rPr>
        <w:t xml:space="preserve"> </w:t>
      </w:r>
      <w:r w:rsidR="00DF54FE" w:rsidRPr="004B1C51">
        <w:rPr>
          <w:rtl/>
        </w:rPr>
        <w:t>יספק את השירותים, במשרדו</w:t>
      </w:r>
      <w:r w:rsidR="00CA31E0" w:rsidRPr="004B1C51">
        <w:rPr>
          <w:rtl/>
        </w:rPr>
        <w:t xml:space="preserve"> </w:t>
      </w:r>
      <w:r w:rsidR="00DF54FE" w:rsidRPr="004B1C51">
        <w:rPr>
          <w:rtl/>
        </w:rPr>
        <w:t>או בכל מקום שיידרש והכל בהסכמה מראש ובכתב מהמזמין.</w:t>
      </w:r>
    </w:p>
    <w:p w14:paraId="2E409685" w14:textId="4946167D" w:rsidR="007D10CF" w:rsidRPr="004B1C51" w:rsidRDefault="007D10CF" w:rsidP="004B1C51">
      <w:pPr>
        <w:pStyle w:val="a7"/>
        <w:rPr>
          <w:rtl/>
        </w:rPr>
      </w:pPr>
      <w:r w:rsidRPr="004B1C51">
        <w:rPr>
          <w:rtl/>
        </w:rPr>
        <w:t>עובדי הספק</w:t>
      </w:r>
      <w:r w:rsidR="006B645D" w:rsidRPr="004B1C51">
        <w:rPr>
          <w:rtl/>
        </w:rPr>
        <w:t xml:space="preserve"> או מי מטעמו</w:t>
      </w:r>
      <w:r w:rsidRPr="004B1C51">
        <w:rPr>
          <w:rtl/>
        </w:rPr>
        <w:t xml:space="preserve"> מנועים מלשבת במשרדי המשרד ו/או מלהשתמש בציוד ואמצעים של המשרד</w:t>
      </w:r>
      <w:r w:rsidR="00156EEE" w:rsidRPr="004B1C51">
        <w:rPr>
          <w:rtl/>
        </w:rPr>
        <w:t>.</w:t>
      </w:r>
      <w:r w:rsidRPr="004B1C51">
        <w:rPr>
          <w:rtl/>
        </w:rPr>
        <w:t xml:space="preserve"> לפיכך, על משרד רו"ח להקצות מקום עבודה לכל העובדים מטעמו לצורך מתן השירותים הנדרשים, ולספק להם את כל הציוד והאמצעים לביצוע עבודתם.</w:t>
      </w:r>
    </w:p>
    <w:p w14:paraId="7EDB4A6C" w14:textId="4A6C2CFD" w:rsidR="00122FDA" w:rsidRPr="004B1C51" w:rsidRDefault="00122FDA" w:rsidP="004B1C51">
      <w:pPr>
        <w:pStyle w:val="a7"/>
      </w:pPr>
      <w:r w:rsidRPr="004B1C51">
        <w:rPr>
          <w:rtl/>
        </w:rPr>
        <w:t xml:space="preserve">הספק לא יורשה לשנות את חברי הצוות הבסיסי </w:t>
      </w:r>
      <w:r w:rsidR="006B645D" w:rsidRPr="004B1C51">
        <w:rPr>
          <w:rtl/>
        </w:rPr>
        <w:t xml:space="preserve">ופרי </w:t>
      </w:r>
      <w:proofErr w:type="spellStart"/>
      <w:r w:rsidR="006B645D" w:rsidRPr="004B1C51">
        <w:rPr>
          <w:rtl/>
        </w:rPr>
        <w:t>לאנסרים</w:t>
      </w:r>
      <w:proofErr w:type="spellEnd"/>
      <w:r w:rsidR="006B645D" w:rsidRPr="004B1C51">
        <w:rPr>
          <w:rtl/>
        </w:rPr>
        <w:t xml:space="preserve"> מטעמו </w:t>
      </w:r>
      <w:r w:rsidRPr="004B1C51">
        <w:rPr>
          <w:rtl/>
        </w:rPr>
        <w:t>במהלך עבודת ביקורת מסוימת</w:t>
      </w:r>
      <w:r w:rsidR="009E1BCC" w:rsidRPr="004B1C51">
        <w:rPr>
          <w:rtl/>
        </w:rPr>
        <w:t xml:space="preserve">, למעט במקרים חריגים </w:t>
      </w:r>
      <w:r w:rsidR="000B2664" w:rsidRPr="004B1C51">
        <w:rPr>
          <w:rtl/>
        </w:rPr>
        <w:t xml:space="preserve">אשר </w:t>
      </w:r>
      <w:r w:rsidR="009E1BCC" w:rsidRPr="004B1C51">
        <w:rPr>
          <w:rtl/>
        </w:rPr>
        <w:t>יאושרו על ידי</w:t>
      </w:r>
      <w:r w:rsidR="00920F34" w:rsidRPr="004B1C51">
        <w:rPr>
          <w:rtl/>
        </w:rPr>
        <w:t xml:space="preserve"> </w:t>
      </w:r>
      <w:r w:rsidR="009E1BCC" w:rsidRPr="004B1C51">
        <w:rPr>
          <w:rtl/>
        </w:rPr>
        <w:t>המזמין</w:t>
      </w:r>
      <w:r w:rsidR="000B2664" w:rsidRPr="004B1C51">
        <w:rPr>
          <w:rtl/>
        </w:rPr>
        <w:t>.</w:t>
      </w:r>
    </w:p>
    <w:p w14:paraId="3DC316D5" w14:textId="0303E3D8" w:rsidR="00427678" w:rsidRPr="004B1C51" w:rsidRDefault="00E03129" w:rsidP="004B1C51">
      <w:pPr>
        <w:pStyle w:val="a7"/>
      </w:pPr>
      <w:r w:rsidRPr="004B1C51">
        <w:rPr>
          <w:rtl/>
        </w:rPr>
        <w:t xml:space="preserve">לפי דרישות </w:t>
      </w:r>
      <w:r w:rsidR="004D0354">
        <w:rPr>
          <w:rFonts w:hint="cs"/>
          <w:rtl/>
        </w:rPr>
        <w:t>מזמין תכנית העבודה</w:t>
      </w:r>
      <w:r w:rsidR="002069A2">
        <w:rPr>
          <w:rFonts w:hint="cs"/>
          <w:rtl/>
        </w:rPr>
        <w:t xml:space="preserve"> </w:t>
      </w:r>
      <w:r w:rsidR="00427678" w:rsidRPr="004B1C51">
        <w:rPr>
          <w:rtl/>
        </w:rPr>
        <w:t>במהלך ביצוע כל עבודה יגיש הספק דוחות ביניים.</w:t>
      </w:r>
    </w:p>
    <w:p w14:paraId="004FBE21" w14:textId="622C2093" w:rsidR="00DF54FE" w:rsidRPr="004B1C51" w:rsidRDefault="00DF54FE" w:rsidP="004B1C51">
      <w:pPr>
        <w:pStyle w:val="a7"/>
        <w:rPr>
          <w:rtl/>
        </w:rPr>
      </w:pPr>
      <w:r w:rsidRPr="004B1C51">
        <w:rPr>
          <w:rtl/>
        </w:rPr>
        <w:t xml:space="preserve">השירותים יינתנו על ידי </w:t>
      </w:r>
      <w:r w:rsidR="00917654" w:rsidRPr="004B1C51">
        <w:rPr>
          <w:rtl/>
        </w:rPr>
        <w:t>הספק</w:t>
      </w:r>
      <w:r w:rsidRPr="004B1C51">
        <w:rPr>
          <w:rtl/>
        </w:rPr>
        <w:t xml:space="preserve"> בלבד. </w:t>
      </w:r>
      <w:r w:rsidR="00917654" w:rsidRPr="004B1C51">
        <w:rPr>
          <w:rtl/>
        </w:rPr>
        <w:t>הספק</w:t>
      </w:r>
      <w:r w:rsidR="00480152" w:rsidRPr="004B1C51">
        <w:rPr>
          <w:rtl/>
        </w:rPr>
        <w:t xml:space="preserve"> </w:t>
      </w:r>
      <w:r w:rsidRPr="004B1C51">
        <w:rPr>
          <w:rtl/>
        </w:rPr>
        <w:t xml:space="preserve">לא יהיה רשאי להעביר או להסב את זכויותיו על פי תנאי </w:t>
      </w:r>
      <w:r w:rsidR="00093B5E" w:rsidRPr="004B1C51">
        <w:rPr>
          <w:rtl/>
        </w:rPr>
        <w:t>מכרז</w:t>
      </w:r>
      <w:r w:rsidR="00E2704A" w:rsidRPr="004B1C51">
        <w:rPr>
          <w:rtl/>
        </w:rPr>
        <w:t xml:space="preserve"> ז</w:t>
      </w:r>
      <w:r w:rsidR="00E45EC5" w:rsidRPr="004B1C51">
        <w:rPr>
          <w:rtl/>
        </w:rPr>
        <w:t>ה</w:t>
      </w:r>
      <w:r w:rsidRPr="004B1C51">
        <w:rPr>
          <w:rtl/>
        </w:rPr>
        <w:t xml:space="preserve"> כולן או חלקן, לצד שלישי, אלא בהסכמה מראש ובכתב מהמזמין.</w:t>
      </w:r>
    </w:p>
    <w:p w14:paraId="0E3D95D0" w14:textId="56581D5A" w:rsidR="00DF54FE" w:rsidRPr="004B1C51" w:rsidRDefault="00917654" w:rsidP="004B1C51">
      <w:pPr>
        <w:pStyle w:val="a7"/>
      </w:pPr>
      <w:r w:rsidRPr="004B1C51">
        <w:rPr>
          <w:rtl/>
        </w:rPr>
        <w:t>הספק</w:t>
      </w:r>
      <w:r w:rsidR="00DF54FE" w:rsidRPr="004B1C51">
        <w:rPr>
          <w:rtl/>
        </w:rPr>
        <w:t xml:space="preserve"> מתחייב </w:t>
      </w:r>
      <w:r w:rsidR="008D3CAE" w:rsidRPr="004B1C51">
        <w:rPr>
          <w:rtl/>
        </w:rPr>
        <w:t xml:space="preserve">לספק </w:t>
      </w:r>
      <w:r w:rsidR="00DF54FE" w:rsidRPr="004B1C51">
        <w:rPr>
          <w:rtl/>
        </w:rPr>
        <w:t>את השירותים</w:t>
      </w:r>
      <w:r w:rsidR="00874FF3" w:rsidRPr="004B1C51">
        <w:rPr>
          <w:rtl/>
        </w:rPr>
        <w:t xml:space="preserve"> </w:t>
      </w:r>
      <w:r w:rsidR="00DF54FE" w:rsidRPr="004B1C51">
        <w:rPr>
          <w:rtl/>
        </w:rPr>
        <w:t xml:space="preserve">במומחיות, במקצועיות ובמיומנות על פי הסטנדרטים המקצועיים וכללי האתיקה המקצועית המקובלים. </w:t>
      </w:r>
      <w:r w:rsidR="00EA1C46" w:rsidRPr="004B1C51">
        <w:rPr>
          <w:rtl/>
        </w:rPr>
        <w:t xml:space="preserve">יובהר כי </w:t>
      </w:r>
      <w:r w:rsidR="004D0354" w:rsidRPr="004B1C51">
        <w:rPr>
          <w:rtl/>
        </w:rPr>
        <w:t>ל</w:t>
      </w:r>
      <w:r w:rsidR="004D0354">
        <w:rPr>
          <w:rFonts w:hint="cs"/>
          <w:rtl/>
        </w:rPr>
        <w:t>מזמין תכנית העבודה</w:t>
      </w:r>
      <w:r w:rsidR="004D0354" w:rsidRPr="004B1C51">
        <w:rPr>
          <w:rtl/>
        </w:rPr>
        <w:t xml:space="preserve"> </w:t>
      </w:r>
      <w:r w:rsidR="00EA1C46" w:rsidRPr="004B1C51">
        <w:rPr>
          <w:rtl/>
        </w:rPr>
        <w:t>שיקול דעת בלעדי להרחיב היקף עבודה מסוימת בהתאם לתקציב ועל פי שיקול דעתו הבלעדי</w:t>
      </w:r>
      <w:r w:rsidR="00AB01D2">
        <w:rPr>
          <w:rFonts w:hint="cs"/>
          <w:rtl/>
        </w:rPr>
        <w:t xml:space="preserve"> </w:t>
      </w:r>
      <w:r w:rsidR="00EA1C46" w:rsidRPr="004B1C51">
        <w:rPr>
          <w:rtl/>
        </w:rPr>
        <w:t>ובלבד שיש לעבודה קשר או שהיא נועדה במסגרת השירותים נושאי ההתקשרות.</w:t>
      </w:r>
    </w:p>
    <w:p w14:paraId="12DB00E6" w14:textId="305DEBCE" w:rsidR="002E12CD" w:rsidRDefault="007674AF" w:rsidP="00684E81">
      <w:pPr>
        <w:pStyle w:val="a7"/>
      </w:pPr>
      <w:bookmarkStart w:id="171" w:name="_Hlk167873021"/>
      <w:r w:rsidRPr="004B1C51">
        <w:rPr>
          <w:rtl/>
        </w:rPr>
        <w:lastRenderedPageBreak/>
        <w:t xml:space="preserve">יובהר כי כל חומר ומידע שייאסף על ידי </w:t>
      </w:r>
      <w:r w:rsidR="00917654" w:rsidRPr="004B1C51">
        <w:rPr>
          <w:rtl/>
        </w:rPr>
        <w:t>הספק</w:t>
      </w:r>
      <w:r w:rsidR="00480152" w:rsidRPr="004B1C51">
        <w:rPr>
          <w:rtl/>
        </w:rPr>
        <w:t xml:space="preserve"> </w:t>
      </w:r>
      <w:r w:rsidRPr="004B1C51">
        <w:rPr>
          <w:rtl/>
        </w:rPr>
        <w:t xml:space="preserve">במהלך עבודתו יועמד לרשות </w:t>
      </w:r>
      <w:r w:rsidR="004D0354">
        <w:rPr>
          <w:rFonts w:hint="cs"/>
          <w:rtl/>
        </w:rPr>
        <w:t xml:space="preserve">מזמין תכנית העבודה </w:t>
      </w:r>
      <w:r w:rsidRPr="004B1C51">
        <w:rPr>
          <w:rtl/>
        </w:rPr>
        <w:t>בלבד</w:t>
      </w:r>
      <w:r w:rsidR="00032376" w:rsidRPr="004B1C51">
        <w:rPr>
          <w:rtl/>
        </w:rPr>
        <w:t xml:space="preserve"> או מי מטעמו ללא תנאי. כמו כן, אם יידרש, ימסור </w:t>
      </w:r>
      <w:r w:rsidR="00917654" w:rsidRPr="004B1C51">
        <w:rPr>
          <w:rtl/>
        </w:rPr>
        <w:t>הספק</w:t>
      </w:r>
      <w:r w:rsidR="00480152" w:rsidRPr="004B1C51">
        <w:rPr>
          <w:rtl/>
        </w:rPr>
        <w:t xml:space="preserve"> </w:t>
      </w:r>
      <w:r w:rsidR="00032376" w:rsidRPr="004B1C51">
        <w:rPr>
          <w:rtl/>
        </w:rPr>
        <w:t>העתק מלא של תיק ניירות העבודה לידי המזמין או מי מטעמו.</w:t>
      </w:r>
      <w:bookmarkEnd w:id="171"/>
    </w:p>
    <w:p w14:paraId="71F1EB26" w14:textId="77777777" w:rsidR="00684E81" w:rsidRPr="00684E81" w:rsidRDefault="00684E81" w:rsidP="00684E81">
      <w:pPr>
        <w:pStyle w:val="a7"/>
        <w:numPr>
          <w:ilvl w:val="0"/>
          <w:numId w:val="0"/>
        </w:numPr>
        <w:ind w:left="1889"/>
        <w:rPr>
          <w:rtl/>
        </w:rPr>
      </w:pPr>
    </w:p>
    <w:p w14:paraId="40E4B16D" w14:textId="77777777" w:rsidR="00372496" w:rsidRDefault="00372496" w:rsidP="005756D7">
      <w:pPr>
        <w:pStyle w:val="1a"/>
        <w:jc w:val="both"/>
        <w:rPr>
          <w:rFonts w:ascii="David" w:hAnsi="David"/>
          <w:rtl/>
        </w:rPr>
      </w:pPr>
    </w:p>
    <w:p w14:paraId="00B87296" w14:textId="3A3C931E" w:rsidR="003E2E02" w:rsidRPr="004B1C51" w:rsidRDefault="003E2E02" w:rsidP="005756D7">
      <w:pPr>
        <w:pStyle w:val="1a"/>
        <w:jc w:val="both"/>
        <w:rPr>
          <w:rFonts w:ascii="David" w:hAnsi="David"/>
          <w:rtl/>
        </w:rPr>
      </w:pPr>
      <w:bookmarkStart w:id="172" w:name="_Toc181687164"/>
      <w:r w:rsidRPr="004B1C51">
        <w:rPr>
          <w:rFonts w:ascii="David" w:hAnsi="David"/>
          <w:rtl/>
        </w:rPr>
        <w:t xml:space="preserve">פרק </w:t>
      </w:r>
      <w:r w:rsidR="00DF54FE" w:rsidRPr="004B1C51">
        <w:rPr>
          <w:rFonts w:ascii="David" w:hAnsi="David"/>
          <w:rtl/>
        </w:rPr>
        <w:t>ג</w:t>
      </w:r>
      <w:r w:rsidR="0029047C" w:rsidRPr="004B1C51">
        <w:rPr>
          <w:rFonts w:ascii="David" w:hAnsi="David"/>
          <w:rtl/>
        </w:rPr>
        <w:t>' – תנאי</w:t>
      </w:r>
      <w:r w:rsidRPr="004B1C51">
        <w:rPr>
          <w:rFonts w:ascii="David" w:hAnsi="David"/>
          <w:rtl/>
        </w:rPr>
        <w:t xml:space="preserve"> </w:t>
      </w:r>
      <w:bookmarkStart w:id="173" w:name="_Toc394862312"/>
      <w:r w:rsidR="009D7305" w:rsidRPr="004B1C51">
        <w:rPr>
          <w:rFonts w:ascii="David" w:hAnsi="David"/>
          <w:rtl/>
        </w:rPr>
        <w:t xml:space="preserve">סף </w:t>
      </w:r>
      <w:r w:rsidRPr="004B1C51">
        <w:rPr>
          <w:rFonts w:ascii="David" w:hAnsi="David"/>
          <w:rtl/>
        </w:rPr>
        <w:t xml:space="preserve">להשתתפות </w:t>
      </w:r>
      <w:bookmarkEnd w:id="59"/>
      <w:bookmarkEnd w:id="60"/>
      <w:bookmarkEnd w:id="173"/>
      <w:r w:rsidR="00E2704A" w:rsidRPr="004B1C51">
        <w:rPr>
          <w:rFonts w:ascii="David" w:hAnsi="David"/>
          <w:rtl/>
        </w:rPr>
        <w:t>ב</w:t>
      </w:r>
      <w:r w:rsidR="00093B5E" w:rsidRPr="004B1C51">
        <w:rPr>
          <w:rFonts w:ascii="David" w:hAnsi="David"/>
          <w:rtl/>
        </w:rPr>
        <w:t>מכרז</w:t>
      </w:r>
      <w:bookmarkEnd w:id="172"/>
    </w:p>
    <w:p w14:paraId="3F10A575" w14:textId="55A1C072" w:rsidR="003E2E02" w:rsidRPr="004B1C51" w:rsidRDefault="003E2E02" w:rsidP="004B1C51">
      <w:pPr>
        <w:pStyle w:val="Heading11"/>
        <w:numPr>
          <w:ilvl w:val="0"/>
          <w:numId w:val="3"/>
        </w:numPr>
        <w:spacing w:before="120"/>
        <w:ind w:left="817" w:hanging="727"/>
        <w:jc w:val="both"/>
        <w:rPr>
          <w:rFonts w:ascii="David" w:hAnsi="David" w:cs="David"/>
          <w:sz w:val="24"/>
          <w:szCs w:val="24"/>
        </w:rPr>
      </w:pPr>
      <w:bookmarkStart w:id="174" w:name="_Toc411430841"/>
      <w:bookmarkStart w:id="175" w:name="_Toc411431465"/>
      <w:bookmarkStart w:id="176" w:name="_Toc528438435"/>
      <w:bookmarkStart w:id="177" w:name="_Toc528438921"/>
      <w:bookmarkStart w:id="178" w:name="_Toc528495685"/>
      <w:bookmarkStart w:id="179" w:name="_Toc529835721"/>
      <w:bookmarkStart w:id="180" w:name="_Toc531888274"/>
      <w:bookmarkStart w:id="181" w:name="_Toc531888370"/>
      <w:bookmarkStart w:id="182" w:name="_Toc181687165"/>
      <w:r w:rsidRPr="004B1C51">
        <w:rPr>
          <w:rFonts w:ascii="David" w:hAnsi="David" w:cs="David"/>
          <w:sz w:val="24"/>
          <w:szCs w:val="24"/>
          <w:rtl/>
        </w:rPr>
        <w:t>כללי</w:t>
      </w:r>
      <w:bookmarkEnd w:id="174"/>
      <w:bookmarkEnd w:id="175"/>
      <w:bookmarkEnd w:id="176"/>
      <w:bookmarkEnd w:id="177"/>
      <w:bookmarkEnd w:id="178"/>
      <w:bookmarkEnd w:id="179"/>
      <w:bookmarkEnd w:id="180"/>
      <w:bookmarkEnd w:id="181"/>
      <w:bookmarkEnd w:id="182"/>
    </w:p>
    <w:p w14:paraId="7CA83F7C" w14:textId="77777777" w:rsidR="003E2E02" w:rsidRPr="004B1C51" w:rsidRDefault="003E2E02" w:rsidP="000F35F9">
      <w:pPr>
        <w:numPr>
          <w:ilvl w:val="1"/>
          <w:numId w:val="3"/>
        </w:numPr>
        <w:spacing w:line="360" w:lineRule="auto"/>
        <w:ind w:left="1617" w:hanging="708"/>
        <w:rPr>
          <w:rFonts w:ascii="David" w:hAnsi="David"/>
          <w:sz w:val="24"/>
          <w:szCs w:val="24"/>
          <w:lang w:eastAsia="en-US"/>
        </w:rPr>
      </w:pPr>
      <w:r w:rsidRPr="004B1C51">
        <w:rPr>
          <w:rFonts w:ascii="David" w:hAnsi="David"/>
          <w:sz w:val="24"/>
          <w:szCs w:val="24"/>
          <w:rtl/>
          <w:lang w:eastAsia="en-US"/>
        </w:rPr>
        <w:t xml:space="preserve">מבלי לגרוע מהוראות כל דין, רשאי להתמודד </w:t>
      </w:r>
      <w:r w:rsidR="00E2704A" w:rsidRPr="004B1C51">
        <w:rPr>
          <w:rFonts w:ascii="David" w:hAnsi="David"/>
          <w:sz w:val="24"/>
          <w:szCs w:val="24"/>
          <w:rtl/>
          <w:lang w:eastAsia="en-US"/>
        </w:rPr>
        <w:t>ב</w:t>
      </w:r>
      <w:r w:rsidR="00093B5E" w:rsidRPr="004B1C51">
        <w:rPr>
          <w:rFonts w:ascii="David" w:hAnsi="David"/>
          <w:sz w:val="24"/>
          <w:szCs w:val="24"/>
          <w:rtl/>
          <w:lang w:eastAsia="en-US"/>
        </w:rPr>
        <w:t>מכרז</w:t>
      </w:r>
      <w:r w:rsidR="00E2704A" w:rsidRPr="004B1C51">
        <w:rPr>
          <w:rFonts w:ascii="David" w:hAnsi="David"/>
          <w:sz w:val="24"/>
          <w:szCs w:val="24"/>
          <w:rtl/>
          <w:lang w:eastAsia="en-US"/>
        </w:rPr>
        <w:t xml:space="preserve"> </w:t>
      </w:r>
      <w:r w:rsidRPr="004B1C51">
        <w:rPr>
          <w:rFonts w:ascii="David" w:hAnsi="David"/>
          <w:sz w:val="24"/>
          <w:szCs w:val="24"/>
          <w:rtl/>
          <w:lang w:eastAsia="en-US"/>
        </w:rPr>
        <w:t>ז</w:t>
      </w:r>
      <w:r w:rsidR="00E45EC5" w:rsidRPr="004B1C51">
        <w:rPr>
          <w:rFonts w:ascii="David" w:hAnsi="David"/>
          <w:sz w:val="24"/>
          <w:szCs w:val="24"/>
          <w:rtl/>
          <w:lang w:eastAsia="en-US"/>
        </w:rPr>
        <w:t>ה</w:t>
      </w:r>
      <w:r w:rsidRPr="004B1C51">
        <w:rPr>
          <w:rFonts w:ascii="David" w:hAnsi="David"/>
          <w:sz w:val="24"/>
          <w:szCs w:val="24"/>
          <w:rtl/>
          <w:lang w:eastAsia="en-US"/>
        </w:rPr>
        <w:t xml:space="preserve"> </w:t>
      </w:r>
      <w:r w:rsidR="001C4E04" w:rsidRPr="004B1C51">
        <w:rPr>
          <w:rFonts w:ascii="David" w:hAnsi="David"/>
          <w:sz w:val="24"/>
          <w:szCs w:val="24"/>
          <w:rtl/>
          <w:lang w:eastAsia="en-US"/>
        </w:rPr>
        <w:t>מציע</w:t>
      </w:r>
      <w:r w:rsidRPr="004B1C51">
        <w:rPr>
          <w:rFonts w:ascii="David" w:hAnsi="David"/>
          <w:sz w:val="24"/>
          <w:szCs w:val="24"/>
          <w:rtl/>
          <w:lang w:eastAsia="en-US"/>
        </w:rPr>
        <w:t xml:space="preserve">, אשר עומד בכל התנאים המפורטים להלן. </w:t>
      </w:r>
    </w:p>
    <w:p w14:paraId="5D987660" w14:textId="77777777" w:rsidR="001C4E04" w:rsidRPr="004B1C51" w:rsidRDefault="003E2E02" w:rsidP="000F35F9">
      <w:pPr>
        <w:numPr>
          <w:ilvl w:val="1"/>
          <w:numId w:val="3"/>
        </w:numPr>
        <w:spacing w:line="360" w:lineRule="auto"/>
        <w:ind w:left="1617" w:hanging="708"/>
        <w:rPr>
          <w:rFonts w:ascii="David" w:hAnsi="David"/>
          <w:sz w:val="24"/>
          <w:szCs w:val="24"/>
          <w:lang w:eastAsia="en-US"/>
        </w:rPr>
      </w:pPr>
      <w:r w:rsidRPr="004B1C51">
        <w:rPr>
          <w:rFonts w:ascii="David" w:hAnsi="David"/>
          <w:sz w:val="24"/>
          <w:szCs w:val="24"/>
          <w:rtl/>
          <w:lang w:eastAsia="en-US"/>
        </w:rPr>
        <w:t xml:space="preserve">אי מילוי מדויק של דרישות אלה עלול להביא לפסילה על הסף של ההצעה. </w:t>
      </w:r>
    </w:p>
    <w:p w14:paraId="3D02244E" w14:textId="678D0180" w:rsidR="00932AA1" w:rsidRPr="004B1C51" w:rsidRDefault="00932AA1" w:rsidP="000F35F9">
      <w:pPr>
        <w:numPr>
          <w:ilvl w:val="1"/>
          <w:numId w:val="3"/>
        </w:numPr>
        <w:spacing w:line="360" w:lineRule="auto"/>
        <w:ind w:left="1617" w:hanging="708"/>
        <w:rPr>
          <w:rFonts w:ascii="David" w:hAnsi="David"/>
          <w:sz w:val="24"/>
          <w:szCs w:val="24"/>
          <w:lang w:eastAsia="en-US"/>
        </w:rPr>
      </w:pPr>
      <w:r w:rsidRPr="004B1C51">
        <w:rPr>
          <w:rFonts w:ascii="David" w:hAnsi="David"/>
          <w:sz w:val="24"/>
          <w:szCs w:val="24"/>
          <w:rtl/>
          <w:lang w:eastAsia="en-US"/>
        </w:rPr>
        <w:t xml:space="preserve">כל מציע רשאי להגיש מועמדות </w:t>
      </w:r>
      <w:r w:rsidR="001B14B1" w:rsidRPr="004B1C51">
        <w:rPr>
          <w:rFonts w:ascii="David" w:hAnsi="David"/>
          <w:sz w:val="24"/>
          <w:szCs w:val="24"/>
          <w:rtl/>
          <w:lang w:eastAsia="en-US"/>
        </w:rPr>
        <w:t xml:space="preserve">לכל אחד מסלי הביקורת </w:t>
      </w:r>
      <w:r w:rsidRPr="004B1C51">
        <w:rPr>
          <w:rFonts w:ascii="David" w:hAnsi="David"/>
          <w:sz w:val="24"/>
          <w:szCs w:val="24"/>
          <w:rtl/>
          <w:lang w:eastAsia="en-US"/>
        </w:rPr>
        <w:t xml:space="preserve">לפי שיקול דעתו. בכל מקרה, </w:t>
      </w:r>
      <w:r w:rsidR="00E43DE2" w:rsidRPr="004B1C51">
        <w:rPr>
          <w:rFonts w:ascii="David" w:hAnsi="David"/>
          <w:sz w:val="24"/>
          <w:szCs w:val="24"/>
          <w:rtl/>
          <w:lang w:eastAsia="en-US"/>
        </w:rPr>
        <w:t xml:space="preserve">לא הגיש מציע הצעה לאחד הסלים – ייחשב כמוותר על הצעתו לסל זה. </w:t>
      </w:r>
    </w:p>
    <w:p w14:paraId="16379F9A" w14:textId="57F19DBC" w:rsidR="001C4E04" w:rsidRPr="004B1C51" w:rsidRDefault="003E2E02" w:rsidP="000F35F9">
      <w:pPr>
        <w:numPr>
          <w:ilvl w:val="1"/>
          <w:numId w:val="3"/>
        </w:numPr>
        <w:spacing w:line="360" w:lineRule="auto"/>
        <w:ind w:left="1617" w:hanging="708"/>
        <w:rPr>
          <w:rFonts w:ascii="David" w:hAnsi="David"/>
          <w:sz w:val="24"/>
          <w:szCs w:val="24"/>
          <w:lang w:eastAsia="en-US"/>
        </w:rPr>
      </w:pPr>
      <w:r w:rsidRPr="004B1C51">
        <w:rPr>
          <w:rFonts w:ascii="David" w:hAnsi="David"/>
          <w:sz w:val="24"/>
          <w:szCs w:val="24"/>
          <w:rtl/>
          <w:lang w:eastAsia="en-US"/>
        </w:rPr>
        <w:t>יובהר כי יש לצרף להצעה את כל האישורים והאסמכתאות הנדרשים לצורך הוכחת עמידת המציע בתנאי הסף</w:t>
      </w:r>
      <w:r w:rsidR="001C4E04" w:rsidRPr="004B1C51">
        <w:rPr>
          <w:rFonts w:ascii="David" w:hAnsi="David"/>
          <w:sz w:val="24"/>
          <w:szCs w:val="24"/>
          <w:rtl/>
          <w:lang w:eastAsia="en-US"/>
        </w:rPr>
        <w:t xml:space="preserve"> כמפורט</w:t>
      </w:r>
      <w:r w:rsidR="006E7C8D" w:rsidRPr="004B1C51">
        <w:rPr>
          <w:rFonts w:ascii="David" w:hAnsi="David"/>
          <w:sz w:val="24"/>
          <w:szCs w:val="24"/>
          <w:rtl/>
          <w:lang w:eastAsia="en-US"/>
        </w:rPr>
        <w:t xml:space="preserve"> </w:t>
      </w:r>
      <w:r w:rsidR="001C4E04" w:rsidRPr="004B1C51">
        <w:rPr>
          <w:rFonts w:ascii="David" w:hAnsi="David"/>
          <w:sz w:val="24"/>
          <w:szCs w:val="24"/>
          <w:rtl/>
          <w:lang w:eastAsia="en-US"/>
        </w:rPr>
        <w:t>בס</w:t>
      </w:r>
      <w:r w:rsidR="007406B0" w:rsidRPr="004B1C51">
        <w:rPr>
          <w:rFonts w:ascii="David" w:hAnsi="David"/>
          <w:sz w:val="24"/>
          <w:szCs w:val="24"/>
          <w:rtl/>
          <w:lang w:eastAsia="en-US"/>
        </w:rPr>
        <w:t>ע</w:t>
      </w:r>
      <w:r w:rsidR="006E7C8D" w:rsidRPr="004B1C51">
        <w:rPr>
          <w:rFonts w:ascii="David" w:hAnsi="David"/>
          <w:sz w:val="24"/>
          <w:szCs w:val="24"/>
          <w:rtl/>
          <w:lang w:eastAsia="en-US"/>
        </w:rPr>
        <w:t xml:space="preserve">יף </w:t>
      </w:r>
      <w:r w:rsidR="00AF1C2C">
        <w:rPr>
          <w:rFonts w:ascii="David" w:hAnsi="David" w:hint="cs"/>
          <w:sz w:val="24"/>
          <w:szCs w:val="24"/>
          <w:rtl/>
          <w:lang w:eastAsia="en-US"/>
        </w:rPr>
        <w:t>17</w:t>
      </w:r>
      <w:r w:rsidR="00AF1C2C" w:rsidRPr="004B1C51">
        <w:rPr>
          <w:rFonts w:ascii="David" w:hAnsi="David"/>
          <w:sz w:val="24"/>
          <w:szCs w:val="24"/>
          <w:rtl/>
          <w:lang w:eastAsia="en-US"/>
        </w:rPr>
        <w:t xml:space="preserve"> </w:t>
      </w:r>
      <w:r w:rsidR="004A10A9" w:rsidRPr="004B1C51">
        <w:rPr>
          <w:rFonts w:ascii="David" w:hAnsi="David"/>
          <w:sz w:val="24"/>
          <w:szCs w:val="24"/>
          <w:rtl/>
          <w:lang w:eastAsia="en-US"/>
        </w:rPr>
        <w:t xml:space="preserve">להלן. </w:t>
      </w:r>
    </w:p>
    <w:p w14:paraId="6EF2938F" w14:textId="332D9822" w:rsidR="00431269" w:rsidRPr="004B1C51" w:rsidRDefault="003E2E02" w:rsidP="000F35F9">
      <w:pPr>
        <w:numPr>
          <w:ilvl w:val="1"/>
          <w:numId w:val="3"/>
        </w:numPr>
        <w:spacing w:line="360" w:lineRule="auto"/>
        <w:ind w:left="1617" w:hanging="708"/>
        <w:rPr>
          <w:rFonts w:ascii="David" w:hAnsi="David"/>
          <w:sz w:val="24"/>
          <w:szCs w:val="24"/>
          <w:rtl/>
          <w:lang w:eastAsia="en-US"/>
        </w:rPr>
      </w:pPr>
      <w:r w:rsidRPr="004B1C51">
        <w:rPr>
          <w:rFonts w:ascii="David" w:hAnsi="David"/>
          <w:sz w:val="24"/>
          <w:szCs w:val="24"/>
          <w:rtl/>
          <w:lang w:eastAsia="en-US"/>
        </w:rPr>
        <w:t>המזמין</w:t>
      </w:r>
      <w:r w:rsidRPr="004B1C51">
        <w:rPr>
          <w:rFonts w:ascii="David" w:hAnsi="David"/>
          <w:sz w:val="24"/>
          <w:szCs w:val="24"/>
          <w:lang w:eastAsia="en-US"/>
        </w:rPr>
        <w:t xml:space="preserve"> </w:t>
      </w:r>
      <w:r w:rsidRPr="004B1C51">
        <w:rPr>
          <w:rFonts w:ascii="David" w:hAnsi="David"/>
          <w:sz w:val="24"/>
          <w:szCs w:val="24"/>
          <w:rtl/>
          <w:lang w:eastAsia="en-US"/>
        </w:rPr>
        <w:t>יהיה</w:t>
      </w:r>
      <w:r w:rsidRPr="004B1C51">
        <w:rPr>
          <w:rFonts w:ascii="David" w:hAnsi="David"/>
          <w:sz w:val="24"/>
          <w:szCs w:val="24"/>
          <w:lang w:eastAsia="en-US"/>
        </w:rPr>
        <w:t xml:space="preserve"> </w:t>
      </w:r>
      <w:r w:rsidRPr="004B1C51">
        <w:rPr>
          <w:rFonts w:ascii="David" w:hAnsi="David"/>
          <w:sz w:val="24"/>
          <w:szCs w:val="24"/>
          <w:rtl/>
          <w:lang w:eastAsia="en-US"/>
        </w:rPr>
        <w:t>רשאי</w:t>
      </w:r>
      <w:r w:rsidRPr="004B1C51">
        <w:rPr>
          <w:rFonts w:ascii="David" w:hAnsi="David"/>
          <w:sz w:val="24"/>
          <w:szCs w:val="24"/>
          <w:lang w:eastAsia="en-US"/>
        </w:rPr>
        <w:t xml:space="preserve"> </w:t>
      </w:r>
      <w:r w:rsidRPr="004B1C51">
        <w:rPr>
          <w:rFonts w:ascii="David" w:hAnsi="David"/>
          <w:sz w:val="24"/>
          <w:szCs w:val="24"/>
          <w:rtl/>
          <w:lang w:eastAsia="en-US"/>
        </w:rPr>
        <w:t>לקבל</w:t>
      </w:r>
      <w:r w:rsidRPr="004B1C51">
        <w:rPr>
          <w:rFonts w:ascii="David" w:hAnsi="David"/>
          <w:sz w:val="24"/>
          <w:szCs w:val="24"/>
          <w:lang w:eastAsia="en-US"/>
        </w:rPr>
        <w:t xml:space="preserve"> </w:t>
      </w:r>
      <w:r w:rsidRPr="004B1C51">
        <w:rPr>
          <w:rFonts w:ascii="David" w:hAnsi="David"/>
          <w:sz w:val="24"/>
          <w:szCs w:val="24"/>
          <w:rtl/>
          <w:lang w:eastAsia="en-US"/>
        </w:rPr>
        <w:t>כל</w:t>
      </w:r>
      <w:r w:rsidRPr="004B1C51">
        <w:rPr>
          <w:rFonts w:ascii="David" w:hAnsi="David"/>
          <w:sz w:val="24"/>
          <w:szCs w:val="24"/>
          <w:lang w:eastAsia="en-US"/>
        </w:rPr>
        <w:t xml:space="preserve"> </w:t>
      </w:r>
      <w:r w:rsidRPr="004B1C51">
        <w:rPr>
          <w:rFonts w:ascii="David" w:hAnsi="David"/>
          <w:sz w:val="24"/>
          <w:szCs w:val="24"/>
          <w:rtl/>
          <w:lang w:eastAsia="en-US"/>
        </w:rPr>
        <w:t>החלטה</w:t>
      </w:r>
      <w:r w:rsidRPr="004B1C51">
        <w:rPr>
          <w:rFonts w:ascii="David" w:hAnsi="David"/>
          <w:sz w:val="24"/>
          <w:szCs w:val="24"/>
          <w:lang w:eastAsia="en-US"/>
        </w:rPr>
        <w:t xml:space="preserve"> </w:t>
      </w:r>
      <w:r w:rsidRPr="004B1C51">
        <w:rPr>
          <w:rFonts w:ascii="David" w:hAnsi="David"/>
          <w:sz w:val="24"/>
          <w:szCs w:val="24"/>
          <w:rtl/>
          <w:lang w:eastAsia="en-US"/>
        </w:rPr>
        <w:t>בקשר</w:t>
      </w:r>
      <w:r w:rsidRPr="004B1C51">
        <w:rPr>
          <w:rFonts w:ascii="David" w:hAnsi="David"/>
          <w:sz w:val="24"/>
          <w:szCs w:val="24"/>
          <w:lang w:eastAsia="en-US"/>
        </w:rPr>
        <w:t xml:space="preserve"> </w:t>
      </w:r>
      <w:r w:rsidR="009E6FCC" w:rsidRPr="004B1C51">
        <w:rPr>
          <w:rFonts w:ascii="David" w:hAnsi="David"/>
          <w:sz w:val="24"/>
          <w:szCs w:val="24"/>
          <w:rtl/>
          <w:lang w:eastAsia="en-US"/>
        </w:rPr>
        <w:t>ל</w:t>
      </w:r>
      <w:r w:rsidRPr="004B1C51">
        <w:rPr>
          <w:rFonts w:ascii="David" w:hAnsi="David"/>
          <w:sz w:val="24"/>
          <w:szCs w:val="24"/>
          <w:rtl/>
          <w:lang w:eastAsia="en-US"/>
        </w:rPr>
        <w:t>פרשנות</w:t>
      </w:r>
      <w:r w:rsidRPr="004B1C51">
        <w:rPr>
          <w:rFonts w:ascii="David" w:hAnsi="David"/>
          <w:sz w:val="24"/>
          <w:szCs w:val="24"/>
          <w:lang w:eastAsia="en-US"/>
        </w:rPr>
        <w:t xml:space="preserve"> </w:t>
      </w:r>
      <w:r w:rsidRPr="004B1C51">
        <w:rPr>
          <w:rFonts w:ascii="David" w:hAnsi="David"/>
          <w:sz w:val="24"/>
          <w:szCs w:val="24"/>
          <w:rtl/>
          <w:lang w:eastAsia="en-US"/>
        </w:rPr>
        <w:t>תנאי</w:t>
      </w:r>
      <w:r w:rsidRPr="004B1C51">
        <w:rPr>
          <w:rFonts w:ascii="David" w:hAnsi="David"/>
          <w:sz w:val="24"/>
          <w:szCs w:val="24"/>
          <w:lang w:eastAsia="en-US"/>
        </w:rPr>
        <w:t xml:space="preserve"> </w:t>
      </w:r>
      <w:r w:rsidRPr="004B1C51">
        <w:rPr>
          <w:rFonts w:ascii="David" w:hAnsi="David"/>
          <w:sz w:val="24"/>
          <w:szCs w:val="24"/>
          <w:rtl/>
          <w:lang w:eastAsia="en-US"/>
        </w:rPr>
        <w:t>הסף</w:t>
      </w:r>
      <w:r w:rsidR="00034B57" w:rsidRPr="004B1C51">
        <w:rPr>
          <w:rFonts w:ascii="David" w:hAnsi="David"/>
          <w:sz w:val="24"/>
          <w:szCs w:val="24"/>
          <w:rtl/>
          <w:lang w:eastAsia="en-US"/>
        </w:rPr>
        <w:t>,</w:t>
      </w:r>
      <w:r w:rsidRPr="004B1C51">
        <w:rPr>
          <w:rFonts w:ascii="David" w:hAnsi="David"/>
          <w:sz w:val="24"/>
          <w:szCs w:val="24"/>
          <w:lang w:eastAsia="en-US"/>
        </w:rPr>
        <w:t xml:space="preserve"> </w:t>
      </w:r>
      <w:r w:rsidRPr="004B1C51">
        <w:rPr>
          <w:rFonts w:ascii="David" w:hAnsi="David"/>
          <w:sz w:val="24"/>
          <w:szCs w:val="24"/>
          <w:rtl/>
          <w:lang w:eastAsia="en-US"/>
        </w:rPr>
        <w:t>לרבות</w:t>
      </w:r>
      <w:r w:rsidRPr="004B1C51">
        <w:rPr>
          <w:rFonts w:ascii="David" w:hAnsi="David"/>
          <w:sz w:val="24"/>
          <w:szCs w:val="24"/>
          <w:lang w:eastAsia="en-US"/>
        </w:rPr>
        <w:t xml:space="preserve"> </w:t>
      </w:r>
      <w:r w:rsidRPr="004B1C51">
        <w:rPr>
          <w:rFonts w:ascii="David" w:hAnsi="David"/>
          <w:sz w:val="24"/>
          <w:szCs w:val="24"/>
          <w:rtl/>
          <w:lang w:eastAsia="en-US"/>
        </w:rPr>
        <w:t>פרשנות</w:t>
      </w:r>
      <w:r w:rsidRPr="004B1C51">
        <w:rPr>
          <w:rFonts w:ascii="David" w:hAnsi="David"/>
          <w:sz w:val="24"/>
          <w:szCs w:val="24"/>
          <w:lang w:eastAsia="en-US"/>
        </w:rPr>
        <w:t xml:space="preserve"> </w:t>
      </w:r>
      <w:r w:rsidRPr="004B1C51">
        <w:rPr>
          <w:rFonts w:ascii="David" w:hAnsi="David"/>
          <w:sz w:val="24"/>
          <w:szCs w:val="24"/>
          <w:rtl/>
          <w:lang w:eastAsia="en-US"/>
        </w:rPr>
        <w:t>רחבה</w:t>
      </w:r>
      <w:r w:rsidRPr="004B1C51">
        <w:rPr>
          <w:rFonts w:ascii="David" w:hAnsi="David"/>
          <w:sz w:val="24"/>
          <w:szCs w:val="24"/>
          <w:lang w:eastAsia="en-US"/>
        </w:rPr>
        <w:t xml:space="preserve"> </w:t>
      </w:r>
      <w:r w:rsidRPr="004B1C51">
        <w:rPr>
          <w:rFonts w:ascii="David" w:hAnsi="David"/>
          <w:sz w:val="24"/>
          <w:szCs w:val="24"/>
          <w:rtl/>
          <w:lang w:eastAsia="en-US"/>
        </w:rPr>
        <w:t>או</w:t>
      </w:r>
      <w:r w:rsidRPr="004B1C51">
        <w:rPr>
          <w:rFonts w:ascii="David" w:hAnsi="David"/>
          <w:sz w:val="24"/>
          <w:szCs w:val="24"/>
          <w:lang w:eastAsia="en-US"/>
        </w:rPr>
        <w:t xml:space="preserve"> </w:t>
      </w:r>
      <w:r w:rsidRPr="004B1C51">
        <w:rPr>
          <w:rFonts w:ascii="David" w:hAnsi="David"/>
          <w:sz w:val="24"/>
          <w:szCs w:val="24"/>
          <w:rtl/>
          <w:lang w:eastAsia="en-US"/>
        </w:rPr>
        <w:t>שאינה</w:t>
      </w:r>
      <w:r w:rsidRPr="004B1C51">
        <w:rPr>
          <w:rFonts w:ascii="David" w:hAnsi="David"/>
          <w:sz w:val="24"/>
          <w:szCs w:val="24"/>
          <w:lang w:eastAsia="en-US"/>
        </w:rPr>
        <w:t xml:space="preserve"> </w:t>
      </w:r>
      <w:r w:rsidRPr="004B1C51">
        <w:rPr>
          <w:rFonts w:ascii="David" w:hAnsi="David"/>
          <w:sz w:val="24"/>
          <w:szCs w:val="24"/>
          <w:rtl/>
          <w:lang w:eastAsia="en-US"/>
        </w:rPr>
        <w:t>המסתברת</w:t>
      </w:r>
      <w:r w:rsidRPr="004B1C51">
        <w:rPr>
          <w:rFonts w:ascii="David" w:hAnsi="David"/>
          <w:sz w:val="24"/>
          <w:szCs w:val="24"/>
          <w:lang w:eastAsia="en-US"/>
        </w:rPr>
        <w:t xml:space="preserve"> </w:t>
      </w:r>
      <w:r w:rsidRPr="004B1C51">
        <w:rPr>
          <w:rFonts w:ascii="David" w:hAnsi="David"/>
          <w:sz w:val="24"/>
          <w:szCs w:val="24"/>
          <w:rtl/>
          <w:lang w:eastAsia="en-US"/>
        </w:rPr>
        <w:t>ביותר, להסיר</w:t>
      </w:r>
      <w:r w:rsidRPr="004B1C51">
        <w:rPr>
          <w:rFonts w:ascii="David" w:hAnsi="David"/>
          <w:sz w:val="24"/>
          <w:szCs w:val="24"/>
          <w:lang w:eastAsia="en-US"/>
        </w:rPr>
        <w:t xml:space="preserve"> </w:t>
      </w:r>
      <w:r w:rsidRPr="004B1C51">
        <w:rPr>
          <w:rFonts w:ascii="David" w:hAnsi="David"/>
          <w:sz w:val="24"/>
          <w:szCs w:val="24"/>
          <w:rtl/>
          <w:lang w:eastAsia="en-US"/>
        </w:rPr>
        <w:t>או</w:t>
      </w:r>
      <w:r w:rsidRPr="004B1C51">
        <w:rPr>
          <w:rFonts w:ascii="David" w:hAnsi="David"/>
          <w:sz w:val="24"/>
          <w:szCs w:val="24"/>
          <w:lang w:eastAsia="en-US"/>
        </w:rPr>
        <w:t xml:space="preserve"> </w:t>
      </w:r>
      <w:r w:rsidRPr="004B1C51">
        <w:rPr>
          <w:rFonts w:ascii="David" w:hAnsi="David"/>
          <w:sz w:val="24"/>
          <w:szCs w:val="24"/>
          <w:rtl/>
          <w:lang w:eastAsia="en-US"/>
        </w:rPr>
        <w:t>לוותר</w:t>
      </w:r>
      <w:r w:rsidRPr="004B1C51">
        <w:rPr>
          <w:rFonts w:ascii="David" w:hAnsi="David"/>
          <w:sz w:val="24"/>
          <w:szCs w:val="24"/>
          <w:lang w:eastAsia="en-US"/>
        </w:rPr>
        <w:t xml:space="preserve"> </w:t>
      </w:r>
      <w:r w:rsidRPr="004B1C51">
        <w:rPr>
          <w:rFonts w:ascii="David" w:hAnsi="David"/>
          <w:sz w:val="24"/>
          <w:szCs w:val="24"/>
          <w:rtl/>
          <w:lang w:eastAsia="en-US"/>
        </w:rPr>
        <w:t>על</w:t>
      </w:r>
      <w:r w:rsidRPr="004B1C51">
        <w:rPr>
          <w:rFonts w:ascii="David" w:hAnsi="David"/>
          <w:sz w:val="24"/>
          <w:szCs w:val="24"/>
          <w:lang w:eastAsia="en-US"/>
        </w:rPr>
        <w:t xml:space="preserve"> </w:t>
      </w:r>
      <w:r w:rsidRPr="004B1C51">
        <w:rPr>
          <w:rFonts w:ascii="David" w:hAnsi="David"/>
          <w:sz w:val="24"/>
          <w:szCs w:val="24"/>
          <w:rtl/>
          <w:lang w:eastAsia="en-US"/>
        </w:rPr>
        <w:t>כל</w:t>
      </w:r>
      <w:r w:rsidRPr="004B1C51">
        <w:rPr>
          <w:rFonts w:ascii="David" w:hAnsi="David"/>
          <w:sz w:val="24"/>
          <w:szCs w:val="24"/>
          <w:lang w:eastAsia="en-US"/>
        </w:rPr>
        <w:t xml:space="preserve"> </w:t>
      </w:r>
      <w:r w:rsidRPr="004B1C51">
        <w:rPr>
          <w:rFonts w:ascii="David" w:hAnsi="David"/>
          <w:sz w:val="24"/>
          <w:szCs w:val="24"/>
          <w:rtl/>
          <w:lang w:eastAsia="en-US"/>
        </w:rPr>
        <w:t>פורמאליות</w:t>
      </w:r>
      <w:r w:rsidR="00AB01D2">
        <w:rPr>
          <w:rFonts w:ascii="David" w:hAnsi="David" w:hint="cs"/>
          <w:sz w:val="24"/>
          <w:szCs w:val="24"/>
          <w:rtl/>
          <w:lang w:eastAsia="en-US"/>
        </w:rPr>
        <w:t xml:space="preserve"> </w:t>
      </w:r>
      <w:r w:rsidRPr="004B1C51">
        <w:rPr>
          <w:rFonts w:ascii="David" w:hAnsi="David"/>
          <w:sz w:val="24"/>
          <w:szCs w:val="24"/>
          <w:rtl/>
          <w:lang w:eastAsia="en-US"/>
        </w:rPr>
        <w:t>ובלבד</w:t>
      </w:r>
      <w:r w:rsidRPr="004B1C51">
        <w:rPr>
          <w:rFonts w:ascii="David" w:hAnsi="David"/>
          <w:sz w:val="24"/>
          <w:szCs w:val="24"/>
          <w:lang w:eastAsia="en-US"/>
        </w:rPr>
        <w:t xml:space="preserve"> </w:t>
      </w:r>
      <w:r w:rsidRPr="004B1C51">
        <w:rPr>
          <w:rFonts w:ascii="David" w:hAnsi="David"/>
          <w:sz w:val="24"/>
          <w:szCs w:val="24"/>
          <w:rtl/>
          <w:lang w:eastAsia="en-US"/>
        </w:rPr>
        <w:t>שהמשמעות</w:t>
      </w:r>
      <w:r w:rsidRPr="004B1C51">
        <w:rPr>
          <w:rFonts w:ascii="David" w:hAnsi="David"/>
          <w:sz w:val="24"/>
          <w:szCs w:val="24"/>
          <w:lang w:eastAsia="en-US"/>
        </w:rPr>
        <w:t xml:space="preserve"> </w:t>
      </w:r>
      <w:r w:rsidRPr="004B1C51">
        <w:rPr>
          <w:rFonts w:ascii="David" w:hAnsi="David"/>
          <w:sz w:val="24"/>
          <w:szCs w:val="24"/>
          <w:rtl/>
          <w:lang w:eastAsia="en-US"/>
        </w:rPr>
        <w:t>שתיבחר</w:t>
      </w:r>
      <w:r w:rsidRPr="004B1C51">
        <w:rPr>
          <w:rFonts w:ascii="David" w:hAnsi="David"/>
          <w:sz w:val="24"/>
          <w:szCs w:val="24"/>
          <w:lang w:eastAsia="en-US"/>
        </w:rPr>
        <w:t xml:space="preserve"> </w:t>
      </w:r>
      <w:r w:rsidRPr="004B1C51">
        <w:rPr>
          <w:rFonts w:ascii="David" w:hAnsi="David"/>
          <w:sz w:val="24"/>
          <w:szCs w:val="24"/>
          <w:rtl/>
          <w:lang w:eastAsia="en-US"/>
        </w:rPr>
        <w:t>עולה</w:t>
      </w:r>
      <w:r w:rsidRPr="004B1C51">
        <w:rPr>
          <w:rFonts w:ascii="David" w:hAnsi="David"/>
          <w:sz w:val="24"/>
          <w:szCs w:val="24"/>
          <w:lang w:eastAsia="en-US"/>
        </w:rPr>
        <w:t xml:space="preserve"> </w:t>
      </w:r>
      <w:r w:rsidRPr="004B1C51">
        <w:rPr>
          <w:rFonts w:ascii="David" w:hAnsi="David"/>
          <w:sz w:val="24"/>
          <w:szCs w:val="24"/>
          <w:rtl/>
          <w:lang w:eastAsia="en-US"/>
        </w:rPr>
        <w:t>בקנה</w:t>
      </w:r>
      <w:r w:rsidRPr="004B1C51">
        <w:rPr>
          <w:rFonts w:ascii="David" w:hAnsi="David"/>
          <w:sz w:val="24"/>
          <w:szCs w:val="24"/>
          <w:lang w:eastAsia="en-US"/>
        </w:rPr>
        <w:t xml:space="preserve"> </w:t>
      </w:r>
      <w:r w:rsidRPr="004B1C51">
        <w:rPr>
          <w:rFonts w:ascii="David" w:hAnsi="David"/>
          <w:sz w:val="24"/>
          <w:szCs w:val="24"/>
          <w:rtl/>
          <w:lang w:eastAsia="en-US"/>
        </w:rPr>
        <w:t>אחד</w:t>
      </w:r>
      <w:r w:rsidRPr="004B1C51">
        <w:rPr>
          <w:rFonts w:ascii="David" w:hAnsi="David"/>
          <w:sz w:val="24"/>
          <w:szCs w:val="24"/>
          <w:lang w:eastAsia="en-US"/>
        </w:rPr>
        <w:t xml:space="preserve"> </w:t>
      </w:r>
      <w:r w:rsidRPr="004B1C51">
        <w:rPr>
          <w:rFonts w:ascii="David" w:hAnsi="David"/>
          <w:sz w:val="24"/>
          <w:szCs w:val="24"/>
          <w:rtl/>
          <w:lang w:eastAsia="en-US"/>
        </w:rPr>
        <w:t>עם</w:t>
      </w:r>
      <w:r w:rsidRPr="004B1C51">
        <w:rPr>
          <w:rFonts w:ascii="David" w:hAnsi="David"/>
          <w:sz w:val="24"/>
          <w:szCs w:val="24"/>
          <w:lang w:eastAsia="en-US"/>
        </w:rPr>
        <w:t xml:space="preserve"> </w:t>
      </w:r>
      <w:r w:rsidRPr="004B1C51">
        <w:rPr>
          <w:rFonts w:ascii="David" w:hAnsi="David"/>
          <w:sz w:val="24"/>
          <w:szCs w:val="24"/>
          <w:rtl/>
          <w:lang w:eastAsia="en-US"/>
        </w:rPr>
        <w:t>לשון</w:t>
      </w:r>
      <w:r w:rsidRPr="004B1C51">
        <w:rPr>
          <w:rFonts w:ascii="David" w:hAnsi="David"/>
          <w:sz w:val="24"/>
          <w:szCs w:val="24"/>
          <w:lang w:eastAsia="en-US"/>
        </w:rPr>
        <w:t xml:space="preserve"> </w:t>
      </w:r>
      <w:r w:rsidRPr="004B1C51">
        <w:rPr>
          <w:rFonts w:ascii="David" w:hAnsi="David"/>
          <w:sz w:val="24"/>
          <w:szCs w:val="24"/>
          <w:rtl/>
          <w:lang w:eastAsia="en-US"/>
        </w:rPr>
        <w:t>הדרישה</w:t>
      </w:r>
      <w:r w:rsidRPr="004B1C51">
        <w:rPr>
          <w:rFonts w:ascii="David" w:hAnsi="David"/>
          <w:sz w:val="24"/>
          <w:szCs w:val="24"/>
          <w:lang w:eastAsia="en-US"/>
        </w:rPr>
        <w:t xml:space="preserve"> </w:t>
      </w:r>
      <w:r w:rsidRPr="004B1C51">
        <w:rPr>
          <w:rFonts w:ascii="David" w:hAnsi="David"/>
          <w:sz w:val="24"/>
          <w:szCs w:val="24"/>
          <w:rtl/>
          <w:lang w:eastAsia="en-US"/>
        </w:rPr>
        <w:t>ותכליתה.</w:t>
      </w:r>
    </w:p>
    <w:p w14:paraId="6B13D320" w14:textId="77777777" w:rsidR="001F72AD" w:rsidRPr="004B1C51" w:rsidRDefault="001F72AD" w:rsidP="004B1C51">
      <w:pPr>
        <w:spacing w:line="360" w:lineRule="auto"/>
        <w:rPr>
          <w:rFonts w:ascii="David" w:hAnsi="David"/>
          <w:sz w:val="24"/>
          <w:szCs w:val="24"/>
          <w:rtl/>
          <w:lang w:eastAsia="en-US"/>
        </w:rPr>
      </w:pPr>
    </w:p>
    <w:p w14:paraId="36708886" w14:textId="1C8EABA7" w:rsidR="00D53BF6" w:rsidRPr="004B1C51" w:rsidRDefault="00D53BF6" w:rsidP="004B1C51">
      <w:pPr>
        <w:pStyle w:val="Heading11"/>
        <w:numPr>
          <w:ilvl w:val="0"/>
          <w:numId w:val="3"/>
        </w:numPr>
        <w:spacing w:before="120"/>
        <w:ind w:left="817" w:hanging="727"/>
        <w:jc w:val="both"/>
        <w:rPr>
          <w:rFonts w:ascii="David" w:hAnsi="David" w:cs="David"/>
          <w:sz w:val="24"/>
          <w:szCs w:val="24"/>
          <w:rtl/>
        </w:rPr>
      </w:pPr>
      <w:bookmarkStart w:id="183" w:name="_Toc173747483"/>
      <w:bookmarkStart w:id="184" w:name="_Toc173910990"/>
      <w:bookmarkStart w:id="185" w:name="_Toc173911461"/>
      <w:bookmarkStart w:id="186" w:name="_Toc173911773"/>
      <w:bookmarkStart w:id="187" w:name="_Toc173912012"/>
      <w:bookmarkStart w:id="188" w:name="_Toc528438436"/>
      <w:bookmarkStart w:id="189" w:name="_Toc528438922"/>
      <w:bookmarkStart w:id="190" w:name="_Toc528495686"/>
      <w:bookmarkStart w:id="191" w:name="_Toc529835722"/>
      <w:bookmarkStart w:id="192" w:name="_Toc531888275"/>
      <w:bookmarkStart w:id="193" w:name="_Toc531888371"/>
      <w:bookmarkStart w:id="194" w:name="_Toc181687166"/>
      <w:bookmarkEnd w:id="183"/>
      <w:bookmarkEnd w:id="184"/>
      <w:bookmarkEnd w:id="185"/>
      <w:bookmarkEnd w:id="186"/>
      <w:bookmarkEnd w:id="187"/>
      <w:r w:rsidRPr="004B1C51">
        <w:rPr>
          <w:rFonts w:ascii="David" w:hAnsi="David" w:cs="David"/>
          <w:sz w:val="24"/>
          <w:szCs w:val="24"/>
          <w:rtl/>
        </w:rPr>
        <w:t>המציע במכרז</w:t>
      </w:r>
      <w:bookmarkEnd w:id="188"/>
      <w:bookmarkEnd w:id="189"/>
      <w:bookmarkEnd w:id="190"/>
      <w:bookmarkEnd w:id="191"/>
      <w:bookmarkEnd w:id="192"/>
      <w:bookmarkEnd w:id="193"/>
      <w:bookmarkEnd w:id="194"/>
      <w:r w:rsidRPr="004B1C51">
        <w:rPr>
          <w:rFonts w:ascii="David" w:hAnsi="David" w:cs="David"/>
          <w:sz w:val="24"/>
          <w:szCs w:val="24"/>
          <w:rtl/>
        </w:rPr>
        <w:t xml:space="preserve"> </w:t>
      </w:r>
    </w:p>
    <w:p w14:paraId="163247D6" w14:textId="6AAFF6D7" w:rsidR="00C56C72" w:rsidRPr="004B1C51" w:rsidRDefault="00C56C72" w:rsidP="004B1C51">
      <w:pPr>
        <w:pStyle w:val="a7"/>
      </w:pPr>
      <w:r w:rsidRPr="004B1C51">
        <w:rPr>
          <w:rtl/>
        </w:rPr>
        <w:t>המציע הוא ישות משפטית אחת בלבד וכל האישורים הנדרשים על פי מכרז זה, לרבות אישור, רישיון, היתר או רישום כעוסק מורשה בע"מ או כתאגיד הרשום בישראל, יהיו על שמה של אותה ישות משפטית כשהם תקפים במועד הגשת ההצעות</w:t>
      </w:r>
      <w:r w:rsidR="008C3930" w:rsidRPr="004B1C51">
        <w:rPr>
          <w:rtl/>
        </w:rPr>
        <w:t>.</w:t>
      </w:r>
    </w:p>
    <w:p w14:paraId="7B9D7509" w14:textId="2C5032FC" w:rsidR="00976134" w:rsidRPr="004B1C51" w:rsidRDefault="00976134" w:rsidP="004B1C51">
      <w:pPr>
        <w:pStyle w:val="a7"/>
      </w:pPr>
      <w:r w:rsidRPr="004B1C51">
        <w:rPr>
          <w:rtl/>
        </w:rPr>
        <w:t xml:space="preserve">במקרה שהמציע, </w:t>
      </w:r>
      <w:proofErr w:type="spellStart"/>
      <w:r w:rsidRPr="004B1C51">
        <w:rPr>
          <w:rtl/>
        </w:rPr>
        <w:t>כיישות</w:t>
      </w:r>
      <w:proofErr w:type="spellEnd"/>
      <w:r w:rsidRPr="004B1C51">
        <w:rPr>
          <w:rtl/>
        </w:rPr>
        <w:t xml:space="preserve"> משפטית עצמאית, אינו עומד בתנאי הסף המפורטים להלן</w:t>
      </w:r>
      <w:r w:rsidR="00941B29">
        <w:rPr>
          <w:rFonts w:hint="cs"/>
          <w:rtl/>
        </w:rPr>
        <w:t xml:space="preserve"> </w:t>
      </w:r>
      <w:r w:rsidRPr="004B1C51">
        <w:rPr>
          <w:rtl/>
        </w:rPr>
        <w:t>ובעברו של המציע התרחש שינוי ארגוני (לדוג</w:t>
      </w:r>
      <w:r w:rsidR="00A127BB">
        <w:rPr>
          <w:rFonts w:hint="cs"/>
          <w:rtl/>
        </w:rPr>
        <w:t>מה:</w:t>
      </w:r>
      <w:r w:rsidRPr="004B1C51">
        <w:rPr>
          <w:rtl/>
        </w:rPr>
        <w:t xml:space="preserve"> התאגדות מציע מעוסק מורשה לחברה, רכישת פעילות, רה-ארגון או איחוד של חברות בדרך אחרת), באופן בו הפעילות הרלוונטית לצורך עמידה בתנאי הסף השתלבה, יוכל המציע לצרף לנתוניו את נתוני הגוף בו התקיימה הפעילות לפני השינוי הארגוני. החלטה בדבר הכרה כאמור תהיה בכפוף לשיקול דעת המזמין.</w:t>
      </w:r>
    </w:p>
    <w:p w14:paraId="41E30CB0" w14:textId="34E98575" w:rsidR="001A0C33" w:rsidRDefault="00D53BF6" w:rsidP="001A0C33">
      <w:pPr>
        <w:pStyle w:val="a7"/>
      </w:pPr>
      <w:r w:rsidRPr="004B1C51">
        <w:rPr>
          <w:rtl/>
        </w:rPr>
        <w:t xml:space="preserve">לא יתאפשר שיתוף פעולה של מספר מציעים על מנת להגיש הצעות משותפות במסגרת מכרז זה. </w:t>
      </w:r>
    </w:p>
    <w:p w14:paraId="7DB1AC39" w14:textId="7A8A9488" w:rsidR="00E324A7" w:rsidRDefault="00E324A7" w:rsidP="00E324A7">
      <w:pPr>
        <w:pStyle w:val="14"/>
        <w:numPr>
          <w:ilvl w:val="0"/>
          <w:numId w:val="0"/>
        </w:numPr>
        <w:ind w:left="397" w:hanging="397"/>
        <w:rPr>
          <w:rtl/>
        </w:rPr>
      </w:pPr>
    </w:p>
    <w:p w14:paraId="317122D6" w14:textId="64DE13ED" w:rsidR="00E324A7" w:rsidRDefault="00E324A7" w:rsidP="00E324A7">
      <w:pPr>
        <w:pStyle w:val="14"/>
        <w:numPr>
          <w:ilvl w:val="0"/>
          <w:numId w:val="0"/>
        </w:numPr>
        <w:ind w:left="397" w:hanging="397"/>
        <w:rPr>
          <w:rtl/>
        </w:rPr>
      </w:pPr>
    </w:p>
    <w:p w14:paraId="36AF46D0" w14:textId="77777777" w:rsidR="00E324A7" w:rsidRPr="001A0C33" w:rsidRDefault="00E324A7" w:rsidP="00E324A7">
      <w:pPr>
        <w:pStyle w:val="14"/>
        <w:numPr>
          <w:ilvl w:val="0"/>
          <w:numId w:val="0"/>
        </w:numPr>
        <w:ind w:left="397" w:hanging="397"/>
      </w:pPr>
    </w:p>
    <w:p w14:paraId="4C49AC21" w14:textId="4ED29411" w:rsidR="00D53BF6" w:rsidRPr="004B1C51" w:rsidRDefault="00D53BF6" w:rsidP="004B1C51">
      <w:pPr>
        <w:pStyle w:val="Heading11"/>
        <w:numPr>
          <w:ilvl w:val="0"/>
          <w:numId w:val="3"/>
        </w:numPr>
        <w:spacing w:before="120"/>
        <w:ind w:left="817" w:hanging="727"/>
        <w:jc w:val="both"/>
        <w:rPr>
          <w:rFonts w:ascii="David" w:hAnsi="David" w:cs="David"/>
          <w:sz w:val="24"/>
          <w:szCs w:val="24"/>
        </w:rPr>
      </w:pPr>
      <w:bookmarkStart w:id="195" w:name="_Toc528438437"/>
      <w:bookmarkStart w:id="196" w:name="_Toc528438923"/>
      <w:bookmarkStart w:id="197" w:name="_Toc528495687"/>
      <w:bookmarkStart w:id="198" w:name="_Toc529835723"/>
      <w:bookmarkStart w:id="199" w:name="_Toc531888276"/>
      <w:bookmarkStart w:id="200" w:name="_Toc531888372"/>
      <w:bookmarkStart w:id="201" w:name="_Toc181687167"/>
      <w:r w:rsidRPr="004B1C51">
        <w:rPr>
          <w:rFonts w:ascii="David" w:hAnsi="David" w:cs="David"/>
          <w:sz w:val="24"/>
          <w:szCs w:val="24"/>
          <w:rtl/>
        </w:rPr>
        <w:lastRenderedPageBreak/>
        <w:t>תנאי סף</w:t>
      </w:r>
      <w:bookmarkEnd w:id="195"/>
      <w:bookmarkEnd w:id="196"/>
      <w:bookmarkEnd w:id="197"/>
      <w:bookmarkEnd w:id="198"/>
      <w:bookmarkEnd w:id="199"/>
      <w:bookmarkEnd w:id="200"/>
      <w:bookmarkEnd w:id="201"/>
    </w:p>
    <w:p w14:paraId="415D49A0" w14:textId="59670F35" w:rsidR="00BC5F29" w:rsidRPr="004B1C51" w:rsidRDefault="00BC5F29" w:rsidP="004B1C51">
      <w:pPr>
        <w:pStyle w:val="a7"/>
      </w:pPr>
      <w:bookmarkStart w:id="202" w:name="_Hlk171516941"/>
      <w:r w:rsidRPr="004B1C51">
        <w:rPr>
          <w:rtl/>
        </w:rPr>
        <w:t>תנאי סף מנהליים</w:t>
      </w:r>
      <w:r w:rsidR="005C34BB" w:rsidRPr="004B1C51">
        <w:rPr>
          <w:rtl/>
        </w:rPr>
        <w:t xml:space="preserve"> </w:t>
      </w:r>
      <w:r w:rsidR="005D1194" w:rsidRPr="004B1C51">
        <w:rPr>
          <w:rtl/>
        </w:rPr>
        <w:t>לארבעת</w:t>
      </w:r>
      <w:r w:rsidR="005C34BB" w:rsidRPr="004B1C51">
        <w:rPr>
          <w:rtl/>
        </w:rPr>
        <w:t xml:space="preserve"> הסלים</w:t>
      </w:r>
      <w:r w:rsidR="008A2612">
        <w:rPr>
          <w:rFonts w:hint="cs"/>
          <w:rtl/>
        </w:rPr>
        <w:t>:</w:t>
      </w:r>
    </w:p>
    <w:p w14:paraId="32DE5E96" w14:textId="619C1A20" w:rsidR="005D1194" w:rsidRPr="004B1C51" w:rsidRDefault="005D1194" w:rsidP="004B1C51">
      <w:pPr>
        <w:pStyle w:val="Style0"/>
      </w:pPr>
      <w:bookmarkStart w:id="203" w:name="_Hlk171516918"/>
      <w:bookmarkStart w:id="204" w:name="_Hlk535848654"/>
      <w:r w:rsidRPr="004B1C51">
        <w:rPr>
          <w:rtl/>
        </w:rPr>
        <w:t>המצ</w:t>
      </w:r>
      <w:r w:rsidR="00E6746D" w:rsidRPr="004B1C51">
        <w:rPr>
          <w:rtl/>
        </w:rPr>
        <w:t>י</w:t>
      </w:r>
      <w:r w:rsidRPr="004B1C51">
        <w:rPr>
          <w:rtl/>
        </w:rPr>
        <w:t>ע הינו תאגיד הרשום במרשם רלוונטי בישראל או עוסק מורשה</w:t>
      </w:r>
      <w:r w:rsidR="00F5774F" w:rsidRPr="004B1C51">
        <w:rPr>
          <w:rtl/>
        </w:rPr>
        <w:t>, ככל ולא חלה על המציע חובת רישום בישראל, על פי דין, יידרש לנמק זאת.</w:t>
      </w:r>
    </w:p>
    <w:bookmarkEnd w:id="202"/>
    <w:bookmarkEnd w:id="203"/>
    <w:p w14:paraId="7000C79B" w14:textId="55E17155" w:rsidR="00DE183F" w:rsidRPr="004B1C51" w:rsidRDefault="00D471D5" w:rsidP="004B1C51">
      <w:pPr>
        <w:pStyle w:val="Style0"/>
      </w:pPr>
      <w:r w:rsidRPr="004B1C51">
        <w:rPr>
          <w:rtl/>
        </w:rPr>
        <w:t xml:space="preserve">למציע אין חוב בגין אגרה שנתית למרשם הרלוונטי, לשנים הקודמות לשנת </w:t>
      </w:r>
      <w:r w:rsidR="00464463" w:rsidRPr="004B1C51">
        <w:rPr>
          <w:rtl/>
        </w:rPr>
        <w:t xml:space="preserve">2023 </w:t>
      </w:r>
      <w:r w:rsidRPr="004B1C51">
        <w:rPr>
          <w:rtl/>
        </w:rPr>
        <w:t>ואם הוא חברה – אין לו רישום ברישומי רשם החברות כחברה מפרה כמשמעותה בסעיף 362א לחוק החברות, התשנ"ט-1999 ואין לו התראה לפני רישום כאמור</w:t>
      </w:r>
      <w:r w:rsidR="00C56C72" w:rsidRPr="004B1C51">
        <w:rPr>
          <w:rtl/>
        </w:rPr>
        <w:t>.</w:t>
      </w:r>
    </w:p>
    <w:p w14:paraId="68F66FA1" w14:textId="77777777" w:rsidR="00D471D5" w:rsidRPr="004B1C51" w:rsidRDefault="00D471D5" w:rsidP="004B1C51">
      <w:pPr>
        <w:pStyle w:val="Style0"/>
      </w:pPr>
      <w:bookmarkStart w:id="205" w:name="_Hlk171517044"/>
      <w:r w:rsidRPr="004B1C51">
        <w:rPr>
          <w:rtl/>
        </w:rPr>
        <w:t>אין מניעה לפי כל דין להשתתפות המציע במכרז.</w:t>
      </w:r>
    </w:p>
    <w:bookmarkEnd w:id="205"/>
    <w:p w14:paraId="51256A19" w14:textId="57B53261" w:rsidR="00D471D5" w:rsidRPr="004B1C51" w:rsidRDefault="00D471D5" w:rsidP="004B1C51">
      <w:pPr>
        <w:pStyle w:val="Style0"/>
      </w:pPr>
      <w:r w:rsidRPr="004B1C51">
        <w:rPr>
          <w:rtl/>
        </w:rPr>
        <w:t>נכון ליום הגשת ההצעות במכרז, למציע לא מונה קדם מפרק, מפרק זמני או מפרק קבוע עד מועד הגשת ההצעה ובמשך שנה לפניה</w:t>
      </w:r>
      <w:r w:rsidR="00F66742">
        <w:rPr>
          <w:rFonts w:hint="cs"/>
          <w:rtl/>
        </w:rPr>
        <w:t xml:space="preserve"> </w:t>
      </w:r>
      <w:r w:rsidRPr="004B1C51">
        <w:rPr>
          <w:rtl/>
        </w:rPr>
        <w:t xml:space="preserve">והוא אינו נמצא בהליך של כינוס נכסים או הקפאת הליכים. </w:t>
      </w:r>
    </w:p>
    <w:p w14:paraId="23642F87" w14:textId="3A705A2A" w:rsidR="00D471D5" w:rsidRPr="004B1C51" w:rsidRDefault="00D471D5" w:rsidP="004B1C51">
      <w:pPr>
        <w:pStyle w:val="Style0"/>
      </w:pPr>
      <w:r w:rsidRPr="004B1C51">
        <w:rPr>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w:t>
      </w:r>
      <w:r w:rsidR="00F66742">
        <w:rPr>
          <w:rFonts w:hint="cs"/>
          <w:rtl/>
        </w:rPr>
        <w:t xml:space="preserve">, </w:t>
      </w:r>
      <w:r w:rsidRPr="004B1C51">
        <w:rPr>
          <w:rtl/>
        </w:rPr>
        <w:t>למעט אם נאמר מפורשות אחרת במסמכי המכרז</w:t>
      </w:r>
      <w:r w:rsidR="00C14D02" w:rsidRPr="004B1C51">
        <w:rPr>
          <w:rtl/>
        </w:rPr>
        <w:t>.</w:t>
      </w:r>
      <w:r w:rsidRPr="004B1C51">
        <w:rPr>
          <w:rtl/>
        </w:rPr>
        <w:t xml:space="preserve"> </w:t>
      </w:r>
    </w:p>
    <w:p w14:paraId="55801DD7" w14:textId="7396C60A" w:rsidR="00D471D5" w:rsidRPr="004B1C51" w:rsidRDefault="00D471D5" w:rsidP="004B1C51">
      <w:pPr>
        <w:pStyle w:val="Style0"/>
      </w:pPr>
      <w:r w:rsidRPr="004B1C51">
        <w:rPr>
          <w:rtl/>
        </w:rPr>
        <w:t xml:space="preserve">למציע לא קיימת הערת "עסק חי" בדוח הכספי השנתי האחרון שנערך נכון למועד פרסום המכרז </w:t>
      </w:r>
      <w:r w:rsidR="00BF6C0B" w:rsidRPr="004B1C51">
        <w:rPr>
          <w:rtl/>
        </w:rPr>
        <w:t>או הגיש תצהיר עו"ד המאשר זאת לישות שאיננה חייבת בביקורת רו"ח על דוחותיה הכספיים.</w:t>
      </w:r>
    </w:p>
    <w:p w14:paraId="628414EF" w14:textId="61515461" w:rsidR="00EB5710" w:rsidRPr="004B1C51" w:rsidRDefault="00EB5710" w:rsidP="004B1C51">
      <w:pPr>
        <w:pStyle w:val="Style0"/>
      </w:pPr>
      <w:r w:rsidRPr="004B1C51">
        <w:rPr>
          <w:rtl/>
        </w:rPr>
        <w:t>המציע עומד בדרישות חוק עסקאות גופים ציבוריים, התשל"ו-1976 (להלן: "חוק עסקאות גופים ציבוריים"), ובכלל זה:</w:t>
      </w:r>
    </w:p>
    <w:p w14:paraId="7A387241" w14:textId="77777777" w:rsidR="00EB5710" w:rsidRPr="004B1C51" w:rsidRDefault="00EB5710" w:rsidP="004B1C51">
      <w:pPr>
        <w:pStyle w:val="Style0"/>
        <w:numPr>
          <w:ilvl w:val="0"/>
          <w:numId w:val="0"/>
        </w:numPr>
        <w:ind w:left="1366"/>
      </w:pPr>
    </w:p>
    <w:p w14:paraId="5772FEE1" w14:textId="7E7B7BA8" w:rsidR="00D46A40" w:rsidRPr="004B1C51" w:rsidRDefault="009F51B0" w:rsidP="00D46A40">
      <w:pPr>
        <w:pStyle w:val="Style0"/>
        <w:numPr>
          <w:ilvl w:val="3"/>
          <w:numId w:val="3"/>
        </w:numPr>
        <w:ind w:left="3035"/>
      </w:pPr>
      <w:r w:rsidRPr="004B1C51">
        <w:rPr>
          <w:rtl/>
        </w:rPr>
        <w:t>ניהול פנקסים – המציע מנהל את פנקסי החשבונות והרשומות שעליו לנהל על פי פקודת מס הכנסה [נוסח חדש], וחוק מס ערך מוסף, התשל"ו-1975 ("חוק מס ערך מוסף"), או שהוא פטור מלנהל</w:t>
      </w:r>
      <w:r w:rsidR="00964135" w:rsidRPr="004B1C51">
        <w:rPr>
          <w:rtl/>
        </w:rPr>
        <w:t xml:space="preserve"> אות</w:t>
      </w:r>
      <w:r w:rsidRPr="004B1C51">
        <w:rPr>
          <w:rtl/>
        </w:rPr>
        <w:t>ם</w:t>
      </w:r>
      <w:r w:rsidR="00D46A40">
        <w:rPr>
          <w:rFonts w:hint="cs"/>
          <w:rtl/>
        </w:rPr>
        <w:t xml:space="preserve">, </w:t>
      </w:r>
      <w:r w:rsidR="00D46A40" w:rsidRPr="004B1C51">
        <w:rPr>
          <w:rtl/>
        </w:rPr>
        <w:t xml:space="preserve">לצורך הוכחת עמידה בתנאי סף זה על המציע לצרף </w:t>
      </w:r>
      <w:r w:rsidR="00D46A40" w:rsidRPr="00D46A40">
        <w:rPr>
          <w:rFonts w:hint="eastAsia"/>
          <w:rtl/>
        </w:rPr>
        <w:t>אישור</w:t>
      </w:r>
      <w:r w:rsidR="00D46A40" w:rsidRPr="00D46A40">
        <w:rPr>
          <w:rtl/>
        </w:rPr>
        <w:t xml:space="preserve"> </w:t>
      </w:r>
      <w:r w:rsidR="00D46A40" w:rsidRPr="00D46A40">
        <w:rPr>
          <w:rFonts w:hint="eastAsia"/>
          <w:rtl/>
        </w:rPr>
        <w:t>תקף</w:t>
      </w:r>
      <w:r w:rsidR="00D46A40" w:rsidRPr="00D46A40">
        <w:rPr>
          <w:rtl/>
        </w:rPr>
        <w:t xml:space="preserve"> </w:t>
      </w:r>
      <w:r w:rsidR="00D46A40" w:rsidRPr="00D46A40">
        <w:rPr>
          <w:rFonts w:hint="eastAsia"/>
          <w:rtl/>
        </w:rPr>
        <w:t>מרואה</w:t>
      </w:r>
      <w:r w:rsidR="00D46A40" w:rsidRPr="00D46A40">
        <w:rPr>
          <w:rtl/>
        </w:rPr>
        <w:t xml:space="preserve"> </w:t>
      </w:r>
      <w:r w:rsidR="00D46A40" w:rsidRPr="00D46A40">
        <w:rPr>
          <w:rFonts w:hint="eastAsia"/>
          <w:rtl/>
        </w:rPr>
        <w:t>חשבון</w:t>
      </w:r>
      <w:r w:rsidR="00D46A40" w:rsidRPr="00D46A40">
        <w:rPr>
          <w:rtl/>
        </w:rPr>
        <w:t xml:space="preserve"> </w:t>
      </w:r>
      <w:r w:rsidR="00D46A40" w:rsidRPr="00D46A40">
        <w:rPr>
          <w:rFonts w:hint="eastAsia"/>
          <w:rtl/>
        </w:rPr>
        <w:t>או</w:t>
      </w:r>
      <w:r w:rsidR="00D46A40" w:rsidRPr="00D46A40">
        <w:rPr>
          <w:rtl/>
        </w:rPr>
        <w:t xml:space="preserve"> </w:t>
      </w:r>
      <w:r w:rsidR="00D46A40" w:rsidRPr="00D46A40">
        <w:rPr>
          <w:rFonts w:hint="eastAsia"/>
          <w:rtl/>
        </w:rPr>
        <w:t>מיועץ</w:t>
      </w:r>
      <w:r w:rsidR="00D46A40" w:rsidRPr="00D46A40">
        <w:rPr>
          <w:rtl/>
        </w:rPr>
        <w:t xml:space="preserve"> </w:t>
      </w:r>
      <w:r w:rsidR="00D46A40" w:rsidRPr="00D46A40">
        <w:rPr>
          <w:rFonts w:hint="eastAsia"/>
          <w:rtl/>
        </w:rPr>
        <w:t>מס</w:t>
      </w:r>
      <w:r w:rsidR="00D46A40" w:rsidRPr="00D46A40">
        <w:rPr>
          <w:rtl/>
        </w:rPr>
        <w:t xml:space="preserve"> </w:t>
      </w:r>
      <w:r w:rsidR="00D46A40" w:rsidRPr="00D46A40">
        <w:rPr>
          <w:rFonts w:hint="eastAsia"/>
          <w:rtl/>
        </w:rPr>
        <w:t>על</w:t>
      </w:r>
      <w:r w:rsidR="00D46A40" w:rsidRPr="00D46A40">
        <w:rPr>
          <w:rtl/>
        </w:rPr>
        <w:t xml:space="preserve"> </w:t>
      </w:r>
      <w:r w:rsidR="00D46A40" w:rsidRPr="00D46A40">
        <w:rPr>
          <w:rFonts w:hint="eastAsia"/>
          <w:rtl/>
        </w:rPr>
        <w:t>ניהול</w:t>
      </w:r>
      <w:r w:rsidR="00D46A40" w:rsidRPr="00D46A40">
        <w:rPr>
          <w:rtl/>
        </w:rPr>
        <w:t xml:space="preserve"> </w:t>
      </w:r>
      <w:r w:rsidR="00D46A40" w:rsidRPr="00D46A40">
        <w:rPr>
          <w:rFonts w:hint="eastAsia"/>
          <w:rtl/>
        </w:rPr>
        <w:t>פנקסי</w:t>
      </w:r>
      <w:r w:rsidR="00D46A40" w:rsidRPr="00D46A40">
        <w:rPr>
          <w:rtl/>
        </w:rPr>
        <w:t xml:space="preserve"> </w:t>
      </w:r>
      <w:r w:rsidR="00D46A40" w:rsidRPr="00D46A40">
        <w:rPr>
          <w:rFonts w:hint="eastAsia"/>
          <w:rtl/>
        </w:rPr>
        <w:t>חשבונות</w:t>
      </w:r>
      <w:r w:rsidR="00D46A40" w:rsidRPr="00D46A40">
        <w:rPr>
          <w:rFonts w:hint="cs"/>
          <w:rtl/>
        </w:rPr>
        <w:t xml:space="preserve"> </w:t>
      </w:r>
      <w:r w:rsidR="00D46A40">
        <w:rPr>
          <w:rFonts w:hint="cs"/>
          <w:rtl/>
        </w:rPr>
        <w:t>ולסמנו כנספח ג18.</w:t>
      </w:r>
    </w:p>
    <w:p w14:paraId="6D248615" w14:textId="01FF0C00" w:rsidR="009F51B0" w:rsidRPr="004B1C51" w:rsidRDefault="009F51B0" w:rsidP="000F35F9">
      <w:pPr>
        <w:pStyle w:val="Style0"/>
        <w:numPr>
          <w:ilvl w:val="3"/>
          <w:numId w:val="3"/>
        </w:numPr>
        <w:ind w:left="3035"/>
      </w:pPr>
      <w:r w:rsidRPr="004B1C51">
        <w:rPr>
          <w:rtl/>
        </w:rPr>
        <w:t xml:space="preserve">המציע מדווח לפקיד השומה על הכנסותיו ומדווח למנהל על עסקאות שמוטל עליהן מס לפי חוק מס ערך מוסף, לצורך הוכחת עמידה בתנאי סף זה על המציע לצרף אישור פקיד </w:t>
      </w:r>
      <w:r w:rsidR="00E31A94">
        <w:rPr>
          <w:rFonts w:hint="cs"/>
          <w:rtl/>
        </w:rPr>
        <w:t>מורשה</w:t>
      </w:r>
      <w:r w:rsidR="00887E1D">
        <w:rPr>
          <w:rFonts w:hint="cs"/>
          <w:rtl/>
        </w:rPr>
        <w:t xml:space="preserve"> </w:t>
      </w:r>
      <w:r w:rsidR="00CC254A">
        <w:rPr>
          <w:rFonts w:hint="cs"/>
          <w:rtl/>
        </w:rPr>
        <w:t>ולסמנו כנספח ג18.</w:t>
      </w:r>
    </w:p>
    <w:p w14:paraId="78C90019" w14:textId="76A150AE" w:rsidR="004160AB" w:rsidRPr="004B1C51" w:rsidRDefault="00C300FA" w:rsidP="00684E81">
      <w:pPr>
        <w:pStyle w:val="Style0"/>
        <w:numPr>
          <w:ilvl w:val="3"/>
          <w:numId w:val="3"/>
        </w:numPr>
        <w:ind w:left="3035"/>
      </w:pPr>
      <w:r w:rsidRPr="004B1C51">
        <w:rPr>
          <w:rtl/>
        </w:rPr>
        <w:t xml:space="preserve">היעדר הרשעות - המציע ו"בעל זיקה" אליו לא הורשעו ביותר משתי עבירות לפי חוק עובדים זרים </w:t>
      </w:r>
      <w:proofErr w:type="spellStart"/>
      <w:r w:rsidRPr="004B1C51">
        <w:rPr>
          <w:rtl/>
        </w:rPr>
        <w:t>התשנ"א</w:t>
      </w:r>
      <w:proofErr w:type="spellEnd"/>
      <w:r w:rsidRPr="004B1C51">
        <w:rPr>
          <w:rtl/>
        </w:rPr>
        <w:t xml:space="preserve"> - 1991 (להלן: "חוק עובדים זרים") וחוק שכר מינימום, </w:t>
      </w:r>
      <w:proofErr w:type="spellStart"/>
      <w:r w:rsidRPr="004B1C51">
        <w:rPr>
          <w:rtl/>
        </w:rPr>
        <w:t>התשמ"ז</w:t>
      </w:r>
      <w:proofErr w:type="spellEnd"/>
      <w:r w:rsidRPr="004B1C51">
        <w:rPr>
          <w:rtl/>
        </w:rPr>
        <w:t xml:space="preserve"> – 1987 (להלן: "חוק שכר מינימום") עד למועד הגשת ההצעה מטעם </w:t>
      </w:r>
      <w:r w:rsidRPr="004B1C51">
        <w:rPr>
          <w:rtl/>
        </w:rPr>
        <w:lastRenderedPageBreak/>
        <w:t>המציע במכרז, או שהורשעו כאמור אך כבר חלפה שנה אחת לפחות ממועד ההרשעה האחרונה ועד למועד הגשת ההצעה</w:t>
      </w:r>
      <w:r w:rsidR="004160AB" w:rsidRPr="004B1C51">
        <w:rPr>
          <w:rtl/>
        </w:rPr>
        <w:t xml:space="preserve">, לצורך הוכחת עמידה בתנאי סף זה על המציע לצרף את התצהיר המפורט בנספח </w:t>
      </w:r>
      <w:r w:rsidR="00EE27FD" w:rsidRPr="004B1C51">
        <w:rPr>
          <w:rtl/>
        </w:rPr>
        <w:t>ג20</w:t>
      </w:r>
      <w:r w:rsidR="004160AB" w:rsidRPr="004B1C51">
        <w:rPr>
          <w:rtl/>
        </w:rPr>
        <w:t>.</w:t>
      </w:r>
    </w:p>
    <w:p w14:paraId="121F0E8D" w14:textId="3E6E5164" w:rsidR="00EB5710" w:rsidRDefault="00EE27FD" w:rsidP="00684E81">
      <w:pPr>
        <w:pStyle w:val="Style0"/>
        <w:numPr>
          <w:ilvl w:val="3"/>
          <w:numId w:val="3"/>
        </w:numPr>
        <w:ind w:left="3035"/>
      </w:pPr>
      <w:r w:rsidRPr="004B1C51">
        <w:rPr>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p w14:paraId="29355065" w14:textId="2BEF0773" w:rsidR="00C301AF" w:rsidRDefault="00C301AF">
      <w:pPr>
        <w:bidi w:val="0"/>
        <w:spacing w:before="200" w:after="200" w:line="276" w:lineRule="auto"/>
        <w:jc w:val="left"/>
        <w:rPr>
          <w:rFonts w:ascii="David" w:eastAsiaTheme="minorHAnsi" w:hAnsi="David"/>
          <w:sz w:val="24"/>
          <w:szCs w:val="24"/>
          <w:lang w:eastAsia="en-US"/>
        </w:rPr>
      </w:pPr>
      <w:r>
        <w:rPr>
          <w:rtl/>
        </w:rPr>
        <w:br w:type="page"/>
      </w:r>
    </w:p>
    <w:p w14:paraId="0BFD9C59" w14:textId="77777777" w:rsidR="00C301AF" w:rsidRPr="004B1C51" w:rsidRDefault="00C301AF" w:rsidP="00C301AF">
      <w:pPr>
        <w:pStyle w:val="Style0"/>
        <w:numPr>
          <w:ilvl w:val="0"/>
          <w:numId w:val="0"/>
        </w:numPr>
        <w:ind w:left="3035"/>
      </w:pPr>
    </w:p>
    <w:p w14:paraId="40A13645" w14:textId="1353FC48" w:rsidR="0079101A" w:rsidRDefault="0079101A" w:rsidP="004B1C51">
      <w:pPr>
        <w:pStyle w:val="Heading11"/>
        <w:numPr>
          <w:ilvl w:val="0"/>
          <w:numId w:val="3"/>
        </w:numPr>
        <w:spacing w:before="120"/>
        <w:ind w:left="817" w:hanging="727"/>
        <w:jc w:val="both"/>
        <w:rPr>
          <w:rFonts w:ascii="David" w:hAnsi="David" w:cs="David"/>
          <w:sz w:val="24"/>
          <w:szCs w:val="24"/>
          <w:rtl/>
        </w:rPr>
      </w:pPr>
      <w:bookmarkStart w:id="206" w:name="_Toc181687168"/>
      <w:bookmarkEnd w:id="204"/>
      <w:r w:rsidRPr="004B1C51">
        <w:rPr>
          <w:rFonts w:ascii="David" w:hAnsi="David" w:cs="David"/>
          <w:sz w:val="24"/>
          <w:szCs w:val="24"/>
          <w:rtl/>
        </w:rPr>
        <w:t>תנאי סף מקצועיים (מפורטים לפי כל סל בנפרד)</w:t>
      </w:r>
      <w:bookmarkEnd w:id="206"/>
    </w:p>
    <w:p w14:paraId="13753A8D" w14:textId="77777777" w:rsidR="00233484" w:rsidRPr="00233484" w:rsidRDefault="00233484" w:rsidP="00233484">
      <w:pPr>
        <w:rPr>
          <w:rtl/>
        </w:rPr>
      </w:pP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6"/>
      </w:tblGrid>
      <w:tr w:rsidR="0079101A" w:rsidRPr="004B1C51" w14:paraId="50C675F0" w14:textId="77777777" w:rsidTr="00233484">
        <w:trPr>
          <w:jc w:val="center"/>
        </w:trPr>
        <w:tc>
          <w:tcPr>
            <w:tcW w:w="8982" w:type="dxa"/>
            <w:shd w:val="clear" w:color="auto" w:fill="auto"/>
          </w:tcPr>
          <w:tbl>
            <w:tblPr>
              <w:tblStyle w:val="aff6"/>
              <w:bidiVisual/>
              <w:tblW w:w="9300" w:type="dxa"/>
              <w:tblLook w:val="04A0" w:firstRow="1" w:lastRow="0" w:firstColumn="1" w:lastColumn="0" w:noHBand="0" w:noVBand="1"/>
            </w:tblPr>
            <w:tblGrid>
              <w:gridCol w:w="2095"/>
              <w:gridCol w:w="1246"/>
              <w:gridCol w:w="867"/>
              <w:gridCol w:w="1026"/>
              <w:gridCol w:w="1470"/>
              <w:gridCol w:w="2596"/>
            </w:tblGrid>
            <w:tr w:rsidR="00233484" w:rsidRPr="004B1C51" w14:paraId="31106048" w14:textId="77777777" w:rsidTr="00233484">
              <w:trPr>
                <w:tblHeader/>
              </w:trPr>
              <w:tc>
                <w:tcPr>
                  <w:tcW w:w="2095" w:type="dxa"/>
                  <w:shd w:val="clear" w:color="auto" w:fill="DBE5F1" w:themeFill="accent1" w:themeFillTint="33"/>
                </w:tcPr>
                <w:p w14:paraId="03ABC073" w14:textId="11E6B6EE"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b/>
                      <w:bCs/>
                      <w:sz w:val="24"/>
                      <w:szCs w:val="24"/>
                      <w:rtl/>
                    </w:rPr>
                    <w:t>תנאי הסף הנדרש</w:t>
                  </w:r>
                </w:p>
              </w:tc>
              <w:tc>
                <w:tcPr>
                  <w:tcW w:w="1246" w:type="dxa"/>
                  <w:shd w:val="clear" w:color="auto" w:fill="DBE5F1" w:themeFill="accent1" w:themeFillTint="33"/>
                </w:tcPr>
                <w:p w14:paraId="6F02A4E9" w14:textId="5B04865A"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b/>
                      <w:bCs/>
                      <w:sz w:val="24"/>
                      <w:szCs w:val="24"/>
                      <w:rtl/>
                    </w:rPr>
                    <w:t>שיטת</w:t>
                  </w:r>
                </w:p>
                <w:p w14:paraId="537D7422" w14:textId="57A305E2"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b/>
                      <w:bCs/>
                      <w:sz w:val="24"/>
                      <w:szCs w:val="24"/>
                      <w:rtl/>
                    </w:rPr>
                    <w:t>הבדיקה  להתקיימות תנאי הסף</w:t>
                  </w:r>
                </w:p>
              </w:tc>
              <w:tc>
                <w:tcPr>
                  <w:tcW w:w="867" w:type="dxa"/>
                  <w:shd w:val="clear" w:color="auto" w:fill="DBE5F1" w:themeFill="accent1" w:themeFillTint="33"/>
                </w:tcPr>
                <w:p w14:paraId="0EDD0F00" w14:textId="24258B1E"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sz w:val="24"/>
                      <w:szCs w:val="24"/>
                      <w:rtl/>
                    </w:rPr>
                    <w:t>סל 1 -ביקורת</w:t>
                  </w:r>
                </w:p>
              </w:tc>
              <w:tc>
                <w:tcPr>
                  <w:tcW w:w="1026" w:type="dxa"/>
                  <w:shd w:val="clear" w:color="auto" w:fill="DBE5F1" w:themeFill="accent1" w:themeFillTint="33"/>
                </w:tcPr>
                <w:p w14:paraId="519533E3" w14:textId="4F56B379"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sz w:val="24"/>
                      <w:szCs w:val="24"/>
                      <w:rtl/>
                    </w:rPr>
                    <w:t>סל 2 -ביקורת חקירתית</w:t>
                  </w:r>
                </w:p>
              </w:tc>
              <w:tc>
                <w:tcPr>
                  <w:tcW w:w="1470" w:type="dxa"/>
                  <w:shd w:val="clear" w:color="auto" w:fill="DBE5F1" w:themeFill="accent1" w:themeFillTint="33"/>
                </w:tcPr>
                <w:p w14:paraId="63F470D7" w14:textId="4C2FFDED"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sz w:val="24"/>
                      <w:szCs w:val="24"/>
                      <w:rtl/>
                    </w:rPr>
                    <w:t xml:space="preserve">סל 3 - ביקורת </w:t>
                  </w:r>
                  <w:proofErr w:type="spellStart"/>
                  <w:r w:rsidRPr="004B1C51">
                    <w:rPr>
                      <w:rFonts w:ascii="David" w:hAnsi="David"/>
                      <w:sz w:val="24"/>
                      <w:szCs w:val="24"/>
                      <w:rtl/>
                    </w:rPr>
                    <w:t>ביקורת</w:t>
                  </w:r>
                  <w:proofErr w:type="spellEnd"/>
                  <w:r w:rsidRPr="004B1C51">
                    <w:rPr>
                      <w:rFonts w:ascii="David" w:hAnsi="David"/>
                      <w:sz w:val="24"/>
                      <w:szCs w:val="24"/>
                      <w:rtl/>
                    </w:rPr>
                    <w:t xml:space="preserve"> טכנולוגית</w:t>
                  </w:r>
                </w:p>
              </w:tc>
              <w:tc>
                <w:tcPr>
                  <w:tcW w:w="2596" w:type="dxa"/>
                  <w:shd w:val="clear" w:color="auto" w:fill="DBE5F1" w:themeFill="accent1" w:themeFillTint="33"/>
                </w:tcPr>
                <w:p w14:paraId="3399DF18" w14:textId="682D462F" w:rsidR="0079101A" w:rsidRPr="004B1C51" w:rsidRDefault="0079101A" w:rsidP="000F35F9">
                  <w:pPr>
                    <w:tabs>
                      <w:tab w:val="left" w:pos="9265"/>
                    </w:tabs>
                    <w:spacing w:line="360" w:lineRule="auto"/>
                    <w:jc w:val="center"/>
                    <w:rPr>
                      <w:rFonts w:ascii="David" w:hAnsi="David"/>
                      <w:b/>
                      <w:bCs/>
                      <w:sz w:val="24"/>
                      <w:szCs w:val="24"/>
                      <w:rtl/>
                    </w:rPr>
                  </w:pPr>
                  <w:r w:rsidRPr="004B1C51">
                    <w:rPr>
                      <w:rFonts w:ascii="David" w:hAnsi="David"/>
                      <w:sz w:val="24"/>
                      <w:szCs w:val="24"/>
                      <w:rtl/>
                    </w:rPr>
                    <w:t>סל 4 - ביקורת שירותי ענן</w:t>
                  </w:r>
                </w:p>
              </w:tc>
            </w:tr>
            <w:tr w:rsidR="009804F8" w:rsidRPr="004B1C51" w14:paraId="5DAD1CF9" w14:textId="77777777" w:rsidTr="00233484">
              <w:tc>
                <w:tcPr>
                  <w:tcW w:w="2095" w:type="dxa"/>
                </w:tcPr>
                <w:p w14:paraId="5C4A6559" w14:textId="2BEA782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מספר רו"ח מוסמכים המועסקים על ידי המציע</w:t>
                  </w:r>
                </w:p>
              </w:tc>
              <w:tc>
                <w:tcPr>
                  <w:tcW w:w="1246" w:type="dxa"/>
                </w:tcPr>
                <w:p w14:paraId="2D1EF434"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מספר רו"ח, נכון למועד פרסום המכרז</w:t>
                  </w:r>
                </w:p>
              </w:tc>
              <w:tc>
                <w:tcPr>
                  <w:tcW w:w="867" w:type="dxa"/>
                </w:tcPr>
                <w:p w14:paraId="178B45CF"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מעל 10</w:t>
                  </w:r>
                </w:p>
              </w:tc>
              <w:tc>
                <w:tcPr>
                  <w:tcW w:w="1026" w:type="dxa"/>
                </w:tcPr>
                <w:p w14:paraId="5501E4A6" w14:textId="5D104C6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מעל 10</w:t>
                  </w:r>
                </w:p>
              </w:tc>
              <w:tc>
                <w:tcPr>
                  <w:tcW w:w="1470" w:type="dxa"/>
                </w:tcPr>
                <w:p w14:paraId="44AD94F6" w14:textId="554FFC42"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מעל 5</w:t>
                  </w:r>
                </w:p>
              </w:tc>
              <w:tc>
                <w:tcPr>
                  <w:tcW w:w="2596" w:type="dxa"/>
                </w:tcPr>
                <w:p w14:paraId="52388758" w14:textId="788D5EF1"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מעל 10</w:t>
                  </w:r>
                </w:p>
              </w:tc>
            </w:tr>
            <w:tr w:rsidR="009804F8" w:rsidRPr="004B1C51" w14:paraId="76BE43DF" w14:textId="77777777" w:rsidTr="00233484">
              <w:trPr>
                <w:trHeight w:val="1161"/>
              </w:trPr>
              <w:tc>
                <w:tcPr>
                  <w:tcW w:w="2095" w:type="dxa"/>
                </w:tcPr>
                <w:p w14:paraId="46BD76E6" w14:textId="62804420" w:rsidR="00233484"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ניסיון המציע במתן  "שירותי ביקורת"</w:t>
                  </w:r>
                </w:p>
                <w:p w14:paraId="553D6CC6" w14:textId="6D87224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(לפי הנושא של הביקורת)</w:t>
                  </w:r>
                </w:p>
              </w:tc>
              <w:tc>
                <w:tcPr>
                  <w:tcW w:w="1246" w:type="dxa"/>
                </w:tcPr>
                <w:p w14:paraId="3082CC7C" w14:textId="6DC27423"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כמות דוחות ביקורת , ב 3 השנים</w:t>
                  </w:r>
                  <w:r w:rsidR="0073519C">
                    <w:rPr>
                      <w:rFonts w:ascii="David" w:hAnsi="David" w:hint="cs"/>
                      <w:sz w:val="24"/>
                      <w:szCs w:val="24"/>
                      <w:rtl/>
                    </w:rPr>
                    <w:t xml:space="preserve"> האחרונות</w:t>
                  </w:r>
                  <w:r w:rsidRPr="004B1C51">
                    <w:rPr>
                      <w:rFonts w:ascii="David" w:hAnsi="David"/>
                      <w:sz w:val="24"/>
                      <w:szCs w:val="24"/>
                      <w:rtl/>
                    </w:rPr>
                    <w:t xml:space="preserve"> שקדמו למועד פרסום המכרז</w:t>
                  </w:r>
                </w:p>
              </w:tc>
              <w:tc>
                <w:tcPr>
                  <w:tcW w:w="867" w:type="dxa"/>
                </w:tcPr>
                <w:p w14:paraId="24EB81BF"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20</w:t>
                  </w:r>
                </w:p>
              </w:tc>
              <w:tc>
                <w:tcPr>
                  <w:tcW w:w="1026" w:type="dxa"/>
                </w:tcPr>
                <w:p w14:paraId="79DD47E9"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20</w:t>
                  </w:r>
                </w:p>
              </w:tc>
              <w:tc>
                <w:tcPr>
                  <w:tcW w:w="1470" w:type="dxa"/>
                </w:tcPr>
                <w:p w14:paraId="391CB972"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15</w:t>
                  </w:r>
                </w:p>
              </w:tc>
              <w:tc>
                <w:tcPr>
                  <w:tcW w:w="2596" w:type="dxa"/>
                </w:tcPr>
                <w:p w14:paraId="1E031160"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5</w:t>
                  </w:r>
                </w:p>
              </w:tc>
            </w:tr>
            <w:tr w:rsidR="0079101A" w:rsidRPr="004B1C51" w14:paraId="43B1AE85" w14:textId="77777777" w:rsidTr="00233484">
              <w:tc>
                <w:tcPr>
                  <w:tcW w:w="2095" w:type="dxa"/>
                </w:tcPr>
                <w:p w14:paraId="7C3EC475" w14:textId="57EE4DDC" w:rsidR="0079101A" w:rsidRPr="004B1C51" w:rsidRDefault="004E4D9E" w:rsidP="000F35F9">
                  <w:pPr>
                    <w:tabs>
                      <w:tab w:val="left" w:pos="9265"/>
                    </w:tabs>
                    <w:spacing w:line="360" w:lineRule="auto"/>
                    <w:jc w:val="center"/>
                    <w:rPr>
                      <w:rFonts w:ascii="David" w:hAnsi="David"/>
                      <w:sz w:val="24"/>
                      <w:szCs w:val="24"/>
                      <w:rtl/>
                    </w:rPr>
                  </w:pPr>
                  <w:r w:rsidRPr="004B1C51">
                    <w:rPr>
                      <w:rFonts w:ascii="David" w:hAnsi="David"/>
                      <w:sz w:val="24"/>
                      <w:szCs w:val="24"/>
                      <w:rtl/>
                    </w:rPr>
                    <w:t xml:space="preserve">הצגת </w:t>
                  </w:r>
                  <w:r w:rsidR="0079101A" w:rsidRPr="004B1C51">
                    <w:rPr>
                      <w:rFonts w:ascii="David" w:hAnsi="David"/>
                      <w:sz w:val="24"/>
                      <w:szCs w:val="24"/>
                      <w:rtl/>
                    </w:rPr>
                    <w:t>שותף משרד</w:t>
                  </w:r>
                </w:p>
              </w:tc>
              <w:tc>
                <w:tcPr>
                  <w:tcW w:w="1246" w:type="dxa"/>
                </w:tcPr>
                <w:p w14:paraId="0F03C5DA" w14:textId="77777777" w:rsidR="0079101A" w:rsidRPr="004B1C51" w:rsidRDefault="0079101A" w:rsidP="000F35F9">
                  <w:pPr>
                    <w:tabs>
                      <w:tab w:val="left" w:pos="9265"/>
                    </w:tabs>
                    <w:spacing w:line="360" w:lineRule="auto"/>
                    <w:jc w:val="center"/>
                    <w:rPr>
                      <w:rFonts w:ascii="David" w:hAnsi="David"/>
                      <w:sz w:val="24"/>
                      <w:szCs w:val="24"/>
                      <w:rtl/>
                    </w:rPr>
                  </w:pPr>
                </w:p>
              </w:tc>
              <w:tc>
                <w:tcPr>
                  <w:tcW w:w="5959" w:type="dxa"/>
                  <w:gridSpan w:val="4"/>
                </w:tcPr>
                <w:p w14:paraId="1EC9EDBA" w14:textId="73FA5AF1" w:rsidR="0079101A" w:rsidRPr="004B1C51" w:rsidRDefault="00F66485" w:rsidP="000F35F9">
                  <w:pPr>
                    <w:tabs>
                      <w:tab w:val="left" w:pos="9265"/>
                    </w:tabs>
                    <w:spacing w:line="360" w:lineRule="auto"/>
                    <w:jc w:val="center"/>
                    <w:rPr>
                      <w:rFonts w:ascii="David" w:hAnsi="David"/>
                      <w:sz w:val="24"/>
                      <w:szCs w:val="24"/>
                      <w:rtl/>
                    </w:rPr>
                  </w:pPr>
                  <w:r w:rsidRPr="004B1C51">
                    <w:rPr>
                      <w:rFonts w:ascii="David" w:hAnsi="David"/>
                      <w:sz w:val="24"/>
                      <w:szCs w:val="24"/>
                      <w:rtl/>
                    </w:rPr>
                    <w:t>ישמש כגורם מנחה של חברי הצוות, יעמוד לרשות המזמין  להתייעצות בנושאים מהותיים או בדיונים משמעותיים</w:t>
                  </w:r>
                </w:p>
              </w:tc>
            </w:tr>
            <w:tr w:rsidR="0079101A" w:rsidRPr="004B1C51" w14:paraId="62D65BBF" w14:textId="77777777" w:rsidTr="00233484">
              <w:tc>
                <w:tcPr>
                  <w:tcW w:w="2095" w:type="dxa"/>
                </w:tcPr>
                <w:p w14:paraId="1280F5C4" w14:textId="7E09C8A4"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ראש הצוות</w:t>
                  </w:r>
                </w:p>
              </w:tc>
              <w:tc>
                <w:tcPr>
                  <w:tcW w:w="1246" w:type="dxa"/>
                </w:tcPr>
                <w:p w14:paraId="786124AF"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שנות ניסיון</w:t>
                  </w:r>
                </w:p>
              </w:tc>
              <w:tc>
                <w:tcPr>
                  <w:tcW w:w="5959" w:type="dxa"/>
                  <w:gridSpan w:val="4"/>
                </w:tcPr>
                <w:p w14:paraId="41C94E87" w14:textId="55E27F65"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רו"ח מוסמך, בעל 7 שנות ניסיון לפחות בשירותי ביקורת מגמר ההתמחות</w:t>
                  </w:r>
                  <w:r w:rsidR="008C3930" w:rsidRPr="004B1C51">
                    <w:rPr>
                      <w:rFonts w:ascii="David" w:hAnsi="David"/>
                      <w:sz w:val="24"/>
                      <w:szCs w:val="24"/>
                      <w:rtl/>
                    </w:rPr>
                    <w:t xml:space="preserve"> ישמש כאחראי על הקשר עם המזמין ועל ניהול עבודתם של שאר חברי הצוות.</w:t>
                  </w:r>
                </w:p>
              </w:tc>
            </w:tr>
            <w:tr w:rsidR="009804F8" w:rsidRPr="004B1C51" w14:paraId="4E575965" w14:textId="77777777" w:rsidTr="00233484">
              <w:tc>
                <w:tcPr>
                  <w:tcW w:w="2095" w:type="dxa"/>
                </w:tcPr>
                <w:p w14:paraId="548A8BE5" w14:textId="5863327D" w:rsidR="0079101A" w:rsidRPr="004B1C51" w:rsidRDefault="0079101A" w:rsidP="000F35F9">
                  <w:pPr>
                    <w:tabs>
                      <w:tab w:val="left" w:pos="9265"/>
                    </w:tabs>
                    <w:spacing w:line="360" w:lineRule="auto"/>
                    <w:jc w:val="center"/>
                    <w:rPr>
                      <w:rFonts w:ascii="David" w:hAnsi="David"/>
                      <w:sz w:val="24"/>
                      <w:szCs w:val="24"/>
                      <w:rtl/>
                    </w:rPr>
                  </w:pPr>
                  <w:bookmarkStart w:id="207" w:name="_Hlk179203557"/>
                  <w:r w:rsidRPr="004B1C51">
                    <w:rPr>
                      <w:rFonts w:ascii="David" w:hAnsi="David"/>
                      <w:sz w:val="24"/>
                      <w:szCs w:val="24"/>
                      <w:rtl/>
                    </w:rPr>
                    <w:t>מומחה מערכות מידע</w:t>
                  </w:r>
                </w:p>
              </w:tc>
              <w:tc>
                <w:tcPr>
                  <w:tcW w:w="1246" w:type="dxa"/>
                </w:tcPr>
                <w:p w14:paraId="6225C467" w14:textId="34265A29" w:rsidR="0079101A" w:rsidRPr="004B1C51" w:rsidRDefault="006A7D22" w:rsidP="000F35F9">
                  <w:pPr>
                    <w:tabs>
                      <w:tab w:val="left" w:pos="9265"/>
                    </w:tabs>
                    <w:spacing w:line="360" w:lineRule="auto"/>
                    <w:jc w:val="center"/>
                    <w:rPr>
                      <w:rFonts w:ascii="David" w:hAnsi="David"/>
                      <w:sz w:val="24"/>
                      <w:szCs w:val="24"/>
                      <w:rtl/>
                    </w:rPr>
                  </w:pPr>
                  <w:r w:rsidRPr="004B1C51">
                    <w:rPr>
                      <w:rFonts w:ascii="David" w:hAnsi="David"/>
                      <w:sz w:val="24"/>
                      <w:szCs w:val="24"/>
                      <w:rtl/>
                    </w:rPr>
                    <w:t>כמות דוחות ביקורת</w:t>
                  </w:r>
                </w:p>
              </w:tc>
              <w:tc>
                <w:tcPr>
                  <w:tcW w:w="867" w:type="dxa"/>
                </w:tcPr>
                <w:p w14:paraId="5DEC990E"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לא רלוונטי</w:t>
                  </w:r>
                </w:p>
              </w:tc>
              <w:tc>
                <w:tcPr>
                  <w:tcW w:w="1026" w:type="dxa"/>
                </w:tcPr>
                <w:p w14:paraId="58B88EAB"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לא רלוונטי</w:t>
                  </w:r>
                </w:p>
              </w:tc>
              <w:tc>
                <w:tcPr>
                  <w:tcW w:w="1470" w:type="dxa"/>
                </w:tcPr>
                <w:p w14:paraId="0AA5791E" w14:textId="6C2DE788" w:rsidR="0079101A" w:rsidRPr="004B1C51" w:rsidRDefault="00745625" w:rsidP="000F35F9">
                  <w:pPr>
                    <w:tabs>
                      <w:tab w:val="left" w:pos="9265"/>
                    </w:tabs>
                    <w:spacing w:line="360" w:lineRule="auto"/>
                    <w:jc w:val="center"/>
                    <w:rPr>
                      <w:rFonts w:ascii="David" w:hAnsi="David"/>
                      <w:sz w:val="24"/>
                      <w:szCs w:val="24"/>
                      <w:rtl/>
                    </w:rPr>
                  </w:pPr>
                  <w:r>
                    <w:rPr>
                      <w:rFonts w:hint="cs"/>
                      <w:rtl/>
                    </w:rPr>
                    <w:t>1.</w:t>
                  </w:r>
                  <w:r>
                    <w:rPr>
                      <w:rFonts w:hint="cs"/>
                    </w:rPr>
                    <w:t xml:space="preserve"> </w:t>
                  </w:r>
                  <w:r w:rsidR="00FE011A" w:rsidRPr="006A7D22">
                    <w:rPr>
                      <w:rtl/>
                    </w:rPr>
                    <w:t xml:space="preserve">רו"ח מוסמך, </w:t>
                  </w:r>
                  <w:r w:rsidR="0079101A" w:rsidRPr="006A7D22">
                    <w:rPr>
                      <w:rtl/>
                    </w:rPr>
                    <w:t>בעל רישיון</w:t>
                  </w:r>
                  <w:r w:rsidR="0079101A" w:rsidRPr="006B361A">
                    <w:t xml:space="preserve"> CISA </w:t>
                  </w:r>
                  <w:r w:rsidR="0079101A" w:rsidRPr="006B361A">
                    <w:rPr>
                      <w:rtl/>
                    </w:rPr>
                    <w:t xml:space="preserve"> בתוקף מטעם איגוד </w:t>
                  </w:r>
                  <w:proofErr w:type="spellStart"/>
                  <w:r w:rsidR="0079101A" w:rsidRPr="006B361A">
                    <w:rPr>
                      <w:rtl/>
                    </w:rPr>
                    <w:t>איגוד</w:t>
                  </w:r>
                  <w:proofErr w:type="spellEnd"/>
                  <w:r w:rsidR="0079101A" w:rsidRPr="006B361A">
                    <w:rPr>
                      <w:rtl/>
                    </w:rPr>
                    <w:t xml:space="preserve"> </w:t>
                  </w:r>
                  <w:r w:rsidR="0079101A" w:rsidRPr="006B361A">
                    <w:t>ISACA</w:t>
                  </w:r>
                  <w:r w:rsidR="006A7D22" w:rsidRPr="006B361A">
                    <w:rPr>
                      <w:rFonts w:hint="cs"/>
                      <w:rtl/>
                    </w:rPr>
                    <w:t>.</w:t>
                  </w:r>
                  <w:r>
                    <w:rPr>
                      <w:rFonts w:hint="cs"/>
                    </w:rPr>
                    <w:t xml:space="preserve"> </w:t>
                  </w:r>
                  <w:r w:rsidR="006A7D22">
                    <w:rPr>
                      <w:rFonts w:hint="cs"/>
                      <w:rtl/>
                    </w:rPr>
                    <w:t>2.</w:t>
                  </w:r>
                  <w:r w:rsidR="006A7D22" w:rsidRPr="006A7D22">
                    <w:rPr>
                      <w:rtl/>
                    </w:rPr>
                    <w:t xml:space="preserve">כמות דוחות ביקורת </w:t>
                  </w:r>
                  <w:r w:rsidR="006A7D22" w:rsidRPr="006B361A">
                    <w:rPr>
                      <w:rtl/>
                    </w:rPr>
                    <w:t>ב 5 השנים</w:t>
                  </w:r>
                  <w:r w:rsidR="006A7D22" w:rsidRPr="006B361A">
                    <w:rPr>
                      <w:rFonts w:hint="cs"/>
                      <w:rtl/>
                    </w:rPr>
                    <w:t xml:space="preserve"> </w:t>
                  </w:r>
                  <w:r w:rsidR="006A7D22" w:rsidRPr="006B361A">
                    <w:rPr>
                      <w:rFonts w:hint="cs"/>
                      <w:rtl/>
                    </w:rPr>
                    <w:lastRenderedPageBreak/>
                    <w:t>האחרונות</w:t>
                  </w:r>
                  <w:r w:rsidR="006A7D22" w:rsidRPr="006B361A">
                    <w:rPr>
                      <w:rtl/>
                    </w:rPr>
                    <w:t xml:space="preserve"> שקדמו לפרסום המכרז עבור לפחות 2 לקוחות שונים</w:t>
                  </w:r>
                </w:p>
              </w:tc>
              <w:tc>
                <w:tcPr>
                  <w:tcW w:w="2596" w:type="dxa"/>
                </w:tcPr>
                <w:p w14:paraId="09243D7B" w14:textId="38183ADA" w:rsidR="0079101A" w:rsidRPr="004B1C51" w:rsidRDefault="0079101A" w:rsidP="000F35F9">
                  <w:pPr>
                    <w:tabs>
                      <w:tab w:val="left" w:pos="9265"/>
                    </w:tabs>
                    <w:spacing w:line="360" w:lineRule="auto"/>
                    <w:ind w:hanging="135"/>
                    <w:jc w:val="center"/>
                    <w:rPr>
                      <w:rFonts w:ascii="David" w:hAnsi="David"/>
                      <w:sz w:val="24"/>
                      <w:szCs w:val="24"/>
                      <w:rtl/>
                    </w:rPr>
                  </w:pPr>
                  <w:r w:rsidRPr="004B1C51">
                    <w:rPr>
                      <w:rFonts w:ascii="David" w:hAnsi="David"/>
                      <w:sz w:val="24"/>
                      <w:szCs w:val="24"/>
                      <w:rtl/>
                    </w:rPr>
                    <w:lastRenderedPageBreak/>
                    <w:t>לא רלוונטי</w:t>
                  </w:r>
                </w:p>
              </w:tc>
            </w:tr>
            <w:bookmarkEnd w:id="207"/>
            <w:tr w:rsidR="009804F8" w:rsidRPr="004B1C51" w14:paraId="126D5629" w14:textId="77777777" w:rsidTr="00233484">
              <w:tc>
                <w:tcPr>
                  <w:tcW w:w="2095" w:type="dxa"/>
                </w:tcPr>
                <w:p w14:paraId="080D5D00" w14:textId="182EDC17" w:rsidR="0079101A" w:rsidRPr="004B1C51" w:rsidRDefault="00373C50" w:rsidP="000F35F9">
                  <w:pPr>
                    <w:tabs>
                      <w:tab w:val="left" w:pos="9265"/>
                    </w:tabs>
                    <w:spacing w:line="360" w:lineRule="auto"/>
                    <w:jc w:val="center"/>
                    <w:rPr>
                      <w:rFonts w:ascii="David" w:hAnsi="David"/>
                      <w:sz w:val="24"/>
                      <w:szCs w:val="24"/>
                      <w:rtl/>
                    </w:rPr>
                  </w:pPr>
                  <w:r w:rsidRPr="004B1C51">
                    <w:rPr>
                      <w:rFonts w:ascii="David" w:hAnsi="David"/>
                      <w:sz w:val="24"/>
                      <w:szCs w:val="24"/>
                      <w:rtl/>
                    </w:rPr>
                    <w:t>אנליסט</w:t>
                  </w:r>
                  <w:r w:rsidR="0079101A" w:rsidRPr="004B1C51">
                    <w:rPr>
                      <w:rFonts w:ascii="David" w:hAnsi="David"/>
                      <w:sz w:val="24"/>
                      <w:szCs w:val="24"/>
                      <w:rtl/>
                    </w:rPr>
                    <w:t xml:space="preserve"> ביקורת שירותי ענן</w:t>
                  </w:r>
                </w:p>
              </w:tc>
              <w:tc>
                <w:tcPr>
                  <w:tcW w:w="1246" w:type="dxa"/>
                </w:tcPr>
                <w:p w14:paraId="03B56C4C" w14:textId="04871DF5" w:rsidR="0079101A" w:rsidRPr="004B1C51" w:rsidRDefault="009804F8" w:rsidP="000F35F9">
                  <w:pPr>
                    <w:tabs>
                      <w:tab w:val="left" w:pos="9265"/>
                    </w:tabs>
                    <w:spacing w:line="360" w:lineRule="auto"/>
                    <w:jc w:val="center"/>
                    <w:rPr>
                      <w:rFonts w:ascii="David" w:hAnsi="David"/>
                      <w:sz w:val="24"/>
                      <w:szCs w:val="24"/>
                      <w:rtl/>
                    </w:rPr>
                  </w:pPr>
                  <w:r w:rsidRPr="004B1C51">
                    <w:rPr>
                      <w:rFonts w:ascii="David" w:hAnsi="David"/>
                      <w:sz w:val="24"/>
                      <w:szCs w:val="24"/>
                      <w:rtl/>
                    </w:rPr>
                    <w:t>שנות ניסיון</w:t>
                  </w:r>
                </w:p>
              </w:tc>
              <w:tc>
                <w:tcPr>
                  <w:tcW w:w="867" w:type="dxa"/>
                </w:tcPr>
                <w:p w14:paraId="620841ED"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לא רלוונטי</w:t>
                  </w:r>
                </w:p>
              </w:tc>
              <w:tc>
                <w:tcPr>
                  <w:tcW w:w="1026" w:type="dxa"/>
                </w:tcPr>
                <w:p w14:paraId="71D60247"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לא רלוונטי</w:t>
                  </w:r>
                </w:p>
              </w:tc>
              <w:tc>
                <w:tcPr>
                  <w:tcW w:w="1470" w:type="dxa"/>
                </w:tcPr>
                <w:p w14:paraId="3A224E30" w14:textId="77777777" w:rsidR="0079101A" w:rsidRPr="00853B5A" w:rsidRDefault="0079101A" w:rsidP="000F35F9">
                  <w:pPr>
                    <w:tabs>
                      <w:tab w:val="left" w:pos="9265"/>
                    </w:tabs>
                    <w:spacing w:line="360" w:lineRule="auto"/>
                    <w:jc w:val="center"/>
                    <w:rPr>
                      <w:rFonts w:ascii="David" w:hAnsi="David"/>
                      <w:sz w:val="24"/>
                      <w:szCs w:val="24"/>
                      <w:rtl/>
                    </w:rPr>
                  </w:pPr>
                  <w:r w:rsidRPr="00853B5A">
                    <w:rPr>
                      <w:rFonts w:ascii="David" w:hAnsi="David"/>
                      <w:sz w:val="24"/>
                      <w:szCs w:val="24"/>
                      <w:rtl/>
                    </w:rPr>
                    <w:t>לא רלוונטי</w:t>
                  </w:r>
                </w:p>
              </w:tc>
              <w:tc>
                <w:tcPr>
                  <w:tcW w:w="2596" w:type="dxa"/>
                </w:tcPr>
                <w:p w14:paraId="075F76FA" w14:textId="19934FA3" w:rsidR="00E821CB" w:rsidRPr="00853B5A" w:rsidRDefault="00233484" w:rsidP="000F35F9">
                  <w:pPr>
                    <w:tabs>
                      <w:tab w:val="left" w:pos="9265"/>
                    </w:tabs>
                    <w:jc w:val="center"/>
                    <w:rPr>
                      <w:sz w:val="24"/>
                      <w:szCs w:val="24"/>
                      <w:rtl/>
                    </w:rPr>
                  </w:pPr>
                  <w:r w:rsidRPr="00853B5A">
                    <w:rPr>
                      <w:rFonts w:hint="cs"/>
                      <w:sz w:val="24"/>
                      <w:szCs w:val="24"/>
                      <w:rtl/>
                    </w:rPr>
                    <w:t>1.</w:t>
                  </w:r>
                  <w:r w:rsidR="00853B5A">
                    <w:rPr>
                      <w:rFonts w:hint="cs"/>
                      <w:sz w:val="24"/>
                      <w:szCs w:val="24"/>
                      <w:rtl/>
                    </w:rPr>
                    <w:t xml:space="preserve"> </w:t>
                  </w:r>
                  <w:r w:rsidR="00127DAF" w:rsidRPr="00853B5A">
                    <w:rPr>
                      <w:sz w:val="24"/>
                      <w:szCs w:val="24"/>
                      <w:rtl/>
                    </w:rPr>
                    <w:t>תואר ראשון בכלכלה/חשבונאות/</w:t>
                  </w:r>
                  <w:proofErr w:type="spellStart"/>
                  <w:r w:rsidR="00127DAF" w:rsidRPr="00853B5A">
                    <w:rPr>
                      <w:sz w:val="24"/>
                      <w:szCs w:val="24"/>
                      <w:rtl/>
                    </w:rPr>
                    <w:t>מינהל</w:t>
                  </w:r>
                  <w:proofErr w:type="spellEnd"/>
                  <w:r w:rsidR="00127DAF" w:rsidRPr="00853B5A">
                    <w:rPr>
                      <w:sz w:val="24"/>
                      <w:szCs w:val="24"/>
                      <w:rtl/>
                    </w:rPr>
                    <w:t xml:space="preserve"> עסקים/הנדסה תעשייה וניהול או השכלה אחרת בתחום הכלכלה/פיננסיים. </w:t>
                  </w:r>
                  <w:r w:rsidRPr="00853B5A">
                    <w:rPr>
                      <w:rFonts w:hint="cs"/>
                      <w:sz w:val="24"/>
                      <w:szCs w:val="24"/>
                      <w:rtl/>
                    </w:rPr>
                    <w:t xml:space="preserve">2. </w:t>
                  </w:r>
                  <w:r w:rsidR="009804F8" w:rsidRPr="00853B5A">
                    <w:rPr>
                      <w:sz w:val="24"/>
                      <w:szCs w:val="24"/>
                      <w:rtl/>
                    </w:rPr>
                    <w:t xml:space="preserve">ניסיון של לפחות שנתיים בבקרה כלכלית/פיננסית/תקציבית בתחומי ה- </w:t>
                  </w:r>
                  <w:r w:rsidR="009804F8" w:rsidRPr="00853B5A">
                    <w:rPr>
                      <w:sz w:val="24"/>
                      <w:szCs w:val="24"/>
                    </w:rPr>
                    <w:t>IT</w:t>
                  </w:r>
                  <w:r w:rsidR="009804F8" w:rsidRPr="00853B5A">
                    <w:rPr>
                      <w:sz w:val="24"/>
                      <w:szCs w:val="24"/>
                      <w:rtl/>
                    </w:rPr>
                    <w:t>, בדגש על סביבת ענן.</w:t>
                  </w:r>
                  <w:r w:rsidR="00127DAF" w:rsidRPr="00853B5A">
                    <w:rPr>
                      <w:sz w:val="24"/>
                      <w:szCs w:val="24"/>
                      <w:rtl/>
                    </w:rPr>
                    <w:t xml:space="preserve"> היכרות עם מודלי תמחור, רישוי ושירות בתחומי ה-</w:t>
                  </w:r>
                  <w:r w:rsidR="00127DAF" w:rsidRPr="00853B5A">
                    <w:rPr>
                      <w:sz w:val="24"/>
                      <w:szCs w:val="24"/>
                    </w:rPr>
                    <w:t>IT</w:t>
                  </w:r>
                  <w:r w:rsidR="00127DAF" w:rsidRPr="00853B5A">
                    <w:rPr>
                      <w:sz w:val="24"/>
                      <w:szCs w:val="24"/>
                      <w:rtl/>
                    </w:rPr>
                    <w:t xml:space="preserve">, בדגש על מודלי </w:t>
                  </w:r>
                  <w:r w:rsidR="00127DAF" w:rsidRPr="00853B5A">
                    <w:rPr>
                      <w:sz w:val="24"/>
                      <w:szCs w:val="24"/>
                    </w:rPr>
                    <w:t>Subscription, Perpetual</w:t>
                  </w:r>
                  <w:r w:rsidR="00127DAF" w:rsidRPr="00853B5A">
                    <w:rPr>
                      <w:sz w:val="24"/>
                      <w:szCs w:val="24"/>
                      <w:rtl/>
                    </w:rPr>
                    <w:t xml:space="preserve"> ומשמעויות מודלי </w:t>
                  </w:r>
                  <w:proofErr w:type="spellStart"/>
                  <w:r w:rsidR="00127DAF" w:rsidRPr="00853B5A">
                    <w:rPr>
                      <w:sz w:val="24"/>
                      <w:szCs w:val="24"/>
                    </w:rPr>
                    <w:t>OpEx</w:t>
                  </w:r>
                  <w:proofErr w:type="spellEnd"/>
                  <w:r w:rsidR="00127DAF" w:rsidRPr="00853B5A">
                    <w:rPr>
                      <w:sz w:val="24"/>
                      <w:szCs w:val="24"/>
                    </w:rPr>
                    <w:t xml:space="preserve"> (Operational Expenditure)</w:t>
                  </w:r>
                  <w:r w:rsidR="00127DAF" w:rsidRPr="00853B5A">
                    <w:rPr>
                      <w:sz w:val="24"/>
                      <w:szCs w:val="24"/>
                      <w:rtl/>
                    </w:rPr>
                    <w:t xml:space="preserve"> ו-</w:t>
                  </w:r>
                  <w:proofErr w:type="spellStart"/>
                  <w:r w:rsidR="00127DAF" w:rsidRPr="00853B5A">
                    <w:rPr>
                      <w:sz w:val="24"/>
                      <w:szCs w:val="24"/>
                    </w:rPr>
                    <w:t>CapEx</w:t>
                  </w:r>
                  <w:proofErr w:type="spellEnd"/>
                  <w:r w:rsidR="00127DAF" w:rsidRPr="00853B5A">
                    <w:rPr>
                      <w:sz w:val="24"/>
                      <w:szCs w:val="24"/>
                    </w:rPr>
                    <w:t xml:space="preserve"> (Capital Expenditure) </w:t>
                  </w:r>
                  <w:r w:rsidR="00127DAF" w:rsidRPr="00853B5A">
                    <w:rPr>
                      <w:sz w:val="24"/>
                      <w:szCs w:val="24"/>
                      <w:rtl/>
                    </w:rPr>
                    <w:t>.</w:t>
                  </w:r>
                </w:p>
                <w:p w14:paraId="511E4C98" w14:textId="49F78B84" w:rsidR="0079101A" w:rsidRPr="00853B5A" w:rsidRDefault="00E821CB" w:rsidP="000F35F9">
                  <w:pPr>
                    <w:tabs>
                      <w:tab w:val="left" w:pos="9265"/>
                    </w:tabs>
                    <w:jc w:val="center"/>
                    <w:rPr>
                      <w:sz w:val="24"/>
                      <w:szCs w:val="24"/>
                      <w:rtl/>
                    </w:rPr>
                  </w:pPr>
                  <w:r w:rsidRPr="00853B5A">
                    <w:rPr>
                      <w:rFonts w:hint="cs"/>
                      <w:sz w:val="24"/>
                      <w:szCs w:val="24"/>
                      <w:rtl/>
                    </w:rPr>
                    <w:t xml:space="preserve">3. </w:t>
                  </w:r>
                  <w:r w:rsidR="00127DAF" w:rsidRPr="00853B5A">
                    <w:rPr>
                      <w:sz w:val="24"/>
                      <w:szCs w:val="24"/>
                      <w:rtl/>
                    </w:rPr>
                    <w:t xml:space="preserve">בנוסף בעל לפחות אחת </w:t>
                  </w:r>
                  <w:proofErr w:type="spellStart"/>
                  <w:r w:rsidR="00127DAF" w:rsidRPr="00853B5A">
                    <w:rPr>
                      <w:sz w:val="24"/>
                      <w:szCs w:val="24"/>
                      <w:rtl/>
                    </w:rPr>
                    <w:t>מההסמכות</w:t>
                  </w:r>
                  <w:proofErr w:type="spellEnd"/>
                  <w:r w:rsidR="00127DAF" w:rsidRPr="00853B5A">
                    <w:rPr>
                      <w:sz w:val="24"/>
                      <w:szCs w:val="24"/>
                      <w:rtl/>
                    </w:rPr>
                    <w:t xml:space="preserve"> הבאות (על ההסמכה להיות</w:t>
                  </w:r>
                  <w:r w:rsidR="00FB6A8C">
                    <w:rPr>
                      <w:rFonts w:hint="cs"/>
                      <w:sz w:val="24"/>
                      <w:szCs w:val="24"/>
                      <w:rtl/>
                    </w:rPr>
                    <w:t xml:space="preserve"> </w:t>
                  </w:r>
                  <w:r w:rsidR="00127DAF" w:rsidRPr="00853B5A">
                    <w:rPr>
                      <w:sz w:val="24"/>
                      <w:szCs w:val="24"/>
                      <w:rtl/>
                    </w:rPr>
                    <w:t xml:space="preserve">בתוקף):הסמכת </w:t>
                  </w:r>
                  <w:r w:rsidR="00127DAF" w:rsidRPr="00853B5A">
                    <w:rPr>
                      <w:sz w:val="24"/>
                      <w:szCs w:val="24"/>
                    </w:rPr>
                    <w:t>Google Cloud</w:t>
                  </w:r>
                  <w:r w:rsidR="00127DAF" w:rsidRPr="00853B5A">
                    <w:rPr>
                      <w:sz w:val="24"/>
                      <w:szCs w:val="24"/>
                      <w:rtl/>
                    </w:rPr>
                    <w:t xml:space="preserve"> או הסמכת</w:t>
                  </w:r>
                  <w:r w:rsidR="00127DAF" w:rsidRPr="00853B5A">
                    <w:rPr>
                      <w:sz w:val="24"/>
                      <w:szCs w:val="24"/>
                    </w:rPr>
                    <w:t xml:space="preserve">AWS </w:t>
                  </w:r>
                  <w:r w:rsidR="00127DAF" w:rsidRPr="00853B5A">
                    <w:rPr>
                      <w:sz w:val="24"/>
                      <w:szCs w:val="24"/>
                      <w:rtl/>
                    </w:rPr>
                    <w:t xml:space="preserve">או הסמכת </w:t>
                  </w:r>
                  <w:r w:rsidR="00127DAF" w:rsidRPr="00853B5A">
                    <w:rPr>
                      <w:sz w:val="24"/>
                      <w:szCs w:val="24"/>
                    </w:rPr>
                    <w:t>FinOps Practitioner</w:t>
                  </w:r>
                  <w:r w:rsidR="00127DAF" w:rsidRPr="00853B5A">
                    <w:rPr>
                      <w:sz w:val="24"/>
                      <w:szCs w:val="24"/>
                      <w:rtl/>
                    </w:rPr>
                    <w:t xml:space="preserve"> מטעם ה-</w:t>
                  </w:r>
                  <w:r w:rsidR="00127DAF" w:rsidRPr="00853B5A">
                    <w:rPr>
                      <w:sz w:val="24"/>
                      <w:szCs w:val="24"/>
                    </w:rPr>
                    <w:t>FinOps Foundation</w:t>
                  </w:r>
                  <w:r w:rsidR="00853B5A">
                    <w:rPr>
                      <w:rFonts w:hint="cs"/>
                      <w:sz w:val="24"/>
                      <w:szCs w:val="24"/>
                      <w:rtl/>
                    </w:rPr>
                    <w:t>.</w:t>
                  </w:r>
                </w:p>
              </w:tc>
            </w:tr>
            <w:tr w:rsidR="009804F8" w:rsidRPr="004B1C51" w14:paraId="3AC119E0" w14:textId="77777777" w:rsidTr="00233484">
              <w:trPr>
                <w:trHeight w:val="3180"/>
              </w:trPr>
              <w:tc>
                <w:tcPr>
                  <w:tcW w:w="2095" w:type="dxa"/>
                </w:tcPr>
                <w:p w14:paraId="078F2ECD" w14:textId="58BE0F35"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ניסיון ר</w:t>
                  </w:r>
                  <w:r w:rsidR="0073519C">
                    <w:rPr>
                      <w:rFonts w:ascii="David" w:hAnsi="David" w:hint="cs"/>
                      <w:sz w:val="24"/>
                      <w:szCs w:val="24"/>
                      <w:rtl/>
                    </w:rPr>
                    <w:t>אש</w:t>
                  </w:r>
                  <w:r w:rsidRPr="004B1C51">
                    <w:rPr>
                      <w:rFonts w:ascii="David" w:hAnsi="David"/>
                      <w:sz w:val="24"/>
                      <w:szCs w:val="24"/>
                      <w:rtl/>
                    </w:rPr>
                    <w:t xml:space="preserve"> הצוות  במתן שירותי ביקורת לפי תחום מומחיות הביקורת</w:t>
                  </w:r>
                </w:p>
              </w:tc>
              <w:tc>
                <w:tcPr>
                  <w:tcW w:w="1246" w:type="dxa"/>
                </w:tcPr>
                <w:p w14:paraId="1B032207" w14:textId="0E5A4E95"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כמות דוחות ביקורת ב 5 השנים</w:t>
                  </w:r>
                  <w:r w:rsidR="0073519C">
                    <w:rPr>
                      <w:rFonts w:ascii="David" w:hAnsi="David" w:hint="cs"/>
                      <w:sz w:val="24"/>
                      <w:szCs w:val="24"/>
                      <w:rtl/>
                    </w:rPr>
                    <w:t xml:space="preserve"> האחרונות</w:t>
                  </w:r>
                  <w:r w:rsidRPr="004B1C51">
                    <w:rPr>
                      <w:rFonts w:ascii="David" w:hAnsi="David"/>
                      <w:sz w:val="24"/>
                      <w:szCs w:val="24"/>
                      <w:rtl/>
                    </w:rPr>
                    <w:t xml:space="preserve"> שקדמו לפרסום המכרז  עבור לפחות 2 לקוחות שונים</w:t>
                  </w:r>
                </w:p>
              </w:tc>
              <w:tc>
                <w:tcPr>
                  <w:tcW w:w="867" w:type="dxa"/>
                </w:tcPr>
                <w:p w14:paraId="623D18D1" w14:textId="398553F1"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20</w:t>
                  </w:r>
                </w:p>
              </w:tc>
              <w:tc>
                <w:tcPr>
                  <w:tcW w:w="1026" w:type="dxa"/>
                </w:tcPr>
                <w:p w14:paraId="5CEE058E" w14:textId="4AF205AA"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15</w:t>
                  </w:r>
                </w:p>
              </w:tc>
              <w:tc>
                <w:tcPr>
                  <w:tcW w:w="1470" w:type="dxa"/>
                </w:tcPr>
                <w:p w14:paraId="32580D8D" w14:textId="77777777"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5</w:t>
                  </w:r>
                </w:p>
              </w:tc>
              <w:tc>
                <w:tcPr>
                  <w:tcW w:w="2596" w:type="dxa"/>
                </w:tcPr>
                <w:p w14:paraId="770CA273" w14:textId="41D01EAD" w:rsidR="0079101A" w:rsidRPr="004B1C51" w:rsidRDefault="0079101A" w:rsidP="000F35F9">
                  <w:pPr>
                    <w:tabs>
                      <w:tab w:val="left" w:pos="9265"/>
                    </w:tabs>
                    <w:spacing w:line="360" w:lineRule="auto"/>
                    <w:jc w:val="center"/>
                    <w:rPr>
                      <w:rFonts w:ascii="David" w:hAnsi="David"/>
                      <w:sz w:val="24"/>
                      <w:szCs w:val="24"/>
                      <w:rtl/>
                    </w:rPr>
                  </w:pPr>
                  <w:r w:rsidRPr="004B1C51">
                    <w:rPr>
                      <w:rFonts w:ascii="David" w:hAnsi="David"/>
                      <w:sz w:val="24"/>
                      <w:szCs w:val="24"/>
                      <w:rtl/>
                    </w:rPr>
                    <w:t>לפחות 2</w:t>
                  </w:r>
                </w:p>
              </w:tc>
            </w:tr>
          </w:tbl>
          <w:p w14:paraId="383E8022" w14:textId="77777777" w:rsidR="0079101A" w:rsidRPr="004B1C51" w:rsidRDefault="0079101A" w:rsidP="000F35F9">
            <w:pPr>
              <w:tabs>
                <w:tab w:val="left" w:pos="9265"/>
              </w:tabs>
              <w:spacing w:line="360" w:lineRule="auto"/>
              <w:jc w:val="center"/>
              <w:rPr>
                <w:rFonts w:ascii="David" w:hAnsi="David"/>
                <w:sz w:val="24"/>
                <w:szCs w:val="24"/>
                <w:rtl/>
              </w:rPr>
            </w:pPr>
          </w:p>
        </w:tc>
      </w:tr>
    </w:tbl>
    <w:p w14:paraId="754210E0" w14:textId="77777777" w:rsidR="0079101A" w:rsidRPr="004B1C51" w:rsidRDefault="0079101A" w:rsidP="000412C9">
      <w:pPr>
        <w:spacing w:line="360" w:lineRule="auto"/>
        <w:jc w:val="left"/>
        <w:rPr>
          <w:rFonts w:ascii="David" w:hAnsi="David"/>
        </w:rPr>
      </w:pPr>
    </w:p>
    <w:p w14:paraId="171F3698" w14:textId="0FBC35AE" w:rsidR="00D53BF6" w:rsidRPr="004B1C51" w:rsidRDefault="00D53BF6" w:rsidP="004B1C51">
      <w:pPr>
        <w:pStyle w:val="1a"/>
        <w:rPr>
          <w:rFonts w:ascii="David" w:hAnsi="David"/>
          <w:rtl/>
        </w:rPr>
      </w:pPr>
      <w:bookmarkStart w:id="208" w:name="_Toc181687169"/>
      <w:r w:rsidRPr="004B1C51">
        <w:rPr>
          <w:rFonts w:ascii="David" w:hAnsi="David"/>
          <w:rtl/>
        </w:rPr>
        <w:lastRenderedPageBreak/>
        <w:t>פרק ד' – הגשת ההצעות למכרז</w:t>
      </w:r>
      <w:bookmarkEnd w:id="208"/>
    </w:p>
    <w:p w14:paraId="237E334C" w14:textId="0CFE0FA2" w:rsidR="00D471D5" w:rsidRPr="004B1C51" w:rsidRDefault="00D471D5" w:rsidP="004B1C51">
      <w:pPr>
        <w:pStyle w:val="Heading11"/>
        <w:numPr>
          <w:ilvl w:val="0"/>
          <w:numId w:val="3"/>
        </w:numPr>
        <w:spacing w:before="120"/>
        <w:ind w:left="817" w:hanging="727"/>
        <w:jc w:val="both"/>
        <w:rPr>
          <w:rFonts w:ascii="David" w:hAnsi="David" w:cs="David"/>
          <w:sz w:val="24"/>
          <w:szCs w:val="24"/>
        </w:rPr>
      </w:pPr>
      <w:bookmarkStart w:id="209" w:name="_Toc528438439"/>
      <w:bookmarkStart w:id="210" w:name="_Toc528438925"/>
      <w:bookmarkStart w:id="211" w:name="_Toc528495689"/>
      <w:bookmarkStart w:id="212" w:name="_Toc529835725"/>
      <w:bookmarkStart w:id="213" w:name="_Toc531888278"/>
      <w:bookmarkStart w:id="214" w:name="_Toc531888374"/>
      <w:bookmarkStart w:id="215" w:name="_Toc181687170"/>
      <w:r w:rsidRPr="004B1C51">
        <w:rPr>
          <w:rFonts w:ascii="David" w:hAnsi="David" w:cs="David"/>
          <w:sz w:val="24"/>
          <w:szCs w:val="24"/>
          <w:rtl/>
        </w:rPr>
        <w:t>כללי</w:t>
      </w:r>
      <w:bookmarkEnd w:id="209"/>
      <w:bookmarkEnd w:id="210"/>
      <w:bookmarkEnd w:id="211"/>
      <w:bookmarkEnd w:id="212"/>
      <w:bookmarkEnd w:id="213"/>
      <w:bookmarkEnd w:id="214"/>
      <w:bookmarkEnd w:id="215"/>
    </w:p>
    <w:p w14:paraId="3B82A86D" w14:textId="44BB65B5" w:rsidR="00D471D5" w:rsidRPr="004B1C51" w:rsidRDefault="00D53BF6" w:rsidP="004B1C51">
      <w:pPr>
        <w:pStyle w:val="a7"/>
        <w:rPr>
          <w:b/>
          <w:bCs/>
        </w:rPr>
      </w:pPr>
      <w:r w:rsidRPr="004B1C51">
        <w:rPr>
          <w:rtl/>
        </w:rPr>
        <w:t xml:space="preserve">על המציע לצרף להצעתו, את המסמכים המפורטים להלן </w:t>
      </w:r>
      <w:r w:rsidR="00D471D5" w:rsidRPr="004B1C51">
        <w:rPr>
          <w:rtl/>
        </w:rPr>
        <w:t xml:space="preserve">לצורך הוכחת עמידתו בתנאי הסף וכן לצורך קבלת ניקוד איכות, בהתאם לאמות המידה המפורטות בסעיף </w:t>
      </w:r>
      <w:r w:rsidR="004342F6">
        <w:rPr>
          <w:rFonts w:hint="cs"/>
          <w:rtl/>
        </w:rPr>
        <w:t>32</w:t>
      </w:r>
      <w:r w:rsidR="00D471D5" w:rsidRPr="004B1C51">
        <w:rPr>
          <w:rtl/>
        </w:rPr>
        <w:t xml:space="preserve"> להלן.</w:t>
      </w:r>
    </w:p>
    <w:p w14:paraId="1E8431D2" w14:textId="77777777" w:rsidR="003B2745" w:rsidRPr="004B1C51" w:rsidRDefault="003B2745" w:rsidP="004B1C51">
      <w:pPr>
        <w:pStyle w:val="a7"/>
      </w:pPr>
      <w:r w:rsidRPr="004B1C51">
        <w:rPr>
          <w:rtl/>
        </w:rPr>
        <w:t>תשומת לב המציעים לאופן הגשת המענה בדגש על אופן ההגשה לסלים השונים במכרז.</w:t>
      </w:r>
    </w:p>
    <w:p w14:paraId="5077FF0F" w14:textId="77777777" w:rsidR="00CE1E47" w:rsidRPr="004B1C51" w:rsidRDefault="00CE1E47" w:rsidP="004B1C51">
      <w:pPr>
        <w:spacing w:line="360" w:lineRule="auto"/>
        <w:ind w:left="1181"/>
        <w:rPr>
          <w:rFonts w:ascii="David" w:hAnsi="David"/>
          <w:sz w:val="24"/>
          <w:szCs w:val="24"/>
        </w:rPr>
      </w:pPr>
    </w:p>
    <w:p w14:paraId="2680BE03" w14:textId="619A2D89" w:rsidR="00ED4624" w:rsidRPr="00DA5631" w:rsidRDefault="00ED4624" w:rsidP="00DA5631">
      <w:pPr>
        <w:pStyle w:val="Heading11"/>
        <w:numPr>
          <w:ilvl w:val="0"/>
          <w:numId w:val="3"/>
        </w:numPr>
        <w:spacing w:before="120"/>
        <w:ind w:left="817" w:hanging="727"/>
        <w:jc w:val="both"/>
        <w:rPr>
          <w:rFonts w:ascii="David" w:hAnsi="David" w:cs="David"/>
          <w:sz w:val="24"/>
          <w:szCs w:val="24"/>
        </w:rPr>
      </w:pPr>
      <w:bookmarkStart w:id="216" w:name="_Toc528438440"/>
      <w:bookmarkStart w:id="217" w:name="_Toc528438926"/>
      <w:bookmarkStart w:id="218" w:name="_Toc528495690"/>
      <w:bookmarkStart w:id="219" w:name="_Toc529835726"/>
      <w:bookmarkStart w:id="220" w:name="_Toc531888279"/>
      <w:bookmarkStart w:id="221" w:name="_Toc531888375"/>
      <w:bookmarkStart w:id="222" w:name="_Toc181687171"/>
      <w:r w:rsidRPr="00DA5631">
        <w:rPr>
          <w:rFonts w:ascii="David" w:hAnsi="David" w:cs="David" w:hint="eastAsia"/>
          <w:sz w:val="24"/>
          <w:szCs w:val="24"/>
          <w:rtl/>
        </w:rPr>
        <w:t>האישורים</w:t>
      </w:r>
      <w:r w:rsidRPr="00DA5631">
        <w:rPr>
          <w:rFonts w:ascii="David" w:hAnsi="David" w:cs="David"/>
          <w:sz w:val="24"/>
          <w:szCs w:val="24"/>
          <w:rtl/>
        </w:rPr>
        <w:t xml:space="preserve"> </w:t>
      </w:r>
      <w:r w:rsidRPr="00DA5631">
        <w:rPr>
          <w:rFonts w:ascii="David" w:hAnsi="David" w:cs="David" w:hint="eastAsia"/>
          <w:sz w:val="24"/>
          <w:szCs w:val="24"/>
          <w:rtl/>
        </w:rPr>
        <w:t>והמסמכים</w:t>
      </w:r>
      <w:r w:rsidRPr="00DA5631">
        <w:rPr>
          <w:rFonts w:ascii="David" w:hAnsi="David" w:cs="David"/>
          <w:sz w:val="24"/>
          <w:szCs w:val="24"/>
          <w:rtl/>
        </w:rPr>
        <w:t xml:space="preserve"> </w:t>
      </w:r>
      <w:r w:rsidRPr="00DA5631">
        <w:rPr>
          <w:rFonts w:ascii="David" w:hAnsi="David" w:cs="David" w:hint="eastAsia"/>
          <w:sz w:val="24"/>
          <w:szCs w:val="24"/>
          <w:rtl/>
        </w:rPr>
        <w:t>הנדרשים</w:t>
      </w:r>
      <w:r w:rsidRPr="00DA5631">
        <w:rPr>
          <w:rFonts w:ascii="David" w:hAnsi="David" w:cs="David"/>
          <w:sz w:val="24"/>
          <w:szCs w:val="24"/>
          <w:rtl/>
        </w:rPr>
        <w:t xml:space="preserve"> </w:t>
      </w:r>
      <w:r w:rsidRPr="00DA5631">
        <w:rPr>
          <w:rFonts w:ascii="David" w:hAnsi="David" w:cs="David" w:hint="eastAsia"/>
          <w:sz w:val="24"/>
          <w:szCs w:val="24"/>
          <w:rtl/>
        </w:rPr>
        <w:t>להוכחת</w:t>
      </w:r>
      <w:r w:rsidRPr="00DA5631">
        <w:rPr>
          <w:rFonts w:ascii="David" w:hAnsi="David" w:cs="David"/>
          <w:sz w:val="24"/>
          <w:szCs w:val="24"/>
          <w:rtl/>
        </w:rPr>
        <w:t xml:space="preserve"> </w:t>
      </w:r>
      <w:r w:rsidRPr="00DA5631">
        <w:rPr>
          <w:rFonts w:ascii="David" w:hAnsi="David" w:cs="David" w:hint="eastAsia"/>
          <w:sz w:val="24"/>
          <w:szCs w:val="24"/>
          <w:rtl/>
        </w:rPr>
        <w:t>עמידה</w:t>
      </w:r>
      <w:r w:rsidRPr="00DA5631">
        <w:rPr>
          <w:rFonts w:ascii="David" w:hAnsi="David" w:cs="David"/>
          <w:sz w:val="24"/>
          <w:szCs w:val="24"/>
          <w:rtl/>
        </w:rPr>
        <w:t xml:space="preserve"> </w:t>
      </w:r>
      <w:r w:rsidRPr="00DA5631">
        <w:rPr>
          <w:rFonts w:ascii="David" w:hAnsi="David" w:cs="David" w:hint="eastAsia"/>
          <w:sz w:val="24"/>
          <w:szCs w:val="24"/>
          <w:rtl/>
        </w:rPr>
        <w:t>בתנאי</w:t>
      </w:r>
      <w:r w:rsidRPr="00DA5631">
        <w:rPr>
          <w:rFonts w:ascii="David" w:hAnsi="David" w:cs="David"/>
          <w:sz w:val="24"/>
          <w:szCs w:val="24"/>
          <w:rtl/>
        </w:rPr>
        <w:t xml:space="preserve"> </w:t>
      </w:r>
      <w:r w:rsidRPr="00DA5631">
        <w:rPr>
          <w:rFonts w:ascii="David" w:hAnsi="David" w:cs="David" w:hint="eastAsia"/>
          <w:sz w:val="24"/>
          <w:szCs w:val="24"/>
          <w:rtl/>
        </w:rPr>
        <w:t>הסף</w:t>
      </w:r>
      <w:r w:rsidRPr="00DA5631">
        <w:rPr>
          <w:rFonts w:ascii="David" w:hAnsi="David" w:cs="David"/>
          <w:sz w:val="24"/>
          <w:szCs w:val="24"/>
          <w:rtl/>
        </w:rPr>
        <w:t xml:space="preserve"> </w:t>
      </w:r>
      <w:r w:rsidRPr="00DA5631">
        <w:rPr>
          <w:rFonts w:ascii="David" w:hAnsi="David" w:cs="David" w:hint="eastAsia"/>
          <w:sz w:val="24"/>
          <w:szCs w:val="24"/>
          <w:rtl/>
        </w:rPr>
        <w:t>המנהליים</w:t>
      </w:r>
      <w:r w:rsidRPr="00DA5631">
        <w:rPr>
          <w:rFonts w:ascii="David" w:hAnsi="David" w:cs="David"/>
          <w:sz w:val="24"/>
          <w:szCs w:val="24"/>
          <w:rtl/>
        </w:rPr>
        <w:t xml:space="preserve"> </w:t>
      </w:r>
      <w:r w:rsidRPr="00DA5631">
        <w:rPr>
          <w:rFonts w:ascii="David" w:hAnsi="David" w:cs="David" w:hint="eastAsia"/>
          <w:sz w:val="24"/>
          <w:szCs w:val="24"/>
          <w:rtl/>
        </w:rPr>
        <w:t>יהיו</w:t>
      </w:r>
      <w:r w:rsidRPr="00DA5631">
        <w:rPr>
          <w:rFonts w:ascii="David" w:hAnsi="David" w:cs="David"/>
          <w:sz w:val="24"/>
          <w:szCs w:val="24"/>
          <w:rtl/>
        </w:rPr>
        <w:t xml:space="preserve"> </w:t>
      </w:r>
      <w:r w:rsidRPr="00DA5631">
        <w:rPr>
          <w:rFonts w:ascii="David" w:hAnsi="David" w:cs="David" w:hint="eastAsia"/>
          <w:sz w:val="24"/>
          <w:szCs w:val="24"/>
          <w:rtl/>
        </w:rPr>
        <w:t>כמפורט</w:t>
      </w:r>
      <w:r w:rsidRPr="00DA5631">
        <w:rPr>
          <w:rFonts w:ascii="David" w:hAnsi="David" w:cs="David"/>
          <w:sz w:val="24"/>
          <w:szCs w:val="24"/>
          <w:rtl/>
        </w:rPr>
        <w:t xml:space="preserve"> </w:t>
      </w:r>
      <w:r w:rsidRPr="00DA5631">
        <w:rPr>
          <w:rFonts w:ascii="David" w:hAnsi="David" w:cs="David" w:hint="eastAsia"/>
          <w:sz w:val="24"/>
          <w:szCs w:val="24"/>
          <w:rtl/>
        </w:rPr>
        <w:t>להלן</w:t>
      </w:r>
      <w:r w:rsidRPr="00DA5631">
        <w:rPr>
          <w:rFonts w:ascii="David" w:hAnsi="David" w:cs="David"/>
          <w:sz w:val="24"/>
          <w:szCs w:val="24"/>
          <w:rtl/>
        </w:rPr>
        <w:t>:</w:t>
      </w:r>
      <w:bookmarkEnd w:id="216"/>
      <w:bookmarkEnd w:id="217"/>
      <w:bookmarkEnd w:id="218"/>
      <w:bookmarkEnd w:id="219"/>
      <w:bookmarkEnd w:id="220"/>
      <w:bookmarkEnd w:id="221"/>
      <w:bookmarkEnd w:id="222"/>
    </w:p>
    <w:p w14:paraId="34065195" w14:textId="4F21BB68" w:rsidR="00ED4624" w:rsidRPr="004B1C51" w:rsidRDefault="00ED4624" w:rsidP="004B1C51">
      <w:pPr>
        <w:pStyle w:val="a7"/>
      </w:pPr>
      <w:r w:rsidRPr="004B1C51">
        <w:rPr>
          <w:rtl/>
        </w:rPr>
        <w:t xml:space="preserve">תצהיר חתום בכתב לעניין השתתפות במכרז </w:t>
      </w:r>
      <w:r w:rsidR="003528EB" w:rsidRPr="004B1C51">
        <w:rPr>
          <w:rtl/>
        </w:rPr>
        <w:t>ועמידה בדרישות תנאי</w:t>
      </w:r>
      <w:r w:rsidR="00EF7848" w:rsidRPr="004B1C51">
        <w:rPr>
          <w:rtl/>
        </w:rPr>
        <w:t xml:space="preserve"> </w:t>
      </w:r>
      <w:r w:rsidR="003528EB" w:rsidRPr="004B1C51">
        <w:rPr>
          <w:rtl/>
        </w:rPr>
        <w:t xml:space="preserve">הסף המנהליים </w:t>
      </w:r>
      <w:r w:rsidR="00C165A9" w:rsidRPr="004B1C51">
        <w:rPr>
          <w:rtl/>
        </w:rPr>
        <w:t>ה</w:t>
      </w:r>
      <w:r w:rsidR="003528EB" w:rsidRPr="004B1C51">
        <w:rPr>
          <w:rtl/>
        </w:rPr>
        <w:t xml:space="preserve">מפורטים בסעיף </w:t>
      </w:r>
      <w:r w:rsidR="00700B6B">
        <w:rPr>
          <w:rFonts w:hint="cs"/>
          <w:rtl/>
        </w:rPr>
        <w:t>17</w:t>
      </w:r>
      <w:r w:rsidR="00700B6B" w:rsidRPr="004B1C51">
        <w:rPr>
          <w:rtl/>
        </w:rPr>
        <w:t xml:space="preserve"> </w:t>
      </w:r>
      <w:r w:rsidR="003528EB" w:rsidRPr="004B1C51">
        <w:rPr>
          <w:rtl/>
        </w:rPr>
        <w:t xml:space="preserve">לעיל. המסמך יוגש </w:t>
      </w:r>
      <w:r w:rsidRPr="004B1C51">
        <w:rPr>
          <w:rtl/>
        </w:rPr>
        <w:t xml:space="preserve">בנוסח </w:t>
      </w:r>
      <w:r w:rsidRPr="004B1C51">
        <w:rPr>
          <w:b/>
          <w:bCs/>
          <w:rtl/>
        </w:rPr>
        <w:t>נספח ג1.</w:t>
      </w:r>
    </w:p>
    <w:p w14:paraId="71748875" w14:textId="77777777" w:rsidR="00ED4624" w:rsidRPr="004B1C51" w:rsidRDefault="00ED4624" w:rsidP="004B1C51">
      <w:pPr>
        <w:pStyle w:val="a7"/>
        <w:rPr>
          <w:b/>
          <w:bCs/>
        </w:rPr>
      </w:pPr>
      <w:r w:rsidRPr="004B1C51">
        <w:rPr>
          <w:rtl/>
        </w:rPr>
        <w:t xml:space="preserve">תצהיר חתום ומאומת כדין, ואישור מאת עורך דין, בדבר זכויות החתומים בשם המציע וסמכותם לחייב את המציע בחתימתם, בנוסח </w:t>
      </w:r>
      <w:r w:rsidRPr="004B1C51">
        <w:rPr>
          <w:rFonts w:eastAsia="Times New Roman"/>
          <w:b/>
          <w:bCs/>
          <w:rtl/>
        </w:rPr>
        <w:t xml:space="preserve">נספח </w:t>
      </w:r>
      <w:r w:rsidRPr="004B1C51">
        <w:rPr>
          <w:b/>
          <w:bCs/>
          <w:rtl/>
        </w:rPr>
        <w:t>ג2</w:t>
      </w:r>
      <w:r w:rsidRPr="004B1C51">
        <w:rPr>
          <w:rFonts w:eastAsia="Times New Roman"/>
          <w:b/>
          <w:bCs/>
          <w:rtl/>
        </w:rPr>
        <w:t>.</w:t>
      </w:r>
    </w:p>
    <w:p w14:paraId="1EA3EDB6" w14:textId="77777777" w:rsidR="006C080B" w:rsidRPr="004B1C51" w:rsidRDefault="006C080B" w:rsidP="004B1C51">
      <w:pPr>
        <w:pStyle w:val="a7"/>
      </w:pPr>
      <w:r w:rsidRPr="004B1C51">
        <w:rPr>
          <w:rtl/>
        </w:rPr>
        <w:t xml:space="preserve">אישורים שונים בקשר למציע (יצורפו </w:t>
      </w:r>
      <w:r w:rsidRPr="004B1C51">
        <w:rPr>
          <w:b/>
          <w:bCs/>
          <w:rtl/>
        </w:rPr>
        <w:t>כנספח ג3</w:t>
      </w:r>
      <w:r w:rsidRPr="004B1C51">
        <w:rPr>
          <w:rtl/>
        </w:rPr>
        <w:t xml:space="preserve"> למענה):</w:t>
      </w:r>
    </w:p>
    <w:p w14:paraId="11E326AD" w14:textId="77777777" w:rsidR="006C080B" w:rsidRPr="004B1C51" w:rsidRDefault="006C080B" w:rsidP="00605F43">
      <w:pPr>
        <w:pStyle w:val="Style0"/>
        <w:tabs>
          <w:tab w:val="clear" w:pos="2155"/>
          <w:tab w:val="num" w:pos="2326"/>
        </w:tabs>
        <w:ind w:left="2326"/>
        <w:rPr>
          <w:lang w:eastAsia="he-IL"/>
        </w:rPr>
      </w:pPr>
      <w:r w:rsidRPr="004B1C51">
        <w:rPr>
          <w:rFonts w:eastAsia="Times New Roman"/>
          <w:rtl/>
        </w:rPr>
        <w:t xml:space="preserve">תעודת התאגדות </w:t>
      </w:r>
      <w:r w:rsidRPr="004B1C51">
        <w:rPr>
          <w:rtl/>
        </w:rPr>
        <w:t>של המציע. ככל והמציע אינו תאגיד – תעודת עוסק מורשה.</w:t>
      </w:r>
    </w:p>
    <w:p w14:paraId="524F803B" w14:textId="77777777" w:rsidR="006C080B" w:rsidRPr="004B1C51" w:rsidRDefault="006C080B" w:rsidP="00605F43">
      <w:pPr>
        <w:pStyle w:val="Style0"/>
        <w:tabs>
          <w:tab w:val="clear" w:pos="2155"/>
          <w:tab w:val="num" w:pos="2326"/>
        </w:tabs>
        <w:ind w:left="2326"/>
      </w:pPr>
      <w:r w:rsidRPr="004B1C51">
        <w:rPr>
          <w:rtl/>
        </w:rPr>
        <w:t>תמצית רישום עדכנית מרשם החברות או השותפויות אשר תקפה למועד הגשת ההצעות או למועד שעד 7 ימים קודם למועד הגשת ההצעות.</w:t>
      </w:r>
    </w:p>
    <w:p w14:paraId="4EF738EA" w14:textId="77777777" w:rsidR="00ED4624" w:rsidRPr="004B1C51" w:rsidRDefault="00ED4624" w:rsidP="00605F43">
      <w:pPr>
        <w:pStyle w:val="Style0"/>
        <w:tabs>
          <w:tab w:val="clear" w:pos="2155"/>
          <w:tab w:val="num" w:pos="2326"/>
        </w:tabs>
        <w:ind w:left="2326"/>
      </w:pPr>
      <w:r w:rsidRPr="004B1C51">
        <w:rPr>
          <w:rtl/>
        </w:rPr>
        <w:t>אישור תקף על ניהול חשבונות ורשומות ועל דיווח לרשויות מס הכנסה ומע"מ כחוק, כפי שנדרש בסעיף 2 לחוק עסקאות גופים ציבוריים</w:t>
      </w:r>
      <w:r w:rsidR="00E43DE2" w:rsidRPr="004B1C51">
        <w:rPr>
          <w:rtl/>
        </w:rPr>
        <w:t>.</w:t>
      </w:r>
    </w:p>
    <w:p w14:paraId="7D4F4EE8" w14:textId="5C1F6596" w:rsidR="00AC4987" w:rsidRDefault="00AC4987" w:rsidP="00605F43">
      <w:pPr>
        <w:pStyle w:val="Style0"/>
        <w:tabs>
          <w:tab w:val="clear" w:pos="2155"/>
          <w:tab w:val="num" w:pos="2326"/>
        </w:tabs>
        <w:ind w:left="2326"/>
      </w:pPr>
      <w:bookmarkStart w:id="223" w:name="_Hlk531861028"/>
      <w:r w:rsidRPr="004B1C51">
        <w:rPr>
          <w:rtl/>
        </w:rPr>
        <w:t>אישור רו"ח על כך כי למציע לא מונה קדם מפרק, מפרק זמני או מפרק קבוע עד מועד הגשת ההצעה ובמשך שנה לפניה, והוא אינו נמצא בהליך של כינוס נכסים או הקפאת הליכי</w:t>
      </w:r>
      <w:bookmarkEnd w:id="223"/>
      <w:r w:rsidRPr="004B1C51">
        <w:rPr>
          <w:rtl/>
        </w:rPr>
        <w:t xml:space="preserve">ם. </w:t>
      </w:r>
    </w:p>
    <w:p w14:paraId="66931BAE" w14:textId="77777777" w:rsidR="00AC4987" w:rsidRPr="004B1C51" w:rsidRDefault="00AC4987" w:rsidP="004B1C51">
      <w:pPr>
        <w:pStyle w:val="Style0"/>
        <w:numPr>
          <w:ilvl w:val="0"/>
          <w:numId w:val="0"/>
        </w:numPr>
        <w:ind w:left="2155"/>
        <w:rPr>
          <w:rtl/>
        </w:rPr>
      </w:pPr>
    </w:p>
    <w:p w14:paraId="3499D6BA" w14:textId="3AE94423" w:rsidR="00D15B28" w:rsidRPr="008C4D3A" w:rsidDel="003D271F" w:rsidRDefault="00D15B28" w:rsidP="00DA5631">
      <w:pPr>
        <w:pStyle w:val="Heading11"/>
        <w:numPr>
          <w:ilvl w:val="0"/>
          <w:numId w:val="3"/>
        </w:numPr>
        <w:spacing w:before="120"/>
        <w:ind w:left="817" w:hanging="727"/>
        <w:jc w:val="both"/>
        <w:rPr>
          <w:rFonts w:ascii="David" w:hAnsi="David" w:cs="David"/>
          <w:sz w:val="24"/>
          <w:szCs w:val="24"/>
        </w:rPr>
      </w:pPr>
      <w:bookmarkStart w:id="224" w:name="_Toc528438441"/>
      <w:bookmarkStart w:id="225" w:name="_Toc528438927"/>
      <w:bookmarkStart w:id="226" w:name="_Toc528495691"/>
      <w:bookmarkStart w:id="227" w:name="_Toc529835727"/>
      <w:bookmarkStart w:id="228" w:name="_Toc531888280"/>
      <w:bookmarkStart w:id="229" w:name="_Toc531888376"/>
      <w:bookmarkStart w:id="230" w:name="_Toc181687172"/>
      <w:r w:rsidRPr="008C4D3A" w:rsidDel="003D271F">
        <w:rPr>
          <w:rFonts w:ascii="David" w:hAnsi="David" w:cs="David"/>
          <w:sz w:val="24"/>
          <w:szCs w:val="24"/>
          <w:rtl/>
        </w:rPr>
        <w:t xml:space="preserve">המסמכים הנדרשים לצורך הוכחת תנאי הסף המקצועיים </w:t>
      </w:r>
      <w:r w:rsidR="00AD0B0D" w:rsidRPr="008C4D3A">
        <w:rPr>
          <w:rFonts w:ascii="David" w:hAnsi="David" w:cs="David"/>
          <w:sz w:val="24"/>
          <w:szCs w:val="24"/>
          <w:rtl/>
        </w:rPr>
        <w:t>בסעיף</w:t>
      </w:r>
      <w:r w:rsidR="00976134" w:rsidRPr="008C4D3A">
        <w:rPr>
          <w:rFonts w:ascii="David" w:hAnsi="David" w:cs="David"/>
          <w:sz w:val="24"/>
          <w:szCs w:val="24"/>
          <w:rtl/>
        </w:rPr>
        <w:t xml:space="preserve"> </w:t>
      </w:r>
      <w:r w:rsidR="00501812" w:rsidRPr="008C4D3A">
        <w:rPr>
          <w:rFonts w:ascii="David" w:hAnsi="David" w:cs="David" w:hint="cs"/>
          <w:sz w:val="24"/>
          <w:szCs w:val="24"/>
          <w:rtl/>
        </w:rPr>
        <w:t>18</w:t>
      </w:r>
      <w:r w:rsidR="00AD0B0D" w:rsidRPr="008C4D3A">
        <w:rPr>
          <w:rFonts w:ascii="David" w:hAnsi="David" w:cs="David"/>
          <w:sz w:val="24"/>
          <w:szCs w:val="24"/>
          <w:rtl/>
        </w:rPr>
        <w:t xml:space="preserve"> לעיל</w:t>
      </w:r>
      <w:r w:rsidRPr="008C4D3A" w:rsidDel="003D271F">
        <w:rPr>
          <w:rFonts w:ascii="David" w:hAnsi="David" w:cs="David"/>
          <w:sz w:val="24"/>
          <w:szCs w:val="24"/>
          <w:rtl/>
        </w:rPr>
        <w:t xml:space="preserve"> </w:t>
      </w:r>
      <w:r w:rsidR="00AD0B0D" w:rsidRPr="008C4D3A">
        <w:rPr>
          <w:rFonts w:ascii="David" w:hAnsi="David" w:cs="David"/>
          <w:sz w:val="24"/>
          <w:szCs w:val="24"/>
          <w:rtl/>
        </w:rPr>
        <w:t xml:space="preserve">עבור </w:t>
      </w:r>
      <w:r w:rsidRPr="008C4D3A" w:rsidDel="003D271F">
        <w:rPr>
          <w:rFonts w:ascii="David" w:hAnsi="David" w:cs="David"/>
          <w:sz w:val="24"/>
          <w:szCs w:val="24"/>
          <w:rtl/>
        </w:rPr>
        <w:t>סל</w:t>
      </w:r>
      <w:r w:rsidRPr="008C4D3A">
        <w:rPr>
          <w:rFonts w:ascii="David" w:hAnsi="David" w:cs="David"/>
          <w:sz w:val="24"/>
          <w:szCs w:val="24"/>
          <w:rtl/>
        </w:rPr>
        <w:t>י</w:t>
      </w:r>
      <w:r w:rsidRPr="008C4D3A" w:rsidDel="003D271F">
        <w:rPr>
          <w:rFonts w:ascii="David" w:hAnsi="David" w:cs="David"/>
          <w:sz w:val="24"/>
          <w:szCs w:val="24"/>
          <w:rtl/>
        </w:rPr>
        <w:t xml:space="preserve"> ביקורת</w:t>
      </w:r>
      <w:r w:rsidRPr="008C4D3A">
        <w:rPr>
          <w:rFonts w:ascii="David" w:hAnsi="David" w:cs="David"/>
          <w:sz w:val="24"/>
          <w:szCs w:val="24"/>
          <w:rtl/>
        </w:rPr>
        <w:t xml:space="preserve"> 1-</w:t>
      </w:r>
      <w:r w:rsidR="002A28C7" w:rsidRPr="008C4D3A">
        <w:rPr>
          <w:rFonts w:ascii="David" w:hAnsi="David" w:cs="David"/>
          <w:sz w:val="24"/>
          <w:szCs w:val="24"/>
          <w:rtl/>
        </w:rPr>
        <w:t>2</w:t>
      </w:r>
      <w:r w:rsidR="002A28C7" w:rsidRPr="008C4D3A" w:rsidDel="003D271F">
        <w:rPr>
          <w:rFonts w:ascii="David" w:hAnsi="David" w:cs="David"/>
          <w:sz w:val="24"/>
          <w:szCs w:val="24"/>
          <w:rtl/>
        </w:rPr>
        <w:t xml:space="preserve"> </w:t>
      </w:r>
      <w:r w:rsidRPr="008C4D3A" w:rsidDel="003D271F">
        <w:rPr>
          <w:rFonts w:ascii="David" w:hAnsi="David" w:cs="David"/>
          <w:sz w:val="24"/>
          <w:szCs w:val="24"/>
          <w:rtl/>
        </w:rPr>
        <w:t>יהיו כדלקמ</w:t>
      </w:r>
      <w:r w:rsidR="007566DB" w:rsidRPr="008C4D3A">
        <w:rPr>
          <w:rFonts w:ascii="David" w:hAnsi="David" w:cs="David"/>
          <w:sz w:val="24"/>
          <w:szCs w:val="24"/>
          <w:rtl/>
        </w:rPr>
        <w:t>ן</w:t>
      </w:r>
      <w:r w:rsidR="007231DD" w:rsidRPr="008C4D3A">
        <w:rPr>
          <w:rFonts w:ascii="David" w:hAnsi="David" w:cs="David"/>
          <w:sz w:val="24"/>
          <w:szCs w:val="24"/>
          <w:rtl/>
        </w:rPr>
        <w:t xml:space="preserve"> </w:t>
      </w:r>
      <w:bookmarkEnd w:id="224"/>
      <w:bookmarkEnd w:id="225"/>
      <w:bookmarkEnd w:id="226"/>
      <w:bookmarkEnd w:id="227"/>
      <w:bookmarkEnd w:id="228"/>
      <w:bookmarkEnd w:id="229"/>
      <w:r w:rsidR="00676CDF" w:rsidRPr="008C4D3A">
        <w:rPr>
          <w:rFonts w:ascii="David" w:hAnsi="David" w:cs="David"/>
          <w:sz w:val="24"/>
          <w:szCs w:val="24"/>
          <w:rtl/>
        </w:rPr>
        <w:t>(אופן ההגשה לכל סל בנפרד)</w:t>
      </w:r>
      <w:bookmarkEnd w:id="230"/>
      <w:r w:rsidR="00676CDF" w:rsidRPr="008C4D3A">
        <w:rPr>
          <w:rFonts w:ascii="David" w:hAnsi="David" w:cs="David"/>
          <w:sz w:val="24"/>
          <w:szCs w:val="24"/>
          <w:rtl/>
        </w:rPr>
        <w:t xml:space="preserve"> </w:t>
      </w:r>
    </w:p>
    <w:p w14:paraId="0CCF625C" w14:textId="294B2991" w:rsidR="00D15B28" w:rsidRPr="004B1C51" w:rsidRDefault="00D15B28" w:rsidP="004B1C51">
      <w:pPr>
        <w:pStyle w:val="a7"/>
      </w:pPr>
      <w:r w:rsidRPr="004B1C51" w:rsidDel="003D271F">
        <w:rPr>
          <w:rtl/>
        </w:rPr>
        <w:t xml:space="preserve">תצהיר המציע להוכחת תנאי הסף המקצועיים לסל ביקורת. המסמך יוגש בנוסח המפורט </w:t>
      </w:r>
      <w:r w:rsidRPr="004B1C51" w:rsidDel="003D271F">
        <w:rPr>
          <w:b/>
          <w:bCs/>
          <w:rtl/>
        </w:rPr>
        <w:t>בנספח ג4.</w:t>
      </w:r>
    </w:p>
    <w:p w14:paraId="0AFD0D29" w14:textId="05A4220D" w:rsidR="007231DD" w:rsidRPr="004B1C51" w:rsidDel="003D271F" w:rsidRDefault="007231DD" w:rsidP="004B1C51">
      <w:pPr>
        <w:pStyle w:val="a7"/>
      </w:pPr>
      <w:r w:rsidRPr="004B1C51" w:rsidDel="003D271F">
        <w:rPr>
          <w:rtl/>
        </w:rPr>
        <w:t>העתק של תעודות רו"ח מוסמך</w:t>
      </w:r>
      <w:r w:rsidRPr="004B1C51">
        <w:rPr>
          <w:rtl/>
        </w:rPr>
        <w:t>, וזאת עבור ר</w:t>
      </w:r>
      <w:r w:rsidR="00CF028B">
        <w:rPr>
          <w:rFonts w:hint="cs"/>
          <w:rtl/>
        </w:rPr>
        <w:t>אש</w:t>
      </w:r>
      <w:r w:rsidRPr="004B1C51">
        <w:rPr>
          <w:rtl/>
        </w:rPr>
        <w:t xml:space="preserve"> הצוות המוצע </w:t>
      </w:r>
      <w:r w:rsidRPr="004B1C51">
        <w:rPr>
          <w:b/>
          <w:bCs/>
          <w:rtl/>
        </w:rPr>
        <w:t>כנספח ג</w:t>
      </w:r>
      <w:r w:rsidRPr="004B1C51">
        <w:rPr>
          <w:rtl/>
        </w:rPr>
        <w:t xml:space="preserve">5 למענה. </w:t>
      </w:r>
    </w:p>
    <w:p w14:paraId="28EE980A" w14:textId="04BAFB85" w:rsidR="00D15B28" w:rsidRPr="004B1C51" w:rsidRDefault="007231DD" w:rsidP="004B1C51">
      <w:pPr>
        <w:pStyle w:val="a7"/>
      </w:pPr>
      <w:r w:rsidRPr="004B1C51">
        <w:rPr>
          <w:rtl/>
        </w:rPr>
        <w:t xml:space="preserve">קורות חיים ותעודות השכלה של </w:t>
      </w:r>
      <w:r w:rsidR="00972BC9" w:rsidRPr="004B1C51">
        <w:rPr>
          <w:rtl/>
        </w:rPr>
        <w:t>ר</w:t>
      </w:r>
      <w:r w:rsidR="00CF028B">
        <w:rPr>
          <w:rFonts w:hint="cs"/>
          <w:rtl/>
        </w:rPr>
        <w:t>אש</w:t>
      </w:r>
      <w:r w:rsidR="00972BC9" w:rsidRPr="004B1C51">
        <w:rPr>
          <w:rtl/>
        </w:rPr>
        <w:t xml:space="preserve"> הצוות המוצע </w:t>
      </w:r>
      <w:r w:rsidRPr="004B1C51">
        <w:rPr>
          <w:rtl/>
        </w:rPr>
        <w:t>על ידי המציע</w:t>
      </w:r>
      <w:r w:rsidR="00972BC9" w:rsidRPr="004B1C51">
        <w:rPr>
          <w:rtl/>
        </w:rPr>
        <w:t xml:space="preserve">. </w:t>
      </w:r>
      <w:r w:rsidR="00D15B28" w:rsidRPr="004B1C51" w:rsidDel="003D271F">
        <w:rPr>
          <w:rtl/>
        </w:rPr>
        <w:t xml:space="preserve">המסמכים יוגשו </w:t>
      </w:r>
      <w:r w:rsidR="00D15B28" w:rsidRPr="004B1C51" w:rsidDel="003D271F">
        <w:rPr>
          <w:b/>
          <w:bCs/>
          <w:rtl/>
        </w:rPr>
        <w:t>כנספח ג</w:t>
      </w:r>
      <w:r w:rsidR="00D15B28" w:rsidRPr="004B1C51">
        <w:rPr>
          <w:b/>
          <w:bCs/>
          <w:rtl/>
        </w:rPr>
        <w:t>6</w:t>
      </w:r>
      <w:r w:rsidR="00D15B28" w:rsidRPr="004B1C51" w:rsidDel="003D271F">
        <w:rPr>
          <w:b/>
          <w:bCs/>
          <w:rtl/>
        </w:rPr>
        <w:t xml:space="preserve"> </w:t>
      </w:r>
      <w:r w:rsidR="00D15B28" w:rsidRPr="004B1C51" w:rsidDel="003D271F">
        <w:rPr>
          <w:rtl/>
        </w:rPr>
        <w:t>למענה.</w:t>
      </w:r>
    </w:p>
    <w:p w14:paraId="644B8FAC" w14:textId="54A981C0" w:rsidR="007231DD" w:rsidRPr="004B1C51" w:rsidRDefault="007231DD" w:rsidP="004B1C51">
      <w:pPr>
        <w:pStyle w:val="a7"/>
      </w:pPr>
      <w:r w:rsidRPr="004B1C51">
        <w:rPr>
          <w:rtl/>
        </w:rPr>
        <w:t xml:space="preserve">פירוט </w:t>
      </w:r>
      <w:r w:rsidR="00FE3F41" w:rsidRPr="004B1C51">
        <w:rPr>
          <w:rtl/>
        </w:rPr>
        <w:t>דוחות</w:t>
      </w:r>
      <w:r w:rsidRPr="004B1C51">
        <w:rPr>
          <w:rtl/>
        </w:rPr>
        <w:t xml:space="preserve"> ביקורת שבוצעו ע</w:t>
      </w:r>
      <w:r w:rsidR="00CF028B">
        <w:rPr>
          <w:rFonts w:hint="cs"/>
          <w:rtl/>
        </w:rPr>
        <w:t>ל ידי</w:t>
      </w:r>
      <w:r w:rsidRPr="004B1C51">
        <w:rPr>
          <w:rtl/>
        </w:rPr>
        <w:t xml:space="preserve"> המציע. הפירוט יוגש כטבלת אקסל בהתאם למפורט </w:t>
      </w:r>
      <w:r w:rsidRPr="004B1C51">
        <w:rPr>
          <w:b/>
          <w:bCs/>
          <w:rtl/>
        </w:rPr>
        <w:t>כנספח ג7</w:t>
      </w:r>
      <w:r w:rsidRPr="004B1C51">
        <w:rPr>
          <w:rtl/>
        </w:rPr>
        <w:t xml:space="preserve"> למענה.</w:t>
      </w:r>
    </w:p>
    <w:p w14:paraId="41D3A3BC" w14:textId="60BA23DF" w:rsidR="00D15B28" w:rsidRPr="004B1C51" w:rsidRDefault="00D15B28" w:rsidP="004B1C51">
      <w:pPr>
        <w:pStyle w:val="a7"/>
      </w:pPr>
      <w:r w:rsidRPr="004B1C51" w:rsidDel="003D271F">
        <w:rPr>
          <w:rtl/>
        </w:rPr>
        <w:lastRenderedPageBreak/>
        <w:t xml:space="preserve">פירוט </w:t>
      </w:r>
      <w:r w:rsidR="00FE3F41" w:rsidRPr="004B1C51">
        <w:rPr>
          <w:rtl/>
        </w:rPr>
        <w:t>דוחות</w:t>
      </w:r>
      <w:r w:rsidRPr="004B1C51" w:rsidDel="003D271F">
        <w:rPr>
          <w:rtl/>
        </w:rPr>
        <w:t xml:space="preserve"> ביקורת שבוצעו על ידי ר</w:t>
      </w:r>
      <w:r w:rsidR="00CF028B">
        <w:rPr>
          <w:rFonts w:hint="cs"/>
          <w:rtl/>
        </w:rPr>
        <w:t>אש</w:t>
      </w:r>
      <w:r w:rsidRPr="004B1C51" w:rsidDel="003D271F">
        <w:rPr>
          <w:rtl/>
        </w:rPr>
        <w:t xml:space="preserve"> הצוות המוצע</w:t>
      </w:r>
      <w:r w:rsidRPr="004B1C51">
        <w:rPr>
          <w:rtl/>
        </w:rPr>
        <w:t xml:space="preserve"> כפי שנדרש עבור</w:t>
      </w:r>
      <w:r w:rsidR="00D23FA9">
        <w:rPr>
          <w:rFonts w:hint="cs"/>
          <w:rtl/>
        </w:rPr>
        <w:t xml:space="preserve"> סלים אלו</w:t>
      </w:r>
      <w:r w:rsidRPr="004B1C51" w:rsidDel="003D271F">
        <w:rPr>
          <w:rtl/>
        </w:rPr>
        <w:t xml:space="preserve">, </w:t>
      </w:r>
      <w:r w:rsidR="007231DD" w:rsidRPr="004B1C51">
        <w:rPr>
          <w:rtl/>
        </w:rPr>
        <w:t xml:space="preserve">הפירוט יוגש כטבלת אקסל בהתאם למפורט </w:t>
      </w:r>
      <w:r w:rsidR="007231DD" w:rsidRPr="004B1C51">
        <w:rPr>
          <w:b/>
          <w:bCs/>
          <w:rtl/>
        </w:rPr>
        <w:t>ב</w:t>
      </w:r>
      <w:r w:rsidRPr="004B1C51" w:rsidDel="003D271F">
        <w:rPr>
          <w:b/>
          <w:bCs/>
          <w:rtl/>
        </w:rPr>
        <w:t>נספח ג</w:t>
      </w:r>
      <w:r w:rsidRPr="004B1C51">
        <w:rPr>
          <w:b/>
          <w:bCs/>
          <w:rtl/>
        </w:rPr>
        <w:t>8</w:t>
      </w:r>
      <w:r w:rsidRPr="004B1C51" w:rsidDel="003D271F">
        <w:rPr>
          <w:rtl/>
        </w:rPr>
        <w:t xml:space="preserve"> למענה.</w:t>
      </w:r>
    </w:p>
    <w:p w14:paraId="6F3D2C80" w14:textId="77777777" w:rsidR="00D15B28" w:rsidRPr="004B1C51" w:rsidDel="003D271F" w:rsidRDefault="00D15B28" w:rsidP="004B1C51">
      <w:pPr>
        <w:spacing w:line="360" w:lineRule="auto"/>
        <w:ind w:left="1180"/>
        <w:rPr>
          <w:rFonts w:ascii="David" w:hAnsi="David"/>
          <w:sz w:val="24"/>
          <w:szCs w:val="24"/>
          <w:highlight w:val="yellow"/>
        </w:rPr>
      </w:pPr>
    </w:p>
    <w:p w14:paraId="18E1161A" w14:textId="6EA6ACAF" w:rsidR="00336F1D" w:rsidRPr="004B1C51" w:rsidDel="003D271F" w:rsidRDefault="00D15B28" w:rsidP="00DA5631">
      <w:pPr>
        <w:pStyle w:val="Heading11"/>
        <w:numPr>
          <w:ilvl w:val="0"/>
          <w:numId w:val="3"/>
        </w:numPr>
        <w:spacing w:before="120"/>
        <w:ind w:left="817" w:hanging="727"/>
        <w:jc w:val="both"/>
        <w:rPr>
          <w:rFonts w:ascii="David" w:hAnsi="David" w:cs="David"/>
          <w:sz w:val="24"/>
          <w:szCs w:val="24"/>
        </w:rPr>
      </w:pPr>
      <w:bookmarkStart w:id="231" w:name="_Toc181687173"/>
      <w:bookmarkStart w:id="232" w:name="_Toc531888281"/>
      <w:bookmarkStart w:id="233" w:name="_Toc531888377"/>
      <w:bookmarkStart w:id="234" w:name="_Toc528438442"/>
      <w:bookmarkStart w:id="235" w:name="_Toc528438928"/>
      <w:bookmarkStart w:id="236" w:name="_Toc528495692"/>
      <w:bookmarkStart w:id="237" w:name="_Toc529835728"/>
      <w:r w:rsidRPr="004B1C51" w:rsidDel="003D271F">
        <w:rPr>
          <w:rFonts w:ascii="David" w:hAnsi="David" w:cs="David"/>
          <w:sz w:val="24"/>
          <w:szCs w:val="24"/>
          <w:rtl/>
        </w:rPr>
        <w:t xml:space="preserve">המסמכים הנדרשים לצורך הוכחת תנאי הסף המקצועיים </w:t>
      </w:r>
      <w:r w:rsidR="000F50B0" w:rsidRPr="004B1C51">
        <w:rPr>
          <w:rFonts w:ascii="David" w:hAnsi="David" w:cs="David"/>
          <w:sz w:val="24"/>
          <w:szCs w:val="24"/>
          <w:rtl/>
        </w:rPr>
        <w:t>בסעיף</w:t>
      </w:r>
      <w:r w:rsidR="00976134" w:rsidRPr="004B1C51">
        <w:rPr>
          <w:rFonts w:ascii="David" w:hAnsi="David" w:cs="David"/>
          <w:sz w:val="24"/>
          <w:szCs w:val="24"/>
          <w:rtl/>
        </w:rPr>
        <w:t xml:space="preserve"> </w:t>
      </w:r>
      <w:r w:rsidR="00501812">
        <w:rPr>
          <w:rFonts w:ascii="David" w:hAnsi="David" w:cs="David" w:hint="cs"/>
          <w:sz w:val="24"/>
          <w:szCs w:val="24"/>
          <w:rtl/>
        </w:rPr>
        <w:t>18</w:t>
      </w:r>
      <w:r w:rsidR="00975D64" w:rsidRPr="004B1C51">
        <w:rPr>
          <w:rFonts w:ascii="David" w:hAnsi="David" w:cs="David"/>
          <w:sz w:val="24"/>
          <w:szCs w:val="24"/>
          <w:rtl/>
        </w:rPr>
        <w:t xml:space="preserve"> לעיל</w:t>
      </w:r>
      <w:r w:rsidR="000F50B0" w:rsidRPr="004B1C51">
        <w:rPr>
          <w:rFonts w:ascii="David" w:hAnsi="David" w:cs="David"/>
          <w:sz w:val="24"/>
          <w:szCs w:val="24"/>
          <w:rtl/>
        </w:rPr>
        <w:t xml:space="preserve"> </w:t>
      </w:r>
      <w:r w:rsidR="00975D64" w:rsidRPr="004B1C51">
        <w:rPr>
          <w:rFonts w:ascii="David" w:hAnsi="David" w:cs="David"/>
          <w:sz w:val="24"/>
          <w:szCs w:val="24"/>
          <w:rtl/>
        </w:rPr>
        <w:t>עבור סל ביקורת</w:t>
      </w:r>
      <w:r w:rsidR="00230A3F" w:rsidRPr="004B1C51">
        <w:rPr>
          <w:rFonts w:ascii="David" w:hAnsi="David" w:cs="David"/>
          <w:sz w:val="24"/>
          <w:szCs w:val="24"/>
          <w:rtl/>
        </w:rPr>
        <w:t xml:space="preserve"> </w:t>
      </w:r>
      <w:r w:rsidR="00975D64" w:rsidRPr="004B1C51">
        <w:rPr>
          <w:rFonts w:ascii="David" w:hAnsi="David" w:cs="David"/>
          <w:sz w:val="24"/>
          <w:szCs w:val="24"/>
          <w:rtl/>
        </w:rPr>
        <w:t>3 יהיו כדלקמן (אופן ההגשה לכל סל בנפרד)</w:t>
      </w:r>
      <w:bookmarkEnd w:id="231"/>
      <w:r w:rsidRPr="004B1C51" w:rsidDel="003D271F">
        <w:rPr>
          <w:rFonts w:ascii="David" w:hAnsi="David" w:cs="David"/>
          <w:sz w:val="24"/>
          <w:szCs w:val="24"/>
          <w:rtl/>
        </w:rPr>
        <w:t xml:space="preserve"> </w:t>
      </w:r>
      <w:bookmarkEnd w:id="232"/>
      <w:bookmarkEnd w:id="233"/>
    </w:p>
    <w:p w14:paraId="02E81491" w14:textId="6AB4B3C6" w:rsidR="000B5A27" w:rsidRDefault="000B5A27" w:rsidP="000B5A27">
      <w:pPr>
        <w:pStyle w:val="a7"/>
      </w:pPr>
      <w:bookmarkStart w:id="238" w:name="_Hlk529814935"/>
      <w:bookmarkEnd w:id="234"/>
      <w:bookmarkEnd w:id="235"/>
      <w:bookmarkEnd w:id="236"/>
      <w:bookmarkEnd w:id="237"/>
      <w:r w:rsidRPr="000B5A27">
        <w:rPr>
          <w:rFonts w:hint="eastAsia"/>
          <w:rtl/>
        </w:rPr>
        <w:t>קורות</w:t>
      </w:r>
      <w:r w:rsidRPr="000B5A27">
        <w:rPr>
          <w:rtl/>
        </w:rPr>
        <w:t xml:space="preserve"> </w:t>
      </w:r>
      <w:r w:rsidRPr="000B5A27">
        <w:rPr>
          <w:rFonts w:hint="eastAsia"/>
          <w:rtl/>
        </w:rPr>
        <w:t>חיים</w:t>
      </w:r>
      <w:r w:rsidRPr="000B5A27">
        <w:rPr>
          <w:rtl/>
        </w:rPr>
        <w:t xml:space="preserve"> </w:t>
      </w:r>
      <w:r w:rsidRPr="000B5A27">
        <w:rPr>
          <w:rFonts w:hint="eastAsia"/>
          <w:rtl/>
        </w:rPr>
        <w:t>ותעודות</w:t>
      </w:r>
      <w:r w:rsidRPr="000B5A27">
        <w:rPr>
          <w:rtl/>
        </w:rPr>
        <w:t xml:space="preserve"> </w:t>
      </w:r>
      <w:r w:rsidRPr="000B5A27">
        <w:rPr>
          <w:rFonts w:hint="eastAsia"/>
          <w:rtl/>
        </w:rPr>
        <w:t>השכלה</w:t>
      </w:r>
      <w:r w:rsidRPr="000B5A27">
        <w:rPr>
          <w:rtl/>
        </w:rPr>
        <w:t xml:space="preserve"> </w:t>
      </w:r>
      <w:r w:rsidRPr="000B5A27">
        <w:rPr>
          <w:rFonts w:hint="eastAsia"/>
          <w:rtl/>
        </w:rPr>
        <w:t>של</w:t>
      </w:r>
      <w:r w:rsidRPr="000B5A27">
        <w:rPr>
          <w:rtl/>
        </w:rPr>
        <w:t xml:space="preserve"> </w:t>
      </w:r>
      <w:r w:rsidRPr="000B5A27">
        <w:rPr>
          <w:rFonts w:hint="eastAsia"/>
          <w:rtl/>
        </w:rPr>
        <w:t>ראש</w:t>
      </w:r>
      <w:r w:rsidRPr="000B5A27">
        <w:rPr>
          <w:rtl/>
        </w:rPr>
        <w:t xml:space="preserve"> </w:t>
      </w:r>
      <w:r w:rsidRPr="000B5A27">
        <w:rPr>
          <w:rFonts w:hint="eastAsia"/>
          <w:rtl/>
        </w:rPr>
        <w:t>הצוות</w:t>
      </w:r>
      <w:r w:rsidRPr="000B5A27">
        <w:rPr>
          <w:rtl/>
        </w:rPr>
        <w:t xml:space="preserve"> </w:t>
      </w:r>
      <w:r w:rsidRPr="000B5A27">
        <w:rPr>
          <w:rFonts w:hint="eastAsia"/>
          <w:rtl/>
        </w:rPr>
        <w:t>המוצע</w:t>
      </w:r>
      <w:r w:rsidRPr="000B5A27">
        <w:rPr>
          <w:rtl/>
        </w:rPr>
        <w:t xml:space="preserve"> </w:t>
      </w:r>
      <w:r w:rsidRPr="000B5A27">
        <w:rPr>
          <w:rFonts w:hint="eastAsia"/>
          <w:rtl/>
        </w:rPr>
        <w:t>על</w:t>
      </w:r>
      <w:r w:rsidRPr="000B5A27">
        <w:rPr>
          <w:rtl/>
        </w:rPr>
        <w:t xml:space="preserve"> </w:t>
      </w:r>
      <w:r w:rsidRPr="000B5A27">
        <w:rPr>
          <w:rFonts w:hint="eastAsia"/>
          <w:rtl/>
        </w:rPr>
        <w:t>ידי</w:t>
      </w:r>
      <w:r w:rsidRPr="000B5A27">
        <w:rPr>
          <w:rtl/>
        </w:rPr>
        <w:t xml:space="preserve"> </w:t>
      </w:r>
      <w:r w:rsidRPr="000B5A27">
        <w:rPr>
          <w:rFonts w:hint="eastAsia"/>
          <w:rtl/>
        </w:rPr>
        <w:t>המציע</w:t>
      </w:r>
      <w:r w:rsidRPr="000B5A27">
        <w:rPr>
          <w:rtl/>
        </w:rPr>
        <w:t xml:space="preserve">. </w:t>
      </w:r>
      <w:r w:rsidRPr="000B5A27">
        <w:rPr>
          <w:rFonts w:hint="eastAsia"/>
          <w:rtl/>
        </w:rPr>
        <w:t>המסמכים</w:t>
      </w:r>
      <w:r w:rsidRPr="000B5A27">
        <w:rPr>
          <w:rtl/>
        </w:rPr>
        <w:t xml:space="preserve"> </w:t>
      </w:r>
      <w:r w:rsidRPr="000B5A27">
        <w:rPr>
          <w:rFonts w:hint="eastAsia"/>
          <w:rtl/>
        </w:rPr>
        <w:t>יוגשו</w:t>
      </w:r>
      <w:r w:rsidRPr="000B5A27">
        <w:rPr>
          <w:rtl/>
        </w:rPr>
        <w:t xml:space="preserve"> </w:t>
      </w:r>
      <w:r w:rsidRPr="000B5A27">
        <w:rPr>
          <w:rFonts w:hint="eastAsia"/>
          <w:b/>
          <w:bCs/>
          <w:rtl/>
        </w:rPr>
        <w:t>כנספח</w:t>
      </w:r>
      <w:r w:rsidRPr="000B5A27">
        <w:rPr>
          <w:b/>
          <w:bCs/>
          <w:rtl/>
        </w:rPr>
        <w:t xml:space="preserve"> </w:t>
      </w:r>
      <w:r w:rsidRPr="000B5A27">
        <w:rPr>
          <w:rFonts w:hint="eastAsia"/>
          <w:b/>
          <w:bCs/>
          <w:rtl/>
        </w:rPr>
        <w:t>ג</w:t>
      </w:r>
      <w:r w:rsidRPr="000B5A27">
        <w:rPr>
          <w:b/>
          <w:bCs/>
          <w:rtl/>
        </w:rPr>
        <w:t xml:space="preserve">6 </w:t>
      </w:r>
      <w:r w:rsidRPr="000B5A27">
        <w:rPr>
          <w:rFonts w:hint="eastAsia"/>
          <w:rtl/>
        </w:rPr>
        <w:t>למענה</w:t>
      </w:r>
      <w:r w:rsidRPr="000B5A27">
        <w:rPr>
          <w:rtl/>
        </w:rPr>
        <w:t>.</w:t>
      </w:r>
    </w:p>
    <w:p w14:paraId="0E1990A1" w14:textId="20449A81" w:rsidR="00D15B28" w:rsidRPr="004B1C51" w:rsidRDefault="00D15B28" w:rsidP="004B1C51">
      <w:pPr>
        <w:pStyle w:val="a7"/>
      </w:pPr>
      <w:r w:rsidRPr="004B1C51" w:rsidDel="003D271F">
        <w:rPr>
          <w:rtl/>
        </w:rPr>
        <w:t xml:space="preserve">תצהיר המציע להוכחת תנאי הסף המקצועיים לסל </w:t>
      </w:r>
      <w:r w:rsidR="005720D0" w:rsidRPr="004B1C51">
        <w:rPr>
          <w:rtl/>
        </w:rPr>
        <w:t>ביקורת טכנולוגית</w:t>
      </w:r>
      <w:r w:rsidRPr="004B1C51" w:rsidDel="003D271F">
        <w:rPr>
          <w:rtl/>
        </w:rPr>
        <w:t xml:space="preserve"> המסמך יוגש בנוסח המפורט </w:t>
      </w:r>
      <w:r w:rsidRPr="004B1C51" w:rsidDel="003D271F">
        <w:rPr>
          <w:b/>
          <w:bCs/>
          <w:rtl/>
        </w:rPr>
        <w:t xml:space="preserve">בנספח </w:t>
      </w:r>
      <w:r w:rsidR="00B82460" w:rsidRPr="004B1C51">
        <w:rPr>
          <w:b/>
          <w:bCs/>
          <w:rtl/>
        </w:rPr>
        <w:t>ג9</w:t>
      </w:r>
      <w:r w:rsidRPr="004B1C51">
        <w:rPr>
          <w:rtl/>
        </w:rPr>
        <w:t>.</w:t>
      </w:r>
    </w:p>
    <w:p w14:paraId="05CE3846" w14:textId="0D0A5EA1" w:rsidR="00113854" w:rsidRPr="004B1C51" w:rsidRDefault="00113854" w:rsidP="004B1C51">
      <w:pPr>
        <w:pStyle w:val="a7"/>
      </w:pPr>
      <w:r w:rsidRPr="004B1C51" w:rsidDel="003D271F">
        <w:rPr>
          <w:rtl/>
        </w:rPr>
        <w:t>העתק של תעודת רו"ח</w:t>
      </w:r>
      <w:bookmarkStart w:id="239" w:name="_Hlk527740617"/>
      <w:r w:rsidRPr="004B1C51" w:rsidDel="003D271F">
        <w:rPr>
          <w:rtl/>
        </w:rPr>
        <w:t xml:space="preserve"> מוסמך עבור </w:t>
      </w:r>
      <w:r w:rsidR="00972BC9" w:rsidRPr="004B1C51">
        <w:rPr>
          <w:rtl/>
        </w:rPr>
        <w:t xml:space="preserve">מומחה </w:t>
      </w:r>
      <w:r w:rsidR="0019683A" w:rsidRPr="004B1C51">
        <w:rPr>
          <w:rtl/>
        </w:rPr>
        <w:t>מערכות מידע</w:t>
      </w:r>
      <w:r w:rsidR="00972BC9" w:rsidRPr="004B1C51">
        <w:rPr>
          <w:rtl/>
        </w:rPr>
        <w:t xml:space="preserve"> </w:t>
      </w:r>
      <w:r w:rsidR="00B92335" w:rsidRPr="004B1C51">
        <w:rPr>
          <w:rtl/>
        </w:rPr>
        <w:t>המוצע</w:t>
      </w:r>
      <w:r w:rsidR="00972BC9" w:rsidRPr="004B1C51">
        <w:rPr>
          <w:rtl/>
        </w:rPr>
        <w:t>.</w:t>
      </w:r>
      <w:r w:rsidRPr="004B1C51" w:rsidDel="003D271F">
        <w:rPr>
          <w:rtl/>
        </w:rPr>
        <w:t xml:space="preserve"> המסמ</w:t>
      </w:r>
      <w:r w:rsidR="00972BC9" w:rsidRPr="004B1C51">
        <w:rPr>
          <w:rtl/>
        </w:rPr>
        <w:t>ך</w:t>
      </w:r>
      <w:r w:rsidRPr="004B1C51" w:rsidDel="003D271F">
        <w:rPr>
          <w:rtl/>
        </w:rPr>
        <w:t xml:space="preserve"> יוגש </w:t>
      </w:r>
      <w:r w:rsidRPr="004B1C51" w:rsidDel="003D271F">
        <w:rPr>
          <w:b/>
          <w:bCs/>
          <w:rtl/>
        </w:rPr>
        <w:t xml:space="preserve">כנספח </w:t>
      </w:r>
      <w:r w:rsidR="00A2792A" w:rsidRPr="004B1C51">
        <w:rPr>
          <w:b/>
          <w:bCs/>
          <w:rtl/>
        </w:rPr>
        <w:t>ג10</w:t>
      </w:r>
      <w:r w:rsidR="00A449CB" w:rsidRPr="004B1C51" w:rsidDel="003D271F">
        <w:rPr>
          <w:b/>
          <w:bCs/>
          <w:rtl/>
        </w:rPr>
        <w:t xml:space="preserve"> </w:t>
      </w:r>
      <w:r w:rsidRPr="004B1C51" w:rsidDel="003D271F">
        <w:rPr>
          <w:rtl/>
        </w:rPr>
        <w:t>למענה</w:t>
      </w:r>
      <w:bookmarkEnd w:id="239"/>
      <w:r w:rsidR="00A449CB" w:rsidRPr="004B1C51">
        <w:rPr>
          <w:rtl/>
        </w:rPr>
        <w:t>.</w:t>
      </w:r>
    </w:p>
    <w:p w14:paraId="5351895B" w14:textId="402CFC32" w:rsidR="00D15B28" w:rsidRPr="004B1C51" w:rsidRDefault="00D15B28" w:rsidP="004B1C51">
      <w:pPr>
        <w:pStyle w:val="a7"/>
      </w:pPr>
      <w:bookmarkStart w:id="240" w:name="_Hlk530664655"/>
      <w:r w:rsidRPr="004B1C51">
        <w:rPr>
          <w:rtl/>
        </w:rPr>
        <w:t xml:space="preserve">העתק של רישיון </w:t>
      </w:r>
      <w:r w:rsidRPr="004B1C51">
        <w:t>CISA</w:t>
      </w:r>
      <w:r w:rsidRPr="004B1C51">
        <w:rPr>
          <w:rtl/>
        </w:rPr>
        <w:t xml:space="preserve"> בתוקף מטעם </w:t>
      </w:r>
      <w:r w:rsidR="003F4B73" w:rsidRPr="004B1C51">
        <w:rPr>
          <w:rtl/>
        </w:rPr>
        <w:t xml:space="preserve">איגוד </w:t>
      </w:r>
      <w:r w:rsidR="003F4B73" w:rsidRPr="004B1C51">
        <w:t>ISACA</w:t>
      </w:r>
      <w:r w:rsidR="003F4B73" w:rsidRPr="004B1C51">
        <w:rPr>
          <w:rtl/>
        </w:rPr>
        <w:t xml:space="preserve"> העולמי</w:t>
      </w:r>
      <w:r w:rsidRPr="004B1C51">
        <w:rPr>
          <w:rtl/>
        </w:rPr>
        <w:t xml:space="preserve"> עבור </w:t>
      </w:r>
      <w:r w:rsidR="00DF3600" w:rsidRPr="004B1C51">
        <w:rPr>
          <w:rtl/>
        </w:rPr>
        <w:t xml:space="preserve">מומחה </w:t>
      </w:r>
      <w:r w:rsidR="00B21485" w:rsidRPr="004B1C51">
        <w:rPr>
          <w:rtl/>
        </w:rPr>
        <w:t>מערכות מידע</w:t>
      </w:r>
      <w:r w:rsidR="00DF3600" w:rsidRPr="004B1C51">
        <w:rPr>
          <w:rtl/>
        </w:rPr>
        <w:t xml:space="preserve"> המוצע. </w:t>
      </w:r>
      <w:r w:rsidRPr="004B1C51">
        <w:rPr>
          <w:rtl/>
        </w:rPr>
        <w:t>המסמ</w:t>
      </w:r>
      <w:r w:rsidR="000F63CC" w:rsidRPr="004B1C51">
        <w:rPr>
          <w:rtl/>
        </w:rPr>
        <w:t>ך</w:t>
      </w:r>
      <w:r w:rsidRPr="004B1C51">
        <w:rPr>
          <w:rtl/>
        </w:rPr>
        <w:t xml:space="preserve"> יוגש </w:t>
      </w:r>
      <w:r w:rsidRPr="004B1C51">
        <w:rPr>
          <w:b/>
          <w:bCs/>
          <w:rtl/>
        </w:rPr>
        <w:t xml:space="preserve">כנספח </w:t>
      </w:r>
      <w:r w:rsidR="00A2792A" w:rsidRPr="004B1C51">
        <w:rPr>
          <w:b/>
          <w:bCs/>
          <w:rtl/>
        </w:rPr>
        <w:t>ג11</w:t>
      </w:r>
      <w:r w:rsidR="00A449CB" w:rsidRPr="004B1C51">
        <w:rPr>
          <w:b/>
          <w:bCs/>
          <w:rtl/>
        </w:rPr>
        <w:t xml:space="preserve"> </w:t>
      </w:r>
      <w:r w:rsidRPr="004B1C51">
        <w:rPr>
          <w:rtl/>
        </w:rPr>
        <w:t xml:space="preserve">למענה. </w:t>
      </w:r>
    </w:p>
    <w:bookmarkEnd w:id="240"/>
    <w:p w14:paraId="7A0F3D2D" w14:textId="5E081AD5" w:rsidR="000F63CC" w:rsidRDefault="000F63CC" w:rsidP="004B1C51">
      <w:pPr>
        <w:pStyle w:val="a7"/>
      </w:pPr>
      <w:r w:rsidRPr="004B1C51">
        <w:rPr>
          <w:rtl/>
        </w:rPr>
        <w:t xml:space="preserve">קורות חיים ותעודות השכלה של </w:t>
      </w:r>
      <w:r w:rsidR="00972BC9" w:rsidRPr="004B1C51">
        <w:rPr>
          <w:rtl/>
        </w:rPr>
        <w:t xml:space="preserve">מומחה </w:t>
      </w:r>
      <w:r w:rsidR="00B21485" w:rsidRPr="004B1C51">
        <w:rPr>
          <w:rtl/>
        </w:rPr>
        <w:t>מערכות מידע</w:t>
      </w:r>
      <w:r w:rsidR="00B21485" w:rsidRPr="004B1C51" w:rsidDel="00B21485">
        <w:rPr>
          <w:rtl/>
        </w:rPr>
        <w:t xml:space="preserve"> </w:t>
      </w:r>
      <w:r w:rsidR="00972BC9" w:rsidRPr="004B1C51">
        <w:rPr>
          <w:rtl/>
        </w:rPr>
        <w:t xml:space="preserve">המוצע </w:t>
      </w:r>
      <w:r w:rsidRPr="004B1C51">
        <w:rPr>
          <w:rtl/>
        </w:rPr>
        <w:t>על ידי המציע במסגרת צוות הבסיס.</w:t>
      </w:r>
      <w:r w:rsidRPr="004B1C51" w:rsidDel="003D271F">
        <w:rPr>
          <w:rtl/>
        </w:rPr>
        <w:t xml:space="preserve"> המסמ</w:t>
      </w:r>
      <w:r w:rsidR="00972BC9" w:rsidRPr="004B1C51">
        <w:rPr>
          <w:rtl/>
        </w:rPr>
        <w:t xml:space="preserve">ך </w:t>
      </w:r>
      <w:r w:rsidRPr="004B1C51" w:rsidDel="003D271F">
        <w:rPr>
          <w:rtl/>
        </w:rPr>
        <w:t xml:space="preserve">יוגש </w:t>
      </w:r>
      <w:r w:rsidRPr="004B1C51" w:rsidDel="003D271F">
        <w:rPr>
          <w:b/>
          <w:bCs/>
          <w:rtl/>
        </w:rPr>
        <w:t xml:space="preserve">כנספח </w:t>
      </w:r>
      <w:r w:rsidR="00A2792A" w:rsidRPr="004B1C51">
        <w:rPr>
          <w:b/>
          <w:bCs/>
          <w:rtl/>
        </w:rPr>
        <w:t>ג12</w:t>
      </w:r>
      <w:r w:rsidR="00667327" w:rsidRPr="004B1C51" w:rsidDel="003D271F">
        <w:rPr>
          <w:b/>
          <w:bCs/>
          <w:rtl/>
        </w:rPr>
        <w:t xml:space="preserve"> </w:t>
      </w:r>
      <w:r w:rsidRPr="004B1C51" w:rsidDel="003D271F">
        <w:rPr>
          <w:rtl/>
        </w:rPr>
        <w:t>למענה.</w:t>
      </w:r>
    </w:p>
    <w:p w14:paraId="77FA58EF" w14:textId="109D318B" w:rsidR="009643C4" w:rsidRDefault="009643C4" w:rsidP="009643C4">
      <w:pPr>
        <w:pStyle w:val="a7"/>
      </w:pPr>
      <w:r w:rsidRPr="004B1C51" w:rsidDel="003D271F">
        <w:rPr>
          <w:rtl/>
        </w:rPr>
        <w:t xml:space="preserve">פירוט </w:t>
      </w:r>
      <w:r w:rsidRPr="004B1C51">
        <w:rPr>
          <w:rtl/>
        </w:rPr>
        <w:t xml:space="preserve">דוחות </w:t>
      </w:r>
      <w:r w:rsidRPr="004B1C51" w:rsidDel="003D271F">
        <w:rPr>
          <w:rtl/>
        </w:rPr>
        <w:t>ביקורת שבוצעו על ידי ר</w:t>
      </w:r>
      <w:r w:rsidR="00CF028B">
        <w:rPr>
          <w:rFonts w:hint="cs"/>
          <w:rtl/>
        </w:rPr>
        <w:t>אש</w:t>
      </w:r>
      <w:r w:rsidRPr="004B1C51" w:rsidDel="003D271F">
        <w:rPr>
          <w:rtl/>
        </w:rPr>
        <w:t xml:space="preserve"> הצוות המוצע</w:t>
      </w:r>
      <w:r w:rsidRPr="004B1C51">
        <w:rPr>
          <w:rtl/>
        </w:rPr>
        <w:t xml:space="preserve"> כפי שנדרש</w:t>
      </w:r>
      <w:r>
        <w:rPr>
          <w:rFonts w:hint="cs"/>
          <w:rtl/>
        </w:rPr>
        <w:t xml:space="preserve"> עבור סל זה</w:t>
      </w:r>
      <w:r w:rsidRPr="004B1C51" w:rsidDel="003D271F">
        <w:rPr>
          <w:rtl/>
        </w:rPr>
        <w:t xml:space="preserve">, </w:t>
      </w:r>
      <w:r w:rsidRPr="004B1C51">
        <w:rPr>
          <w:rtl/>
        </w:rPr>
        <w:t xml:space="preserve">הפירוט יוגש כטבלת אקסל בהתאם למפורט </w:t>
      </w:r>
      <w:r w:rsidRPr="004B1C51">
        <w:rPr>
          <w:b/>
          <w:bCs/>
          <w:rtl/>
        </w:rPr>
        <w:t>ב</w:t>
      </w:r>
      <w:r w:rsidRPr="004B1C51" w:rsidDel="003D271F">
        <w:rPr>
          <w:b/>
          <w:bCs/>
          <w:rtl/>
        </w:rPr>
        <w:t>נספח ג</w:t>
      </w:r>
      <w:r w:rsidRPr="004B1C51">
        <w:rPr>
          <w:b/>
          <w:bCs/>
          <w:rtl/>
        </w:rPr>
        <w:t>8</w:t>
      </w:r>
      <w:r w:rsidRPr="004B1C51" w:rsidDel="003D271F">
        <w:rPr>
          <w:rtl/>
        </w:rPr>
        <w:t xml:space="preserve"> למענה.</w:t>
      </w:r>
    </w:p>
    <w:p w14:paraId="3A6DCA54" w14:textId="5003DF39" w:rsidR="00993237" w:rsidRPr="004B1C51" w:rsidRDefault="00993237" w:rsidP="00993237">
      <w:pPr>
        <w:pStyle w:val="a7"/>
      </w:pPr>
      <w:r w:rsidRPr="004B1C51" w:rsidDel="003D271F">
        <w:rPr>
          <w:rtl/>
        </w:rPr>
        <w:t xml:space="preserve">פירוט </w:t>
      </w:r>
      <w:r w:rsidRPr="004B1C51">
        <w:rPr>
          <w:rtl/>
        </w:rPr>
        <w:t xml:space="preserve">דוחות </w:t>
      </w:r>
      <w:r w:rsidRPr="004B1C51" w:rsidDel="003D271F">
        <w:rPr>
          <w:rtl/>
        </w:rPr>
        <w:t xml:space="preserve">ביקורת שבוצעו על ידי </w:t>
      </w:r>
      <w:r>
        <w:rPr>
          <w:rFonts w:hint="cs"/>
          <w:rtl/>
        </w:rPr>
        <w:t>מומחה מערכות מידע</w:t>
      </w:r>
      <w:r w:rsidRPr="004B1C51" w:rsidDel="003D271F">
        <w:rPr>
          <w:rtl/>
        </w:rPr>
        <w:t xml:space="preserve"> המוצע</w:t>
      </w:r>
      <w:r w:rsidRPr="004B1C51">
        <w:rPr>
          <w:rtl/>
        </w:rPr>
        <w:t xml:space="preserve"> כפי שנדרש</w:t>
      </w:r>
      <w:r>
        <w:rPr>
          <w:rFonts w:hint="cs"/>
          <w:rtl/>
        </w:rPr>
        <w:t xml:space="preserve"> עבור סל טכנ</w:t>
      </w:r>
      <w:r w:rsidR="00594553">
        <w:rPr>
          <w:rFonts w:hint="cs"/>
          <w:rtl/>
        </w:rPr>
        <w:t>ו</w:t>
      </w:r>
      <w:r>
        <w:rPr>
          <w:rFonts w:hint="cs"/>
          <w:rtl/>
        </w:rPr>
        <w:t>לוגי</w:t>
      </w:r>
      <w:r w:rsidRPr="004B1C51" w:rsidDel="003D271F">
        <w:rPr>
          <w:rtl/>
        </w:rPr>
        <w:t xml:space="preserve">, </w:t>
      </w:r>
      <w:r w:rsidRPr="004B1C51">
        <w:rPr>
          <w:rtl/>
        </w:rPr>
        <w:t xml:space="preserve">הפירוט יוגש כטבלת אקסל בהתאם למפורט </w:t>
      </w:r>
      <w:r w:rsidRPr="004B1C51">
        <w:rPr>
          <w:b/>
          <w:bCs/>
          <w:rtl/>
        </w:rPr>
        <w:t>ב</w:t>
      </w:r>
      <w:r w:rsidRPr="004B1C51" w:rsidDel="003D271F">
        <w:rPr>
          <w:b/>
          <w:bCs/>
          <w:rtl/>
        </w:rPr>
        <w:t xml:space="preserve">נספח </w:t>
      </w:r>
      <w:r w:rsidRPr="00414F09" w:rsidDel="003D271F">
        <w:rPr>
          <w:b/>
          <w:bCs/>
          <w:rtl/>
        </w:rPr>
        <w:t>ג</w:t>
      </w:r>
      <w:r w:rsidRPr="00414F09">
        <w:rPr>
          <w:b/>
          <w:bCs/>
          <w:rtl/>
        </w:rPr>
        <w:t>8</w:t>
      </w:r>
      <w:r w:rsidRPr="00414F09" w:rsidDel="003D271F">
        <w:rPr>
          <w:b/>
          <w:bCs/>
          <w:rtl/>
        </w:rPr>
        <w:t xml:space="preserve"> </w:t>
      </w:r>
      <w:r w:rsidR="00414F09" w:rsidRPr="00414F09">
        <w:rPr>
          <w:rFonts w:hint="cs"/>
          <w:b/>
          <w:bCs/>
          <w:rtl/>
        </w:rPr>
        <w:t>(1)</w:t>
      </w:r>
      <w:r w:rsidR="00414F09">
        <w:rPr>
          <w:rFonts w:hint="cs"/>
          <w:rtl/>
        </w:rPr>
        <w:t xml:space="preserve"> </w:t>
      </w:r>
      <w:r w:rsidRPr="004B1C51" w:rsidDel="003D271F">
        <w:rPr>
          <w:rtl/>
        </w:rPr>
        <w:t>למענה.</w:t>
      </w:r>
    </w:p>
    <w:p w14:paraId="35AACE60" w14:textId="2928631C" w:rsidR="000F63CC" w:rsidRPr="004B1C51" w:rsidRDefault="000F63CC" w:rsidP="004B1C51">
      <w:pPr>
        <w:pStyle w:val="a7"/>
      </w:pPr>
      <w:r w:rsidRPr="004B1C51">
        <w:rPr>
          <w:rtl/>
        </w:rPr>
        <w:t>פירוט עבודות ביקורת שבוצעו ע</w:t>
      </w:r>
      <w:r w:rsidR="00CF028B">
        <w:rPr>
          <w:rFonts w:hint="cs"/>
          <w:rtl/>
        </w:rPr>
        <w:t>ל ידי</w:t>
      </w:r>
      <w:r w:rsidRPr="004B1C51">
        <w:rPr>
          <w:rtl/>
        </w:rPr>
        <w:t xml:space="preserve"> המציע </w:t>
      </w:r>
      <w:r w:rsidR="00AE0773">
        <w:rPr>
          <w:rtl/>
        </w:rPr>
        <w:t>–</w:t>
      </w:r>
      <w:r w:rsidR="00DF3600" w:rsidRPr="004B1C51">
        <w:rPr>
          <w:rtl/>
        </w:rPr>
        <w:t xml:space="preserve"> </w:t>
      </w:r>
      <w:r w:rsidR="00AE0773">
        <w:rPr>
          <w:rFonts w:hint="cs"/>
          <w:rtl/>
        </w:rPr>
        <w:t xml:space="preserve">בסל ביקורת טכנולוגית </w:t>
      </w:r>
      <w:r w:rsidRPr="004B1C51">
        <w:rPr>
          <w:rtl/>
        </w:rPr>
        <w:t>הפירוט יוגש כטבלת אקסל בהתאם למפורט</w:t>
      </w:r>
      <w:r w:rsidR="00993237">
        <w:rPr>
          <w:rFonts w:hint="cs"/>
          <w:rtl/>
        </w:rPr>
        <w:t xml:space="preserve"> </w:t>
      </w:r>
      <w:r w:rsidRPr="004B1C51">
        <w:rPr>
          <w:b/>
          <w:bCs/>
          <w:rtl/>
        </w:rPr>
        <w:t xml:space="preserve">כנספח </w:t>
      </w:r>
      <w:r w:rsidR="00A2792A" w:rsidRPr="004B1C51">
        <w:rPr>
          <w:b/>
          <w:bCs/>
          <w:rtl/>
        </w:rPr>
        <w:t>ג13</w:t>
      </w:r>
      <w:r w:rsidR="00667327" w:rsidRPr="004B1C51">
        <w:rPr>
          <w:rtl/>
        </w:rPr>
        <w:t xml:space="preserve"> </w:t>
      </w:r>
      <w:r w:rsidRPr="004B1C51">
        <w:rPr>
          <w:rtl/>
        </w:rPr>
        <w:t>למענה.</w:t>
      </w:r>
    </w:p>
    <w:p w14:paraId="74BC096C" w14:textId="3C79E1A8" w:rsidR="00D15B28" w:rsidRPr="004B1C51" w:rsidRDefault="00D15B28" w:rsidP="004B1C51">
      <w:pPr>
        <w:pStyle w:val="a7"/>
      </w:pPr>
      <w:r w:rsidRPr="004B1C51" w:rsidDel="003D271F">
        <w:rPr>
          <w:rtl/>
        </w:rPr>
        <w:t xml:space="preserve">פירוט </w:t>
      </w:r>
      <w:r w:rsidR="00CF028B">
        <w:rPr>
          <w:rFonts w:hint="cs"/>
          <w:rtl/>
        </w:rPr>
        <w:t>ביקורות על</w:t>
      </w:r>
      <w:r w:rsidR="00CF028B" w:rsidRPr="004B1C51" w:rsidDel="003D271F">
        <w:rPr>
          <w:rtl/>
        </w:rPr>
        <w:t xml:space="preserve"> </w:t>
      </w:r>
      <w:r w:rsidR="00B21485" w:rsidRPr="004B1C51">
        <w:rPr>
          <w:rtl/>
        </w:rPr>
        <w:t>מערכות מידע</w:t>
      </w:r>
      <w:r w:rsidR="00B21485" w:rsidRPr="004B1C51" w:rsidDel="00B21485">
        <w:rPr>
          <w:rtl/>
        </w:rPr>
        <w:t xml:space="preserve"> </w:t>
      </w:r>
      <w:r w:rsidRPr="004B1C51" w:rsidDel="003D271F">
        <w:rPr>
          <w:rtl/>
        </w:rPr>
        <w:t xml:space="preserve">שבוצעו על ידי </w:t>
      </w:r>
      <w:r w:rsidR="00DF3600" w:rsidRPr="004B1C51">
        <w:rPr>
          <w:rtl/>
        </w:rPr>
        <w:t xml:space="preserve">מומחה </w:t>
      </w:r>
      <w:r w:rsidR="00E060BF" w:rsidRPr="004B1C51">
        <w:rPr>
          <w:rtl/>
        </w:rPr>
        <w:t>מערכות מידע</w:t>
      </w:r>
      <w:r w:rsidR="00E060BF" w:rsidRPr="004B1C51" w:rsidDel="00B21485">
        <w:rPr>
          <w:rtl/>
        </w:rPr>
        <w:t xml:space="preserve"> </w:t>
      </w:r>
      <w:r w:rsidR="00DF3600" w:rsidRPr="004B1C51">
        <w:rPr>
          <w:rtl/>
        </w:rPr>
        <w:t>המוצע</w:t>
      </w:r>
      <w:r w:rsidR="000F63CC" w:rsidRPr="004B1C51">
        <w:rPr>
          <w:rtl/>
        </w:rPr>
        <w:t>.</w:t>
      </w:r>
      <w:r w:rsidRPr="004B1C51" w:rsidDel="003D271F">
        <w:rPr>
          <w:rtl/>
        </w:rPr>
        <w:t xml:space="preserve"> יוגש </w:t>
      </w:r>
      <w:r w:rsidRPr="004B1C51">
        <w:rPr>
          <w:rtl/>
        </w:rPr>
        <w:t xml:space="preserve">כטבלת אקסל בהתאם למפורט </w:t>
      </w:r>
      <w:r w:rsidRPr="004B1C51" w:rsidDel="003D271F">
        <w:rPr>
          <w:b/>
          <w:bCs/>
          <w:rtl/>
        </w:rPr>
        <w:t xml:space="preserve">כנספח </w:t>
      </w:r>
      <w:r w:rsidR="00A2792A" w:rsidRPr="004B1C51">
        <w:rPr>
          <w:b/>
          <w:bCs/>
          <w:rtl/>
        </w:rPr>
        <w:t>ג14</w:t>
      </w:r>
      <w:r w:rsidR="00667327" w:rsidRPr="004B1C51" w:rsidDel="003D271F">
        <w:rPr>
          <w:b/>
          <w:bCs/>
          <w:rtl/>
        </w:rPr>
        <w:t xml:space="preserve"> </w:t>
      </w:r>
      <w:r w:rsidRPr="004B1C51" w:rsidDel="003D271F">
        <w:rPr>
          <w:rtl/>
        </w:rPr>
        <w:t>למענה.</w:t>
      </w:r>
    </w:p>
    <w:bookmarkEnd w:id="238"/>
    <w:p w14:paraId="6CC25830" w14:textId="77777777" w:rsidR="00CE1E47" w:rsidRPr="004B1C51" w:rsidDel="003D271F" w:rsidRDefault="00CE1E47" w:rsidP="004B1C51">
      <w:pPr>
        <w:spacing w:line="360" w:lineRule="auto"/>
        <w:ind w:left="425"/>
        <w:rPr>
          <w:rFonts w:ascii="David" w:hAnsi="David"/>
          <w:sz w:val="24"/>
          <w:szCs w:val="24"/>
        </w:rPr>
      </w:pPr>
    </w:p>
    <w:p w14:paraId="0010D124" w14:textId="56967A1C" w:rsidR="00202CE6" w:rsidRPr="004B1C51" w:rsidDel="003D271F" w:rsidRDefault="00202CE6" w:rsidP="00DA5631">
      <w:pPr>
        <w:pStyle w:val="Heading11"/>
        <w:numPr>
          <w:ilvl w:val="0"/>
          <w:numId w:val="3"/>
        </w:numPr>
        <w:spacing w:before="120"/>
        <w:ind w:left="817" w:hanging="727"/>
        <w:jc w:val="both"/>
        <w:rPr>
          <w:rFonts w:ascii="David" w:hAnsi="David" w:cs="David"/>
          <w:sz w:val="24"/>
          <w:szCs w:val="24"/>
        </w:rPr>
      </w:pPr>
      <w:bookmarkStart w:id="241" w:name="_Toc181687174"/>
      <w:bookmarkStart w:id="242" w:name="_Toc528438443"/>
      <w:bookmarkStart w:id="243" w:name="_Toc528438929"/>
      <w:bookmarkStart w:id="244" w:name="_Toc528495693"/>
      <w:bookmarkStart w:id="245" w:name="_Toc529835729"/>
      <w:bookmarkStart w:id="246" w:name="_Toc531888282"/>
      <w:bookmarkStart w:id="247" w:name="_Toc531888378"/>
      <w:r w:rsidRPr="004B1C51" w:rsidDel="003D271F">
        <w:rPr>
          <w:rFonts w:ascii="David" w:hAnsi="David" w:cs="David"/>
          <w:sz w:val="24"/>
          <w:szCs w:val="24"/>
          <w:rtl/>
        </w:rPr>
        <w:t xml:space="preserve">המסמכים הנדרשים לצורך הוכחת תנאי הסף המקצועיים </w:t>
      </w:r>
      <w:r w:rsidRPr="004B1C51">
        <w:rPr>
          <w:rFonts w:ascii="David" w:hAnsi="David" w:cs="David"/>
          <w:sz w:val="24"/>
          <w:szCs w:val="24"/>
          <w:rtl/>
        </w:rPr>
        <w:t xml:space="preserve">בסעיף </w:t>
      </w:r>
      <w:r w:rsidR="008B3CAD">
        <w:rPr>
          <w:rFonts w:ascii="David" w:hAnsi="David" w:cs="David" w:hint="cs"/>
          <w:sz w:val="24"/>
          <w:szCs w:val="24"/>
          <w:rtl/>
        </w:rPr>
        <w:t>18</w:t>
      </w:r>
      <w:r w:rsidRPr="004B1C51">
        <w:rPr>
          <w:rFonts w:ascii="David" w:hAnsi="David" w:cs="David"/>
          <w:sz w:val="24"/>
          <w:szCs w:val="24"/>
          <w:rtl/>
        </w:rPr>
        <w:t xml:space="preserve"> לעיל</w:t>
      </w:r>
      <w:r w:rsidRPr="004B1C51" w:rsidDel="003D271F">
        <w:rPr>
          <w:rFonts w:ascii="David" w:hAnsi="David" w:cs="David"/>
          <w:sz w:val="24"/>
          <w:szCs w:val="24"/>
          <w:rtl/>
        </w:rPr>
        <w:t xml:space="preserve"> </w:t>
      </w:r>
      <w:r w:rsidR="00C34997" w:rsidRPr="004B1C51">
        <w:rPr>
          <w:rFonts w:ascii="David" w:hAnsi="David" w:cs="David"/>
          <w:sz w:val="24"/>
          <w:szCs w:val="24"/>
          <w:rtl/>
        </w:rPr>
        <w:t xml:space="preserve">עבור </w:t>
      </w:r>
      <w:r w:rsidRPr="004B1C51" w:rsidDel="003D271F">
        <w:rPr>
          <w:rFonts w:ascii="David" w:hAnsi="David" w:cs="David"/>
          <w:sz w:val="24"/>
          <w:szCs w:val="24"/>
          <w:rtl/>
        </w:rPr>
        <w:t xml:space="preserve">סל </w:t>
      </w:r>
      <w:r w:rsidRPr="004B1C51">
        <w:rPr>
          <w:rFonts w:ascii="David" w:hAnsi="David" w:cs="David"/>
          <w:sz w:val="24"/>
          <w:szCs w:val="24"/>
          <w:rtl/>
        </w:rPr>
        <w:t>ביקורת</w:t>
      </w:r>
      <w:r w:rsidR="00F433A7" w:rsidRPr="004B1C51">
        <w:rPr>
          <w:rFonts w:ascii="David" w:hAnsi="David" w:cs="David"/>
          <w:sz w:val="24"/>
          <w:szCs w:val="24"/>
          <w:rtl/>
        </w:rPr>
        <w:t xml:space="preserve"> </w:t>
      </w:r>
      <w:r w:rsidRPr="004B1C51">
        <w:rPr>
          <w:rFonts w:ascii="David" w:hAnsi="David" w:cs="David"/>
          <w:sz w:val="24"/>
          <w:szCs w:val="24"/>
          <w:rtl/>
        </w:rPr>
        <w:t>שירותי ענן (סל 4)</w:t>
      </w:r>
      <w:bookmarkEnd w:id="241"/>
      <w:r w:rsidRPr="004B1C51" w:rsidDel="003D271F">
        <w:rPr>
          <w:rFonts w:ascii="David" w:hAnsi="David" w:cs="David"/>
          <w:sz w:val="24"/>
          <w:szCs w:val="24"/>
          <w:rtl/>
        </w:rPr>
        <w:t xml:space="preserve"> </w:t>
      </w:r>
    </w:p>
    <w:p w14:paraId="0B027DF6" w14:textId="46402D3F" w:rsidR="000B5A27" w:rsidRDefault="000B5A27" w:rsidP="000B5A27">
      <w:pPr>
        <w:pStyle w:val="a7"/>
      </w:pPr>
      <w:r w:rsidRPr="000B5A27">
        <w:rPr>
          <w:rFonts w:hint="eastAsia"/>
          <w:rtl/>
        </w:rPr>
        <w:t>קורות</w:t>
      </w:r>
      <w:r w:rsidRPr="000B5A27">
        <w:rPr>
          <w:rtl/>
        </w:rPr>
        <w:t xml:space="preserve"> </w:t>
      </w:r>
      <w:r w:rsidRPr="000B5A27">
        <w:rPr>
          <w:rFonts w:hint="eastAsia"/>
          <w:rtl/>
        </w:rPr>
        <w:t>חיים</w:t>
      </w:r>
      <w:r w:rsidRPr="000B5A27">
        <w:rPr>
          <w:rtl/>
        </w:rPr>
        <w:t xml:space="preserve"> </w:t>
      </w:r>
      <w:r w:rsidRPr="000B5A27">
        <w:rPr>
          <w:rFonts w:hint="eastAsia"/>
          <w:rtl/>
        </w:rPr>
        <w:t>ותעודות</w:t>
      </w:r>
      <w:r w:rsidRPr="000B5A27">
        <w:rPr>
          <w:rtl/>
        </w:rPr>
        <w:t xml:space="preserve"> </w:t>
      </w:r>
      <w:r w:rsidRPr="000B5A27">
        <w:rPr>
          <w:rFonts w:hint="eastAsia"/>
          <w:rtl/>
        </w:rPr>
        <w:t>השכלה</w:t>
      </w:r>
      <w:r w:rsidRPr="000B5A27">
        <w:rPr>
          <w:rtl/>
        </w:rPr>
        <w:t xml:space="preserve"> </w:t>
      </w:r>
      <w:r w:rsidRPr="000B5A27">
        <w:rPr>
          <w:rFonts w:hint="eastAsia"/>
          <w:rtl/>
        </w:rPr>
        <w:t>של</w:t>
      </w:r>
      <w:r w:rsidRPr="000B5A27">
        <w:rPr>
          <w:rtl/>
        </w:rPr>
        <w:t xml:space="preserve"> </w:t>
      </w:r>
      <w:r w:rsidRPr="000B5A27">
        <w:rPr>
          <w:rFonts w:hint="eastAsia"/>
          <w:rtl/>
        </w:rPr>
        <w:t>ראש</w:t>
      </w:r>
      <w:r w:rsidRPr="000B5A27">
        <w:rPr>
          <w:rtl/>
        </w:rPr>
        <w:t xml:space="preserve"> </w:t>
      </w:r>
      <w:r w:rsidRPr="000B5A27">
        <w:rPr>
          <w:rFonts w:hint="eastAsia"/>
          <w:rtl/>
        </w:rPr>
        <w:t>הצוות</w:t>
      </w:r>
      <w:r w:rsidRPr="000B5A27">
        <w:rPr>
          <w:rtl/>
        </w:rPr>
        <w:t xml:space="preserve"> </w:t>
      </w:r>
      <w:r w:rsidRPr="000B5A27">
        <w:rPr>
          <w:rFonts w:hint="eastAsia"/>
          <w:rtl/>
        </w:rPr>
        <w:t>המוצע</w:t>
      </w:r>
      <w:r w:rsidRPr="000B5A27">
        <w:rPr>
          <w:rtl/>
        </w:rPr>
        <w:t xml:space="preserve"> </w:t>
      </w:r>
      <w:r w:rsidRPr="000B5A27">
        <w:rPr>
          <w:rFonts w:hint="eastAsia"/>
          <w:rtl/>
        </w:rPr>
        <w:t>על</w:t>
      </w:r>
      <w:r w:rsidRPr="000B5A27">
        <w:rPr>
          <w:rtl/>
        </w:rPr>
        <w:t xml:space="preserve"> </w:t>
      </w:r>
      <w:r w:rsidRPr="000B5A27">
        <w:rPr>
          <w:rFonts w:hint="eastAsia"/>
          <w:rtl/>
        </w:rPr>
        <w:t>ידי</w:t>
      </w:r>
      <w:r w:rsidRPr="000B5A27">
        <w:rPr>
          <w:rtl/>
        </w:rPr>
        <w:t xml:space="preserve"> </w:t>
      </w:r>
      <w:r w:rsidRPr="000B5A27">
        <w:rPr>
          <w:rFonts w:hint="eastAsia"/>
          <w:rtl/>
        </w:rPr>
        <w:t>המציע</w:t>
      </w:r>
      <w:r w:rsidRPr="000B5A27">
        <w:rPr>
          <w:rtl/>
        </w:rPr>
        <w:t xml:space="preserve">. </w:t>
      </w:r>
      <w:r w:rsidRPr="000B5A27">
        <w:rPr>
          <w:rFonts w:hint="eastAsia"/>
          <w:rtl/>
        </w:rPr>
        <w:t>המסמכים</w:t>
      </w:r>
      <w:r w:rsidRPr="000B5A27">
        <w:rPr>
          <w:rtl/>
        </w:rPr>
        <w:t xml:space="preserve"> </w:t>
      </w:r>
      <w:r w:rsidRPr="000B5A27">
        <w:rPr>
          <w:rFonts w:hint="eastAsia"/>
          <w:rtl/>
        </w:rPr>
        <w:t>יוגשו</w:t>
      </w:r>
      <w:r w:rsidRPr="000B5A27">
        <w:rPr>
          <w:rtl/>
        </w:rPr>
        <w:t xml:space="preserve"> </w:t>
      </w:r>
      <w:r w:rsidRPr="000B5A27">
        <w:rPr>
          <w:rFonts w:hint="eastAsia"/>
          <w:b/>
          <w:bCs/>
          <w:rtl/>
        </w:rPr>
        <w:t>כנספח</w:t>
      </w:r>
      <w:r w:rsidRPr="000B5A27">
        <w:rPr>
          <w:b/>
          <w:bCs/>
          <w:rtl/>
        </w:rPr>
        <w:t xml:space="preserve"> </w:t>
      </w:r>
      <w:r w:rsidRPr="000B5A27">
        <w:rPr>
          <w:rFonts w:hint="eastAsia"/>
          <w:b/>
          <w:bCs/>
          <w:rtl/>
        </w:rPr>
        <w:t>ג</w:t>
      </w:r>
      <w:r w:rsidRPr="000B5A27">
        <w:rPr>
          <w:b/>
          <w:bCs/>
          <w:rtl/>
        </w:rPr>
        <w:t>6</w:t>
      </w:r>
      <w:r w:rsidRPr="000B5A27">
        <w:rPr>
          <w:rtl/>
        </w:rPr>
        <w:t xml:space="preserve"> </w:t>
      </w:r>
      <w:r w:rsidRPr="000B5A27">
        <w:rPr>
          <w:rFonts w:hint="eastAsia"/>
          <w:rtl/>
        </w:rPr>
        <w:t>למענה</w:t>
      </w:r>
      <w:r w:rsidRPr="000B5A27">
        <w:rPr>
          <w:rtl/>
        </w:rPr>
        <w:t>.</w:t>
      </w:r>
    </w:p>
    <w:p w14:paraId="20340B41" w14:textId="3161ABA4" w:rsidR="00202CE6" w:rsidRPr="004B1C51" w:rsidRDefault="00202CE6" w:rsidP="004B1C51">
      <w:pPr>
        <w:pStyle w:val="a7"/>
      </w:pPr>
      <w:r w:rsidRPr="004B1C51" w:rsidDel="003D271F">
        <w:rPr>
          <w:rtl/>
        </w:rPr>
        <w:t xml:space="preserve">תצהיר המציע להוכחת תנאי הסף המקצועיים לסל </w:t>
      </w:r>
      <w:r w:rsidRPr="004B1C51">
        <w:rPr>
          <w:rtl/>
        </w:rPr>
        <w:t>בקרת שירותי ענן</w:t>
      </w:r>
      <w:r w:rsidRPr="004B1C51" w:rsidDel="003D271F">
        <w:rPr>
          <w:rtl/>
        </w:rPr>
        <w:t xml:space="preserve"> המסמך יוגש בנוסח המפורט </w:t>
      </w:r>
      <w:r w:rsidRPr="004B1C51" w:rsidDel="003D271F">
        <w:rPr>
          <w:b/>
          <w:bCs/>
          <w:rtl/>
        </w:rPr>
        <w:t xml:space="preserve">בנספח </w:t>
      </w:r>
      <w:r w:rsidR="00AB14DD" w:rsidRPr="004B1C51">
        <w:rPr>
          <w:b/>
          <w:bCs/>
          <w:rtl/>
        </w:rPr>
        <w:t>ג15</w:t>
      </w:r>
      <w:r w:rsidRPr="004B1C51">
        <w:rPr>
          <w:rtl/>
        </w:rPr>
        <w:t>.</w:t>
      </w:r>
    </w:p>
    <w:p w14:paraId="07A06ECE" w14:textId="63E5FBEE" w:rsidR="00202CE6" w:rsidRDefault="00202CE6" w:rsidP="004B1C51">
      <w:pPr>
        <w:pStyle w:val="a7"/>
      </w:pPr>
      <w:r w:rsidRPr="004B1C51">
        <w:rPr>
          <w:rtl/>
        </w:rPr>
        <w:t>תעודת סיום תואר ראשון</w:t>
      </w:r>
      <w:r w:rsidR="00012A06">
        <w:rPr>
          <w:rFonts w:hint="cs"/>
          <w:rtl/>
        </w:rPr>
        <w:t>, תעודת הסמכה</w:t>
      </w:r>
      <w:r w:rsidR="00657D4A" w:rsidRPr="004B1C51">
        <w:rPr>
          <w:rtl/>
        </w:rPr>
        <w:t xml:space="preserve"> </w:t>
      </w:r>
      <w:r w:rsidR="007A7964">
        <w:rPr>
          <w:rFonts w:hint="cs"/>
          <w:rtl/>
        </w:rPr>
        <w:t xml:space="preserve">וקורות חיים </w:t>
      </w:r>
      <w:r w:rsidR="00657D4A" w:rsidRPr="004B1C51">
        <w:rPr>
          <w:rtl/>
        </w:rPr>
        <w:t xml:space="preserve">של </w:t>
      </w:r>
      <w:r w:rsidR="007A7964">
        <w:rPr>
          <w:rFonts w:hint="cs"/>
          <w:rtl/>
        </w:rPr>
        <w:t>אנליסט ביקורת כלכלת ענן</w:t>
      </w:r>
      <w:r w:rsidR="006C1062">
        <w:rPr>
          <w:rFonts w:hint="cs"/>
          <w:rtl/>
        </w:rPr>
        <w:t xml:space="preserve"> </w:t>
      </w:r>
      <w:r w:rsidR="00E66232" w:rsidRPr="00783A22">
        <w:rPr>
          <w:rFonts w:hint="cs"/>
          <w:b/>
          <w:bCs/>
          <w:rtl/>
        </w:rPr>
        <w:t>בנספח ג15 (1)</w:t>
      </w:r>
      <w:r w:rsidRPr="00783A22">
        <w:rPr>
          <w:b/>
          <w:bCs/>
          <w:rtl/>
        </w:rPr>
        <w:t>.</w:t>
      </w:r>
    </w:p>
    <w:p w14:paraId="4D6A8764" w14:textId="52924EA5" w:rsidR="009643C4" w:rsidRPr="004B1C51" w:rsidRDefault="009643C4" w:rsidP="009643C4">
      <w:pPr>
        <w:pStyle w:val="a7"/>
      </w:pPr>
      <w:r w:rsidRPr="004B1C51" w:rsidDel="003D271F">
        <w:rPr>
          <w:rtl/>
        </w:rPr>
        <w:t xml:space="preserve">פירוט </w:t>
      </w:r>
      <w:r w:rsidRPr="004B1C51">
        <w:rPr>
          <w:rtl/>
        </w:rPr>
        <w:t>דוחות</w:t>
      </w:r>
      <w:r w:rsidRPr="004B1C51" w:rsidDel="003D271F">
        <w:rPr>
          <w:rtl/>
        </w:rPr>
        <w:t xml:space="preserve"> ביקורת שבוצעו על ידי ר</w:t>
      </w:r>
      <w:r w:rsidR="001A2368">
        <w:rPr>
          <w:rFonts w:hint="cs"/>
          <w:rtl/>
        </w:rPr>
        <w:t>אש</w:t>
      </w:r>
      <w:r w:rsidRPr="004B1C51" w:rsidDel="003D271F">
        <w:rPr>
          <w:rtl/>
        </w:rPr>
        <w:t xml:space="preserve"> הצוות המוצע</w:t>
      </w:r>
      <w:r w:rsidRPr="004B1C51">
        <w:rPr>
          <w:rtl/>
        </w:rPr>
        <w:t xml:space="preserve"> כפי שנדרש</w:t>
      </w:r>
      <w:r>
        <w:rPr>
          <w:rFonts w:hint="cs"/>
          <w:rtl/>
        </w:rPr>
        <w:t xml:space="preserve"> עבור סל זה</w:t>
      </w:r>
      <w:r w:rsidRPr="004B1C51" w:rsidDel="003D271F">
        <w:rPr>
          <w:rtl/>
        </w:rPr>
        <w:t xml:space="preserve">, </w:t>
      </w:r>
      <w:r w:rsidRPr="004B1C51">
        <w:rPr>
          <w:rtl/>
        </w:rPr>
        <w:t xml:space="preserve">הפירוט יוגש כטבלת אקסל בהתאם למפורט </w:t>
      </w:r>
      <w:r w:rsidRPr="004B1C51">
        <w:rPr>
          <w:b/>
          <w:bCs/>
          <w:rtl/>
        </w:rPr>
        <w:t>ב</w:t>
      </w:r>
      <w:r w:rsidRPr="004B1C51" w:rsidDel="003D271F">
        <w:rPr>
          <w:b/>
          <w:bCs/>
          <w:rtl/>
        </w:rPr>
        <w:t>נספח ג</w:t>
      </w:r>
      <w:r w:rsidRPr="004B1C51">
        <w:rPr>
          <w:b/>
          <w:bCs/>
          <w:rtl/>
        </w:rPr>
        <w:t>8</w:t>
      </w:r>
      <w:r w:rsidRPr="004B1C51" w:rsidDel="003D271F">
        <w:rPr>
          <w:rtl/>
        </w:rPr>
        <w:t xml:space="preserve"> למענה.</w:t>
      </w:r>
    </w:p>
    <w:p w14:paraId="30C79CC5" w14:textId="08FEC48A" w:rsidR="00202CE6" w:rsidRDefault="00202CE6" w:rsidP="004B1C51">
      <w:pPr>
        <w:pStyle w:val="a7"/>
      </w:pPr>
      <w:r w:rsidRPr="004B1C51">
        <w:rPr>
          <w:rtl/>
        </w:rPr>
        <w:t xml:space="preserve">פירוט על ניסיון מקצועי בתחום בקרה כלכלית/פיננסית/תקציבית בהתאם לדרישה בסעיף </w:t>
      </w:r>
      <w:r w:rsidR="00B44411">
        <w:rPr>
          <w:rFonts w:hint="cs"/>
          <w:rtl/>
        </w:rPr>
        <w:t>18</w:t>
      </w:r>
      <w:r w:rsidRPr="004B1C51">
        <w:rPr>
          <w:rtl/>
        </w:rPr>
        <w:t xml:space="preserve"> לעיל</w:t>
      </w:r>
      <w:r w:rsidR="004437D1">
        <w:rPr>
          <w:rFonts w:hint="cs"/>
          <w:rtl/>
        </w:rPr>
        <w:t xml:space="preserve"> ובהתאם למפורט</w:t>
      </w:r>
      <w:r w:rsidR="009B7DE9">
        <w:rPr>
          <w:rFonts w:hint="cs"/>
          <w:rtl/>
        </w:rPr>
        <w:t xml:space="preserve"> </w:t>
      </w:r>
      <w:r w:rsidR="009B7DE9" w:rsidRPr="00EB31CC">
        <w:rPr>
          <w:rFonts w:hint="cs"/>
          <w:b/>
          <w:bCs/>
          <w:rtl/>
        </w:rPr>
        <w:t>בנספח ג15</w:t>
      </w:r>
      <w:r w:rsidRPr="004B1C51">
        <w:rPr>
          <w:rtl/>
        </w:rPr>
        <w:t>.</w:t>
      </w:r>
    </w:p>
    <w:p w14:paraId="2CDA202A" w14:textId="5EF5814C" w:rsidR="00AE0773" w:rsidRDefault="00AE0773" w:rsidP="00AE0773">
      <w:pPr>
        <w:pStyle w:val="a7"/>
      </w:pPr>
      <w:r w:rsidRPr="00AE0773">
        <w:rPr>
          <w:rFonts w:hint="eastAsia"/>
          <w:rtl/>
        </w:rPr>
        <w:lastRenderedPageBreak/>
        <w:t>פירוט</w:t>
      </w:r>
      <w:r w:rsidRPr="00AE0773">
        <w:rPr>
          <w:rtl/>
        </w:rPr>
        <w:t xml:space="preserve"> </w:t>
      </w:r>
      <w:r w:rsidRPr="00AE0773">
        <w:rPr>
          <w:rFonts w:hint="eastAsia"/>
          <w:rtl/>
        </w:rPr>
        <w:t>עבודות</w:t>
      </w:r>
      <w:r w:rsidRPr="00AE0773">
        <w:rPr>
          <w:rtl/>
        </w:rPr>
        <w:t xml:space="preserve"> </w:t>
      </w:r>
      <w:r w:rsidRPr="00AE0773">
        <w:rPr>
          <w:rFonts w:hint="eastAsia"/>
          <w:rtl/>
        </w:rPr>
        <w:t>ביקורת</w:t>
      </w:r>
      <w:r w:rsidRPr="00AE0773">
        <w:rPr>
          <w:rtl/>
        </w:rPr>
        <w:t xml:space="preserve"> </w:t>
      </w:r>
      <w:r w:rsidRPr="00AE0773">
        <w:rPr>
          <w:rFonts w:hint="eastAsia"/>
          <w:rtl/>
        </w:rPr>
        <w:t>שבוצעו</w:t>
      </w:r>
      <w:r w:rsidRPr="00AE0773">
        <w:rPr>
          <w:rtl/>
        </w:rPr>
        <w:t xml:space="preserve"> </w:t>
      </w:r>
      <w:r w:rsidRPr="00AE0773">
        <w:rPr>
          <w:rFonts w:hint="eastAsia"/>
          <w:rtl/>
        </w:rPr>
        <w:t>על</w:t>
      </w:r>
      <w:r w:rsidRPr="00AE0773">
        <w:rPr>
          <w:rtl/>
        </w:rPr>
        <w:t xml:space="preserve"> </w:t>
      </w:r>
      <w:r w:rsidRPr="00AE0773">
        <w:rPr>
          <w:rFonts w:hint="eastAsia"/>
          <w:rtl/>
        </w:rPr>
        <w:t>ידי</w:t>
      </w:r>
      <w:r w:rsidRPr="00AE0773">
        <w:rPr>
          <w:rtl/>
        </w:rPr>
        <w:t xml:space="preserve"> </w:t>
      </w:r>
      <w:r w:rsidRPr="00AE0773">
        <w:rPr>
          <w:rFonts w:hint="eastAsia"/>
          <w:rtl/>
        </w:rPr>
        <w:t>המציע</w:t>
      </w:r>
      <w:r w:rsidRPr="00AE0773">
        <w:rPr>
          <w:rtl/>
        </w:rPr>
        <w:t xml:space="preserve"> -</w:t>
      </w:r>
      <w:r>
        <w:rPr>
          <w:rFonts w:hint="cs"/>
          <w:rtl/>
        </w:rPr>
        <w:t>בסל ביקורת שירותי ענן</w:t>
      </w:r>
      <w:r w:rsidRPr="00AE0773">
        <w:rPr>
          <w:rtl/>
        </w:rPr>
        <w:t xml:space="preserve"> </w:t>
      </w:r>
      <w:r w:rsidRPr="00AE0773">
        <w:rPr>
          <w:rFonts w:hint="eastAsia"/>
          <w:rtl/>
        </w:rPr>
        <w:t>הפירוט</w:t>
      </w:r>
      <w:r w:rsidRPr="00AE0773">
        <w:rPr>
          <w:rtl/>
        </w:rPr>
        <w:t xml:space="preserve"> </w:t>
      </w:r>
      <w:r w:rsidRPr="00AE0773">
        <w:rPr>
          <w:rFonts w:hint="eastAsia"/>
          <w:rtl/>
        </w:rPr>
        <w:t>יוגש</w:t>
      </w:r>
      <w:r w:rsidRPr="00AE0773">
        <w:rPr>
          <w:rtl/>
        </w:rPr>
        <w:t xml:space="preserve"> </w:t>
      </w:r>
      <w:r w:rsidRPr="00AE0773">
        <w:rPr>
          <w:rFonts w:hint="eastAsia"/>
          <w:rtl/>
        </w:rPr>
        <w:t>כטבלת</w:t>
      </w:r>
      <w:r w:rsidRPr="00AE0773">
        <w:rPr>
          <w:rtl/>
        </w:rPr>
        <w:t xml:space="preserve"> </w:t>
      </w:r>
      <w:r w:rsidRPr="00AE0773">
        <w:rPr>
          <w:rFonts w:hint="eastAsia"/>
          <w:rtl/>
        </w:rPr>
        <w:t>אקסל</w:t>
      </w:r>
      <w:r w:rsidRPr="00AE0773">
        <w:rPr>
          <w:rtl/>
        </w:rPr>
        <w:t xml:space="preserve"> </w:t>
      </w:r>
      <w:r w:rsidRPr="00AE0773">
        <w:rPr>
          <w:rFonts w:hint="eastAsia"/>
          <w:rtl/>
        </w:rPr>
        <w:t>בהתאם</w:t>
      </w:r>
      <w:r w:rsidRPr="00AE0773">
        <w:rPr>
          <w:rtl/>
        </w:rPr>
        <w:t xml:space="preserve"> </w:t>
      </w:r>
      <w:r w:rsidRPr="00AE0773">
        <w:rPr>
          <w:rFonts w:hint="eastAsia"/>
          <w:rtl/>
        </w:rPr>
        <w:t>למפורט</w:t>
      </w:r>
      <w:r w:rsidRPr="00AE0773">
        <w:rPr>
          <w:rtl/>
        </w:rPr>
        <w:t xml:space="preserve"> </w:t>
      </w:r>
      <w:r w:rsidRPr="00AE0773">
        <w:rPr>
          <w:rFonts w:hint="eastAsia"/>
          <w:b/>
          <w:bCs/>
          <w:rtl/>
        </w:rPr>
        <w:t>כנספח</w:t>
      </w:r>
      <w:r w:rsidRPr="00AE0773">
        <w:rPr>
          <w:b/>
          <w:bCs/>
          <w:rtl/>
        </w:rPr>
        <w:t xml:space="preserve"> </w:t>
      </w:r>
      <w:r w:rsidRPr="00AE0773">
        <w:rPr>
          <w:rFonts w:hint="eastAsia"/>
          <w:b/>
          <w:bCs/>
          <w:rtl/>
        </w:rPr>
        <w:t>ג</w:t>
      </w:r>
      <w:r w:rsidRPr="00AE0773">
        <w:rPr>
          <w:b/>
          <w:bCs/>
          <w:rtl/>
        </w:rPr>
        <w:t>13</w:t>
      </w:r>
      <w:r w:rsidRPr="00AE0773">
        <w:rPr>
          <w:rtl/>
        </w:rPr>
        <w:t xml:space="preserve"> </w:t>
      </w:r>
      <w:r w:rsidRPr="00AE0773">
        <w:rPr>
          <w:rFonts w:hint="eastAsia"/>
          <w:rtl/>
        </w:rPr>
        <w:t>למענה</w:t>
      </w:r>
      <w:r w:rsidRPr="00AE0773">
        <w:rPr>
          <w:rtl/>
        </w:rPr>
        <w:t>.</w:t>
      </w:r>
    </w:p>
    <w:p w14:paraId="1A84F67A" w14:textId="02BB7BDC" w:rsidR="00BD1F26" w:rsidRPr="004B1C51" w:rsidRDefault="00BD1F26" w:rsidP="00BD1F26">
      <w:pPr>
        <w:pStyle w:val="a7"/>
      </w:pPr>
      <w:r w:rsidRPr="004B1C51" w:rsidDel="003D271F">
        <w:rPr>
          <w:rtl/>
        </w:rPr>
        <w:t xml:space="preserve">פירוט עבודות </w:t>
      </w:r>
      <w:r>
        <w:rPr>
          <w:rFonts w:hint="cs"/>
          <w:rtl/>
        </w:rPr>
        <w:t>ביקורת שירותי ענן</w:t>
      </w:r>
      <w:r w:rsidRPr="004B1C51" w:rsidDel="00B21485">
        <w:rPr>
          <w:rtl/>
        </w:rPr>
        <w:t xml:space="preserve"> </w:t>
      </w:r>
      <w:r w:rsidRPr="004B1C51" w:rsidDel="003D271F">
        <w:rPr>
          <w:rtl/>
        </w:rPr>
        <w:t xml:space="preserve">שבוצעו על ידי </w:t>
      </w:r>
      <w:r>
        <w:rPr>
          <w:rFonts w:hint="cs"/>
          <w:rtl/>
        </w:rPr>
        <w:t>אנליסט כלכלת ענן</w:t>
      </w:r>
      <w:r w:rsidRPr="004B1C51" w:rsidDel="00B21485">
        <w:rPr>
          <w:rtl/>
        </w:rPr>
        <w:t xml:space="preserve"> </w:t>
      </w:r>
      <w:r w:rsidRPr="004B1C51">
        <w:rPr>
          <w:rtl/>
        </w:rPr>
        <w:t>המוצע.</w:t>
      </w:r>
      <w:r w:rsidRPr="004B1C51" w:rsidDel="003D271F">
        <w:rPr>
          <w:rtl/>
        </w:rPr>
        <w:t xml:space="preserve"> יוגש </w:t>
      </w:r>
      <w:r w:rsidRPr="004B1C51">
        <w:rPr>
          <w:rtl/>
        </w:rPr>
        <w:t xml:space="preserve">כטבלת אקסל בהתאם למפורט </w:t>
      </w:r>
      <w:r w:rsidRPr="004B1C51" w:rsidDel="003D271F">
        <w:rPr>
          <w:b/>
          <w:bCs/>
          <w:rtl/>
        </w:rPr>
        <w:t xml:space="preserve">כנספח </w:t>
      </w:r>
      <w:r w:rsidRPr="004B1C51">
        <w:rPr>
          <w:b/>
          <w:bCs/>
          <w:rtl/>
        </w:rPr>
        <w:t>ג14</w:t>
      </w:r>
      <w:r w:rsidRPr="004B1C51" w:rsidDel="003D271F">
        <w:rPr>
          <w:b/>
          <w:bCs/>
          <w:rtl/>
        </w:rPr>
        <w:t xml:space="preserve"> </w:t>
      </w:r>
      <w:r w:rsidRPr="004B1C51" w:rsidDel="003D271F">
        <w:rPr>
          <w:rtl/>
        </w:rPr>
        <w:t>למענה.</w:t>
      </w:r>
    </w:p>
    <w:p w14:paraId="12EDF4A6" w14:textId="77777777" w:rsidR="00202CE6" w:rsidRPr="004B1C51" w:rsidRDefault="00202CE6" w:rsidP="004B1C51">
      <w:pPr>
        <w:pStyle w:val="a7"/>
        <w:numPr>
          <w:ilvl w:val="0"/>
          <w:numId w:val="0"/>
        </w:numPr>
        <w:ind w:left="1180"/>
      </w:pPr>
    </w:p>
    <w:p w14:paraId="76BE0F43" w14:textId="7D8147EF" w:rsidR="00CE1E47" w:rsidRPr="004B1C51" w:rsidRDefault="00CE1E47" w:rsidP="00DA5631">
      <w:pPr>
        <w:pStyle w:val="Heading11"/>
        <w:numPr>
          <w:ilvl w:val="0"/>
          <w:numId w:val="3"/>
        </w:numPr>
        <w:spacing w:before="120"/>
        <w:ind w:left="817" w:hanging="727"/>
        <w:jc w:val="both"/>
        <w:rPr>
          <w:rFonts w:ascii="David" w:hAnsi="David" w:cs="David"/>
          <w:sz w:val="24"/>
          <w:szCs w:val="24"/>
        </w:rPr>
      </w:pPr>
      <w:bookmarkStart w:id="248" w:name="_Toc181687175"/>
      <w:r w:rsidRPr="004B1C51">
        <w:rPr>
          <w:rFonts w:ascii="David" w:hAnsi="David" w:cs="David"/>
          <w:sz w:val="24"/>
          <w:szCs w:val="24"/>
          <w:rtl/>
        </w:rPr>
        <w:t>מסמכים הנדרשים לקבלת ניקוד האיכות המפורט בסעיף</w:t>
      </w:r>
      <w:r w:rsidR="00562F6E" w:rsidRPr="004B1C51">
        <w:rPr>
          <w:rFonts w:ascii="David" w:hAnsi="David" w:cs="David"/>
          <w:sz w:val="24"/>
          <w:szCs w:val="24"/>
          <w:rtl/>
        </w:rPr>
        <w:t xml:space="preserve"> </w:t>
      </w:r>
      <w:r w:rsidR="00B44411">
        <w:rPr>
          <w:rFonts w:ascii="David" w:hAnsi="David" w:cs="David" w:hint="cs"/>
          <w:sz w:val="24"/>
          <w:szCs w:val="24"/>
          <w:rtl/>
        </w:rPr>
        <w:t>32</w:t>
      </w:r>
      <w:r w:rsidR="00BE0AB8" w:rsidRPr="004B1C51">
        <w:rPr>
          <w:rFonts w:ascii="David" w:hAnsi="David" w:cs="David"/>
          <w:sz w:val="24"/>
          <w:szCs w:val="24"/>
          <w:rtl/>
        </w:rPr>
        <w:t xml:space="preserve"> </w:t>
      </w:r>
      <w:r w:rsidRPr="004B1C51">
        <w:rPr>
          <w:rFonts w:ascii="David" w:hAnsi="David" w:cs="David"/>
          <w:sz w:val="24"/>
          <w:szCs w:val="24"/>
          <w:rtl/>
        </w:rPr>
        <w:t xml:space="preserve">להלן </w:t>
      </w:r>
      <w:r w:rsidR="00F37C68" w:rsidRPr="004B1C51">
        <w:rPr>
          <w:rFonts w:ascii="David" w:hAnsi="David" w:cs="David"/>
          <w:sz w:val="24"/>
          <w:szCs w:val="24"/>
          <w:rtl/>
        </w:rPr>
        <w:t xml:space="preserve">ומסמכים נוספים </w:t>
      </w:r>
      <w:r w:rsidRPr="004B1C51">
        <w:rPr>
          <w:rFonts w:ascii="David" w:hAnsi="David" w:cs="David"/>
          <w:sz w:val="24"/>
          <w:szCs w:val="24"/>
          <w:rtl/>
        </w:rPr>
        <w:t>(עבו</w:t>
      </w:r>
      <w:r w:rsidR="004A3D8A" w:rsidRPr="004B1C51">
        <w:rPr>
          <w:rFonts w:ascii="David" w:hAnsi="David" w:cs="David"/>
          <w:sz w:val="24"/>
          <w:szCs w:val="24"/>
          <w:rtl/>
        </w:rPr>
        <w:t>ר 4</w:t>
      </w:r>
      <w:r w:rsidRPr="004B1C51">
        <w:rPr>
          <w:rFonts w:ascii="David" w:hAnsi="David" w:cs="David"/>
          <w:sz w:val="24"/>
          <w:szCs w:val="24"/>
          <w:rtl/>
        </w:rPr>
        <w:t xml:space="preserve"> הסלים)</w:t>
      </w:r>
      <w:bookmarkEnd w:id="242"/>
      <w:bookmarkEnd w:id="243"/>
      <w:bookmarkEnd w:id="244"/>
      <w:bookmarkEnd w:id="245"/>
      <w:bookmarkEnd w:id="246"/>
      <w:bookmarkEnd w:id="247"/>
      <w:bookmarkEnd w:id="248"/>
    </w:p>
    <w:p w14:paraId="745C77D8" w14:textId="65B4930B" w:rsidR="00336F1D" w:rsidRDefault="00336F1D" w:rsidP="00765170">
      <w:pPr>
        <w:pStyle w:val="a7"/>
        <w:numPr>
          <w:ilvl w:val="0"/>
          <w:numId w:val="0"/>
        </w:numPr>
        <w:ind w:left="90"/>
      </w:pPr>
      <w:r w:rsidRPr="004B1C51">
        <w:rPr>
          <w:rtl/>
        </w:rPr>
        <w:t xml:space="preserve">דוגמאות של </w:t>
      </w:r>
      <w:r w:rsidR="0080183C" w:rsidRPr="004B1C51">
        <w:rPr>
          <w:rtl/>
        </w:rPr>
        <w:t xml:space="preserve">2 </w:t>
      </w:r>
      <w:r w:rsidRPr="004B1C51">
        <w:rPr>
          <w:rtl/>
        </w:rPr>
        <w:t>דוחות ביקורת שבוצעו על ידי ר</w:t>
      </w:r>
      <w:r w:rsidR="001A2368">
        <w:rPr>
          <w:rFonts w:hint="cs"/>
          <w:rtl/>
        </w:rPr>
        <w:t>אש</w:t>
      </w:r>
      <w:r w:rsidRPr="004B1C51">
        <w:rPr>
          <w:rtl/>
        </w:rPr>
        <w:t xml:space="preserve"> הצוות</w:t>
      </w:r>
      <w:r w:rsidR="007A0AE9" w:rsidRPr="004B1C51">
        <w:rPr>
          <w:rtl/>
        </w:rPr>
        <w:t>/מומחה הטכנולוגיה</w:t>
      </w:r>
      <w:r w:rsidRPr="004B1C51">
        <w:rPr>
          <w:rtl/>
        </w:rPr>
        <w:t xml:space="preserve"> </w:t>
      </w:r>
      <w:r w:rsidR="002A28C7" w:rsidRPr="004B1C51">
        <w:rPr>
          <w:rtl/>
        </w:rPr>
        <w:t xml:space="preserve">/ מומחה שירותי ענן </w:t>
      </w:r>
      <w:r w:rsidRPr="004B1C51">
        <w:rPr>
          <w:rtl/>
        </w:rPr>
        <w:t>המוצע</w:t>
      </w:r>
      <w:r w:rsidR="002A28C7" w:rsidRPr="004B1C51">
        <w:rPr>
          <w:rtl/>
        </w:rPr>
        <w:t xml:space="preserve"> בהתאם לשירות הניתן</w:t>
      </w:r>
      <w:r w:rsidR="00E174BE" w:rsidRPr="004B1C51">
        <w:rPr>
          <w:rtl/>
        </w:rPr>
        <w:t xml:space="preserve"> (לכל סל בנפרד יש להגיש 2 דוחות)</w:t>
      </w:r>
      <w:r w:rsidRPr="004B1C51">
        <w:rPr>
          <w:rtl/>
        </w:rPr>
        <w:t xml:space="preserve">. </w:t>
      </w:r>
      <w:r w:rsidR="00903116" w:rsidRPr="004B1C51">
        <w:rPr>
          <w:rtl/>
        </w:rPr>
        <w:t xml:space="preserve">יש להגיש דוחות רלוונטיים לנשוא המכרז. </w:t>
      </w:r>
      <w:r w:rsidRPr="004B1C51">
        <w:rPr>
          <w:rtl/>
        </w:rPr>
        <w:t xml:space="preserve">ניתן להסתיר בדוחות שיוגשו כל פריט מזהה. </w:t>
      </w:r>
    </w:p>
    <w:p w14:paraId="5F13EC5A" w14:textId="77777777" w:rsidR="008B3CAD" w:rsidRPr="004B1C51" w:rsidRDefault="008B3CAD" w:rsidP="008B3CAD">
      <w:pPr>
        <w:pStyle w:val="a7"/>
        <w:numPr>
          <w:ilvl w:val="0"/>
          <w:numId w:val="0"/>
        </w:numPr>
        <w:ind w:left="1322"/>
      </w:pPr>
    </w:p>
    <w:p w14:paraId="1A6E9913" w14:textId="2D70EAB9" w:rsidR="000F63CC" w:rsidRPr="004B1C51" w:rsidRDefault="000F63CC" w:rsidP="004B1C51">
      <w:pPr>
        <w:pStyle w:val="Heading11"/>
        <w:numPr>
          <w:ilvl w:val="0"/>
          <w:numId w:val="3"/>
        </w:numPr>
        <w:spacing w:before="120"/>
        <w:ind w:left="817" w:hanging="727"/>
        <w:jc w:val="both"/>
        <w:rPr>
          <w:rFonts w:ascii="David" w:hAnsi="David" w:cs="David"/>
          <w:sz w:val="24"/>
          <w:szCs w:val="24"/>
        </w:rPr>
      </w:pPr>
      <w:bookmarkStart w:id="249" w:name="_Toc531888283"/>
      <w:bookmarkStart w:id="250" w:name="_Toc531888379"/>
      <w:bookmarkStart w:id="251" w:name="_Toc181687176"/>
      <w:r w:rsidRPr="004B1C51">
        <w:rPr>
          <w:rFonts w:ascii="David" w:hAnsi="David" w:cs="David"/>
          <w:sz w:val="24"/>
          <w:szCs w:val="24"/>
          <w:rtl/>
        </w:rPr>
        <w:t>מסמכים נוספים</w:t>
      </w:r>
      <w:bookmarkEnd w:id="249"/>
      <w:bookmarkEnd w:id="250"/>
      <w:bookmarkEnd w:id="251"/>
    </w:p>
    <w:p w14:paraId="1FF32E45" w14:textId="77777777" w:rsidR="006A2E52" w:rsidRPr="004B1C51" w:rsidRDefault="006A2E52" w:rsidP="000F35F9">
      <w:pPr>
        <w:pStyle w:val="a7"/>
        <w:ind w:left="1050"/>
        <w:rPr>
          <w:b/>
          <w:bCs/>
        </w:rPr>
      </w:pPr>
      <w:r w:rsidRPr="004B1C51">
        <w:rPr>
          <w:rtl/>
        </w:rPr>
        <w:t xml:space="preserve">היה והתאגיד המציע הינו בשליטת אישה, יוגש אישור רואה חשבון בהתאם לאמור בסעיף 2ב' לחוק חובת המכרזים, התשנ"ב-1992 (להלן: חוק חובת המכרזים). האישור יוגש </w:t>
      </w:r>
      <w:r w:rsidRPr="004B1C51">
        <w:rPr>
          <w:b/>
          <w:bCs/>
          <w:rtl/>
        </w:rPr>
        <w:t>כנספח ג</w:t>
      </w:r>
      <w:r w:rsidR="00823C6D" w:rsidRPr="004B1C51">
        <w:rPr>
          <w:b/>
          <w:bCs/>
          <w:rtl/>
        </w:rPr>
        <w:t>1</w:t>
      </w:r>
      <w:r w:rsidR="00813BDF" w:rsidRPr="004B1C51">
        <w:rPr>
          <w:b/>
          <w:bCs/>
          <w:rtl/>
        </w:rPr>
        <w:t>6</w:t>
      </w:r>
      <w:r w:rsidRPr="004B1C51">
        <w:rPr>
          <w:rtl/>
        </w:rPr>
        <w:t xml:space="preserve"> לחוברת המענה. </w:t>
      </w:r>
    </w:p>
    <w:p w14:paraId="2E398D5F" w14:textId="74FF7A10" w:rsidR="00F37C68" w:rsidRDefault="006A2E52" w:rsidP="000F35F9">
      <w:pPr>
        <w:pStyle w:val="a7"/>
        <w:ind w:left="1050"/>
      </w:pPr>
      <w:r w:rsidRPr="004B1C51">
        <w:rPr>
          <w:rtl/>
        </w:rPr>
        <w:t xml:space="preserve">מסמכים </w:t>
      </w:r>
      <w:r w:rsidR="002E50E4" w:rsidRPr="004B1C51">
        <w:rPr>
          <w:rtl/>
        </w:rPr>
        <w:t>אשר לדעת המציע מהווים סוד מסחרי, והמציע מבקש שלא יחשפו במסגרת תהליך של גילוי מסמכים</w:t>
      </w:r>
      <w:r w:rsidR="00547B71" w:rsidRPr="004B1C51">
        <w:rPr>
          <w:rtl/>
        </w:rPr>
        <w:t>,</w:t>
      </w:r>
      <w:r w:rsidR="00CC5C0E" w:rsidRPr="004B1C51">
        <w:rPr>
          <w:rtl/>
        </w:rPr>
        <w:t xml:space="preserve"> יסומנו </w:t>
      </w:r>
      <w:r w:rsidR="00CC5C0E" w:rsidRPr="004B1C51">
        <w:rPr>
          <w:b/>
          <w:bCs/>
          <w:rtl/>
        </w:rPr>
        <w:t>בנספח ג</w:t>
      </w:r>
      <w:r w:rsidR="00E43DE2" w:rsidRPr="004B1C51">
        <w:rPr>
          <w:b/>
          <w:bCs/>
          <w:rtl/>
        </w:rPr>
        <w:t>1</w:t>
      </w:r>
      <w:r w:rsidR="00813BDF" w:rsidRPr="004B1C51">
        <w:rPr>
          <w:b/>
          <w:bCs/>
          <w:rtl/>
        </w:rPr>
        <w:t>7</w:t>
      </w:r>
      <w:r w:rsidR="002E50E4" w:rsidRPr="004B1C51">
        <w:rPr>
          <w:rtl/>
        </w:rPr>
        <w:t xml:space="preserve">. </w:t>
      </w:r>
    </w:p>
    <w:p w14:paraId="07FAAC1B" w14:textId="77777777" w:rsidR="008B3CAD" w:rsidRPr="008B3CAD" w:rsidRDefault="008B3CAD" w:rsidP="008B3CAD">
      <w:pPr>
        <w:pStyle w:val="a7"/>
        <w:numPr>
          <w:ilvl w:val="0"/>
          <w:numId w:val="0"/>
        </w:numPr>
        <w:ind w:left="1322"/>
      </w:pPr>
    </w:p>
    <w:p w14:paraId="70F1495B" w14:textId="371FA8F1" w:rsidR="00CE1E47" w:rsidRPr="004B1C51" w:rsidRDefault="00CE1E47" w:rsidP="004B1C51">
      <w:pPr>
        <w:pStyle w:val="Heading11"/>
        <w:numPr>
          <w:ilvl w:val="0"/>
          <w:numId w:val="3"/>
        </w:numPr>
        <w:spacing w:before="120"/>
        <w:ind w:left="817" w:hanging="727"/>
        <w:jc w:val="both"/>
        <w:rPr>
          <w:rFonts w:ascii="David" w:hAnsi="David" w:cs="David"/>
          <w:sz w:val="24"/>
          <w:szCs w:val="24"/>
        </w:rPr>
      </w:pPr>
      <w:bookmarkStart w:id="252" w:name="_Toc528438444"/>
      <w:bookmarkStart w:id="253" w:name="_Toc528438930"/>
      <w:bookmarkStart w:id="254" w:name="_Toc528495694"/>
      <w:bookmarkStart w:id="255" w:name="_Toc529835730"/>
      <w:bookmarkStart w:id="256" w:name="_Toc531888284"/>
      <w:bookmarkStart w:id="257" w:name="_Toc531888380"/>
      <w:bookmarkStart w:id="258" w:name="_Toc181687177"/>
      <w:r w:rsidRPr="004B1C51">
        <w:rPr>
          <w:rFonts w:ascii="David" w:hAnsi="David" w:cs="David"/>
          <w:sz w:val="24"/>
          <w:szCs w:val="24"/>
          <w:rtl/>
        </w:rPr>
        <w:t>הוראות כלליות להגשת המענה</w:t>
      </w:r>
      <w:bookmarkEnd w:id="252"/>
      <w:bookmarkEnd w:id="253"/>
      <w:bookmarkEnd w:id="254"/>
      <w:bookmarkEnd w:id="255"/>
      <w:bookmarkEnd w:id="256"/>
      <w:bookmarkEnd w:id="257"/>
      <w:bookmarkEnd w:id="258"/>
      <w:r w:rsidRPr="004B1C51">
        <w:rPr>
          <w:rFonts w:ascii="David" w:hAnsi="David" w:cs="David"/>
          <w:sz w:val="24"/>
          <w:szCs w:val="24"/>
          <w:rtl/>
        </w:rPr>
        <w:t xml:space="preserve"> </w:t>
      </w:r>
    </w:p>
    <w:p w14:paraId="73980BB6" w14:textId="5B79F0F3" w:rsidR="00CE1E47" w:rsidRPr="004B1C51" w:rsidRDefault="00CE1E47" w:rsidP="000F35F9">
      <w:pPr>
        <w:pStyle w:val="a7"/>
        <w:ind w:left="1050"/>
      </w:pPr>
      <w:r w:rsidRPr="004B1C51">
        <w:rPr>
          <w:rtl/>
        </w:rPr>
        <w:t>המציעים המבקשים להגיש מענה ל</w:t>
      </w:r>
      <w:r w:rsidR="000F63CC" w:rsidRPr="004B1C51">
        <w:rPr>
          <w:rtl/>
        </w:rPr>
        <w:t>אחד או יותר מ</w:t>
      </w:r>
      <w:r w:rsidRPr="004B1C51">
        <w:rPr>
          <w:rtl/>
        </w:rPr>
        <w:t>סל</w:t>
      </w:r>
      <w:r w:rsidR="00D15B28" w:rsidRPr="004B1C51">
        <w:rPr>
          <w:rtl/>
        </w:rPr>
        <w:t>י</w:t>
      </w:r>
      <w:r w:rsidRPr="004B1C51">
        <w:rPr>
          <w:rtl/>
        </w:rPr>
        <w:t xml:space="preserve"> </w:t>
      </w:r>
      <w:r w:rsidR="00D15B28" w:rsidRPr="004B1C51">
        <w:rPr>
          <w:rtl/>
        </w:rPr>
        <w:t>ה</w:t>
      </w:r>
      <w:r w:rsidR="00BD4462" w:rsidRPr="004B1C51">
        <w:rPr>
          <w:rtl/>
        </w:rPr>
        <w:t>ביקורת</w:t>
      </w:r>
      <w:r w:rsidR="00D15B28" w:rsidRPr="004B1C51">
        <w:rPr>
          <w:rtl/>
        </w:rPr>
        <w:t xml:space="preserve"> </w:t>
      </w:r>
      <w:r w:rsidR="00BD4462" w:rsidRPr="004B1C51">
        <w:rPr>
          <w:rtl/>
        </w:rPr>
        <w:t>יגישו את המסמכים הבאים:</w:t>
      </w:r>
    </w:p>
    <w:p w14:paraId="2B063570" w14:textId="2E51E00B" w:rsidR="000F63CC" w:rsidRPr="004B1C51" w:rsidRDefault="00BD4462" w:rsidP="000F35F9">
      <w:pPr>
        <w:pStyle w:val="Style0"/>
        <w:tabs>
          <w:tab w:val="clear" w:pos="2155"/>
          <w:tab w:val="num" w:pos="1759"/>
        </w:tabs>
        <w:ind w:left="1759"/>
      </w:pPr>
      <w:r w:rsidRPr="004B1C51">
        <w:rPr>
          <w:rtl/>
        </w:rPr>
        <w:t>מסמכים הנדרשים להוכחת תנאי הסף המנהליים (כאמור בסעיף</w:t>
      </w:r>
      <w:r w:rsidR="004571B4" w:rsidRPr="004B1C51">
        <w:rPr>
          <w:rtl/>
        </w:rPr>
        <w:t xml:space="preserve"> </w:t>
      </w:r>
      <w:r w:rsidR="008B3CAD">
        <w:rPr>
          <w:rFonts w:hint="cs"/>
          <w:rtl/>
        </w:rPr>
        <w:t>17</w:t>
      </w:r>
      <w:r w:rsidRPr="004B1C51">
        <w:rPr>
          <w:rtl/>
        </w:rPr>
        <w:t xml:space="preserve"> לעיל</w:t>
      </w:r>
      <w:r w:rsidR="000F63CC" w:rsidRPr="004B1C51">
        <w:rPr>
          <w:rtl/>
        </w:rPr>
        <w:t>).</w:t>
      </w:r>
    </w:p>
    <w:p w14:paraId="283CC7F4" w14:textId="25561B72" w:rsidR="00EB1887" w:rsidRPr="004B1C51" w:rsidRDefault="000F63CC" w:rsidP="000F35F9">
      <w:pPr>
        <w:pStyle w:val="Style0"/>
        <w:tabs>
          <w:tab w:val="clear" w:pos="2155"/>
          <w:tab w:val="num" w:pos="1759"/>
        </w:tabs>
        <w:ind w:left="1759"/>
      </w:pPr>
      <w:r w:rsidRPr="004B1C51">
        <w:rPr>
          <w:rtl/>
        </w:rPr>
        <w:t>מסמכים הנדרשים לצורך הוכחת תנאי הסף המקצועיים בסלי הביקורת,  (כאמור בסעי</w:t>
      </w:r>
      <w:r w:rsidR="00E71013" w:rsidRPr="004B1C51">
        <w:rPr>
          <w:rtl/>
        </w:rPr>
        <w:t>ף</w:t>
      </w:r>
      <w:r w:rsidRPr="004B1C51">
        <w:rPr>
          <w:rtl/>
        </w:rPr>
        <w:t xml:space="preserve"> </w:t>
      </w:r>
      <w:r w:rsidR="008B3CAD">
        <w:rPr>
          <w:rFonts w:hint="cs"/>
          <w:rtl/>
        </w:rPr>
        <w:t>18</w:t>
      </w:r>
      <w:r w:rsidRPr="004B1C51">
        <w:rPr>
          <w:rtl/>
        </w:rPr>
        <w:t xml:space="preserve"> לעיל)</w:t>
      </w:r>
      <w:r w:rsidR="006A3C83" w:rsidRPr="004B1C51">
        <w:rPr>
          <w:rtl/>
        </w:rPr>
        <w:t xml:space="preserve">, וזאת בהתאם לסל אליו הם מבקשים לגשת. </w:t>
      </w:r>
    </w:p>
    <w:p w14:paraId="3ECFB34F" w14:textId="701D7FF4" w:rsidR="00BD4462" w:rsidRPr="004B1C51" w:rsidRDefault="00BD4462" w:rsidP="000F35F9">
      <w:pPr>
        <w:pStyle w:val="Style0"/>
        <w:tabs>
          <w:tab w:val="clear" w:pos="2155"/>
          <w:tab w:val="num" w:pos="1759"/>
        </w:tabs>
        <w:ind w:left="1759"/>
      </w:pPr>
      <w:r w:rsidRPr="004B1C51">
        <w:rPr>
          <w:rtl/>
        </w:rPr>
        <w:t>מסמכים הנדרשים לצורך קביעת ציון האיכות (כאמור בסעיף</w:t>
      </w:r>
      <w:r w:rsidR="004571B4" w:rsidRPr="004B1C51">
        <w:rPr>
          <w:rtl/>
        </w:rPr>
        <w:t xml:space="preserve"> </w:t>
      </w:r>
      <w:r w:rsidR="008B3CAD">
        <w:rPr>
          <w:rFonts w:hint="cs"/>
          <w:rtl/>
        </w:rPr>
        <w:t>32</w:t>
      </w:r>
      <w:r w:rsidR="005E7CC4" w:rsidRPr="004B1C51">
        <w:rPr>
          <w:rtl/>
        </w:rPr>
        <w:t xml:space="preserve"> </w:t>
      </w:r>
      <w:r w:rsidR="00A84429">
        <w:rPr>
          <w:rFonts w:hint="cs"/>
          <w:rtl/>
        </w:rPr>
        <w:t>להלן</w:t>
      </w:r>
      <w:r w:rsidRPr="004B1C51">
        <w:rPr>
          <w:rtl/>
        </w:rPr>
        <w:t>).</w:t>
      </w:r>
    </w:p>
    <w:p w14:paraId="411EA51B" w14:textId="36C2A023" w:rsidR="00EB1887" w:rsidRDefault="00EB1887" w:rsidP="000F35F9">
      <w:pPr>
        <w:pStyle w:val="Style0"/>
        <w:tabs>
          <w:tab w:val="clear" w:pos="2155"/>
          <w:tab w:val="num" w:pos="1759"/>
        </w:tabs>
        <w:ind w:left="1759"/>
      </w:pPr>
      <w:r w:rsidRPr="004B1C51">
        <w:rPr>
          <w:rtl/>
        </w:rPr>
        <w:t xml:space="preserve">מסמכים נוספים לפי סעיף </w:t>
      </w:r>
      <w:r w:rsidR="008B3CAD">
        <w:rPr>
          <w:rFonts w:hint="cs"/>
          <w:rtl/>
        </w:rPr>
        <w:t>32</w:t>
      </w:r>
      <w:r w:rsidR="00B209B0" w:rsidRPr="004B1C51">
        <w:rPr>
          <w:rtl/>
        </w:rPr>
        <w:t xml:space="preserve"> </w:t>
      </w:r>
      <w:r w:rsidR="00A84429">
        <w:rPr>
          <w:rFonts w:hint="cs"/>
          <w:rtl/>
        </w:rPr>
        <w:t>להלן</w:t>
      </w:r>
      <w:r w:rsidR="00A84429" w:rsidRPr="004B1C51">
        <w:rPr>
          <w:rtl/>
        </w:rPr>
        <w:t xml:space="preserve"> </w:t>
      </w:r>
      <w:r w:rsidRPr="004B1C51">
        <w:rPr>
          <w:rtl/>
        </w:rPr>
        <w:t>(ככל ורלוונטי).</w:t>
      </w:r>
    </w:p>
    <w:p w14:paraId="13AD86F0" w14:textId="77777777" w:rsidR="008B3CAD" w:rsidRPr="004B1C51" w:rsidRDefault="008B3CAD" w:rsidP="008B3CAD">
      <w:pPr>
        <w:pStyle w:val="Style0"/>
        <w:numPr>
          <w:ilvl w:val="0"/>
          <w:numId w:val="0"/>
        </w:numPr>
        <w:ind w:left="2155"/>
      </w:pPr>
    </w:p>
    <w:p w14:paraId="2E938F6B" w14:textId="63863927" w:rsidR="00E7661D" w:rsidRPr="004B1C51" w:rsidRDefault="00EB1887" w:rsidP="008B3CAD">
      <w:pPr>
        <w:pStyle w:val="Style0"/>
        <w:numPr>
          <w:ilvl w:val="0"/>
          <w:numId w:val="0"/>
        </w:numPr>
        <w:ind w:left="567"/>
      </w:pPr>
      <w:r w:rsidRPr="004B1C51">
        <w:rPr>
          <w:rtl/>
        </w:rPr>
        <w:t xml:space="preserve">יובהר כי מציע המבקש לגשת ליותר מסל אחד </w:t>
      </w:r>
      <w:bookmarkStart w:id="259" w:name="_Ref454836733"/>
      <w:bookmarkStart w:id="260" w:name="_Toc454839991"/>
      <w:bookmarkStart w:id="261" w:name="_Ref476042706"/>
      <w:r w:rsidR="00157B80" w:rsidRPr="004B1C51">
        <w:rPr>
          <w:rtl/>
        </w:rPr>
        <w:t>נדרש לאחד את כלל המסמכים הנדרשים לכל הסלים ולהגיש אותם כהצעה אחת.</w:t>
      </w:r>
      <w:r w:rsidR="008B3CAD">
        <w:rPr>
          <w:rFonts w:hint="cs"/>
          <w:rtl/>
        </w:rPr>
        <w:t xml:space="preserve"> </w:t>
      </w:r>
      <w:r w:rsidR="008B3CAD" w:rsidRPr="008B3CAD">
        <w:rPr>
          <w:rFonts w:hint="eastAsia"/>
          <w:rtl/>
        </w:rPr>
        <w:t>בכל</w:t>
      </w:r>
      <w:r w:rsidR="008B3CAD" w:rsidRPr="008B3CAD">
        <w:rPr>
          <w:rtl/>
        </w:rPr>
        <w:t xml:space="preserve"> </w:t>
      </w:r>
      <w:r w:rsidR="008B3CAD" w:rsidRPr="008B3CAD">
        <w:rPr>
          <w:rFonts w:hint="eastAsia"/>
          <w:rtl/>
        </w:rPr>
        <w:t>מקרה</w:t>
      </w:r>
      <w:r w:rsidR="008B3CAD" w:rsidRPr="008B3CAD">
        <w:rPr>
          <w:rtl/>
        </w:rPr>
        <w:t xml:space="preserve">, </w:t>
      </w:r>
      <w:r w:rsidR="008B3CAD" w:rsidRPr="008B3CAD">
        <w:rPr>
          <w:rFonts w:hint="eastAsia"/>
          <w:rtl/>
        </w:rPr>
        <w:t>את</w:t>
      </w:r>
      <w:r w:rsidR="008B3CAD" w:rsidRPr="008B3CAD">
        <w:rPr>
          <w:rtl/>
        </w:rPr>
        <w:t xml:space="preserve"> </w:t>
      </w:r>
      <w:r w:rsidR="008B3CAD" w:rsidRPr="008B3CAD">
        <w:rPr>
          <w:rFonts w:hint="eastAsia"/>
          <w:rtl/>
        </w:rPr>
        <w:t>המסמכים</w:t>
      </w:r>
      <w:r w:rsidR="008B3CAD" w:rsidRPr="008B3CAD">
        <w:rPr>
          <w:rtl/>
        </w:rPr>
        <w:t xml:space="preserve"> </w:t>
      </w:r>
      <w:r w:rsidR="008B3CAD" w:rsidRPr="008B3CAD">
        <w:rPr>
          <w:rFonts w:hint="eastAsia"/>
          <w:rtl/>
        </w:rPr>
        <w:t>הנדרשים</w:t>
      </w:r>
      <w:r w:rsidR="008B3CAD" w:rsidRPr="008B3CAD">
        <w:rPr>
          <w:rtl/>
        </w:rPr>
        <w:t xml:space="preserve"> </w:t>
      </w:r>
      <w:r w:rsidR="008B3CAD" w:rsidRPr="008B3CAD">
        <w:rPr>
          <w:rFonts w:hint="eastAsia"/>
          <w:rtl/>
        </w:rPr>
        <w:t>להוכחת</w:t>
      </w:r>
      <w:r w:rsidR="008B3CAD" w:rsidRPr="008B3CAD">
        <w:rPr>
          <w:rtl/>
        </w:rPr>
        <w:t xml:space="preserve"> </w:t>
      </w:r>
      <w:r w:rsidR="008B3CAD" w:rsidRPr="008B3CAD">
        <w:rPr>
          <w:rFonts w:hint="eastAsia"/>
          <w:rtl/>
        </w:rPr>
        <w:t>תנאי</w:t>
      </w:r>
      <w:r w:rsidR="008B3CAD" w:rsidRPr="008B3CAD">
        <w:rPr>
          <w:rtl/>
        </w:rPr>
        <w:t xml:space="preserve"> </w:t>
      </w:r>
      <w:r w:rsidR="008B3CAD" w:rsidRPr="008B3CAD">
        <w:rPr>
          <w:rFonts w:hint="eastAsia"/>
          <w:rtl/>
        </w:rPr>
        <w:t>הסף</w:t>
      </w:r>
      <w:r w:rsidR="008B3CAD" w:rsidRPr="008B3CAD">
        <w:rPr>
          <w:rtl/>
        </w:rPr>
        <w:t xml:space="preserve"> </w:t>
      </w:r>
      <w:r w:rsidR="008B3CAD" w:rsidRPr="008B3CAD">
        <w:rPr>
          <w:rFonts w:hint="eastAsia"/>
          <w:rtl/>
        </w:rPr>
        <w:t>המנהליים</w:t>
      </w:r>
      <w:r w:rsidR="008B3CAD" w:rsidRPr="008B3CAD">
        <w:rPr>
          <w:rtl/>
        </w:rPr>
        <w:t xml:space="preserve"> </w:t>
      </w:r>
      <w:r w:rsidR="008B3CAD" w:rsidRPr="008B3CAD">
        <w:rPr>
          <w:rFonts w:hint="eastAsia"/>
          <w:rtl/>
        </w:rPr>
        <w:t>יש</w:t>
      </w:r>
      <w:r w:rsidR="008B3CAD" w:rsidRPr="008B3CAD">
        <w:rPr>
          <w:rtl/>
        </w:rPr>
        <w:t xml:space="preserve"> </w:t>
      </w:r>
      <w:r w:rsidR="008B3CAD" w:rsidRPr="008B3CAD">
        <w:rPr>
          <w:rFonts w:hint="eastAsia"/>
          <w:rtl/>
        </w:rPr>
        <w:t>להגיש</w:t>
      </w:r>
      <w:r w:rsidR="008B3CAD" w:rsidRPr="008B3CAD">
        <w:rPr>
          <w:rtl/>
        </w:rPr>
        <w:t xml:space="preserve"> </w:t>
      </w:r>
      <w:r w:rsidR="008B3CAD" w:rsidRPr="008B3CAD">
        <w:rPr>
          <w:rFonts w:hint="eastAsia"/>
          <w:rtl/>
        </w:rPr>
        <w:t>פעם</w:t>
      </w:r>
      <w:r w:rsidR="008B3CAD" w:rsidRPr="008B3CAD">
        <w:rPr>
          <w:rtl/>
        </w:rPr>
        <w:t xml:space="preserve"> </w:t>
      </w:r>
      <w:r w:rsidR="008B3CAD" w:rsidRPr="008B3CAD">
        <w:rPr>
          <w:rFonts w:hint="eastAsia"/>
          <w:rtl/>
        </w:rPr>
        <w:t>אחת</w:t>
      </w:r>
      <w:r w:rsidR="008B3CAD" w:rsidRPr="008B3CAD">
        <w:rPr>
          <w:rtl/>
        </w:rPr>
        <w:t xml:space="preserve">.  </w:t>
      </w:r>
    </w:p>
    <w:bookmarkEnd w:id="259"/>
    <w:bookmarkEnd w:id="260"/>
    <w:bookmarkEnd w:id="261"/>
    <w:p w14:paraId="48A8624B" w14:textId="3A09A763" w:rsidR="008B3CAD" w:rsidRDefault="008B3CAD" w:rsidP="008B3CAD">
      <w:pPr>
        <w:pStyle w:val="Style0"/>
        <w:numPr>
          <w:ilvl w:val="0"/>
          <w:numId w:val="0"/>
        </w:numPr>
        <w:ind w:left="2155"/>
        <w:rPr>
          <w:rtl/>
        </w:rPr>
      </w:pPr>
    </w:p>
    <w:p w14:paraId="19ED6CC9" w14:textId="7C714AEA" w:rsidR="00D53BF6" w:rsidRPr="004B1C51" w:rsidRDefault="00D53BF6" w:rsidP="004B1C51">
      <w:pPr>
        <w:pStyle w:val="Heading11"/>
        <w:numPr>
          <w:ilvl w:val="0"/>
          <w:numId w:val="3"/>
        </w:numPr>
        <w:spacing w:before="120"/>
        <w:ind w:left="817" w:hanging="727"/>
        <w:jc w:val="both"/>
        <w:rPr>
          <w:rFonts w:ascii="David" w:hAnsi="David" w:cs="David"/>
          <w:sz w:val="24"/>
          <w:szCs w:val="24"/>
          <w:rtl/>
        </w:rPr>
      </w:pPr>
      <w:bookmarkStart w:id="262" w:name="_Toc173403297"/>
      <w:bookmarkStart w:id="263" w:name="_Toc173405042"/>
      <w:bookmarkStart w:id="264" w:name="_Toc173405264"/>
      <w:bookmarkStart w:id="265" w:name="_Toc173655428"/>
      <w:bookmarkStart w:id="266" w:name="_Toc173747496"/>
      <w:bookmarkStart w:id="267" w:name="_Toc173911003"/>
      <w:bookmarkStart w:id="268" w:name="_Toc173911474"/>
      <w:bookmarkStart w:id="269" w:name="_Toc173911786"/>
      <w:bookmarkStart w:id="270" w:name="_Toc173912025"/>
      <w:bookmarkStart w:id="271" w:name="_Toc173403298"/>
      <w:bookmarkStart w:id="272" w:name="_Toc173405043"/>
      <w:bookmarkStart w:id="273" w:name="_Toc173405265"/>
      <w:bookmarkStart w:id="274" w:name="_Toc173655429"/>
      <w:bookmarkStart w:id="275" w:name="_Toc173747497"/>
      <w:bookmarkStart w:id="276" w:name="_Toc173911004"/>
      <w:bookmarkStart w:id="277" w:name="_Toc173911475"/>
      <w:bookmarkStart w:id="278" w:name="_Toc173911787"/>
      <w:bookmarkStart w:id="279" w:name="_Toc173912026"/>
      <w:bookmarkStart w:id="280" w:name="_Toc173403299"/>
      <w:bookmarkStart w:id="281" w:name="_Toc173405044"/>
      <w:bookmarkStart w:id="282" w:name="_Toc173405266"/>
      <w:bookmarkStart w:id="283" w:name="_Toc173655430"/>
      <w:bookmarkStart w:id="284" w:name="_Toc173747498"/>
      <w:bookmarkStart w:id="285" w:name="_Toc173911005"/>
      <w:bookmarkStart w:id="286" w:name="_Toc173911476"/>
      <w:bookmarkStart w:id="287" w:name="_Toc173911788"/>
      <w:bookmarkStart w:id="288" w:name="_Toc173912027"/>
      <w:bookmarkStart w:id="289" w:name="_Toc528438445"/>
      <w:bookmarkStart w:id="290" w:name="_Toc528438931"/>
      <w:bookmarkStart w:id="291" w:name="_Toc528495695"/>
      <w:bookmarkStart w:id="292" w:name="_Toc529835731"/>
      <w:bookmarkStart w:id="293" w:name="_Toc531888285"/>
      <w:bookmarkStart w:id="294" w:name="_Toc531888381"/>
      <w:bookmarkStart w:id="295" w:name="_Toc181687178"/>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4B1C51">
        <w:rPr>
          <w:rFonts w:ascii="David" w:hAnsi="David" w:cs="David"/>
          <w:sz w:val="24"/>
          <w:szCs w:val="24"/>
          <w:rtl/>
        </w:rPr>
        <w:t>אופן הגשת ההצעות</w:t>
      </w:r>
      <w:bookmarkEnd w:id="289"/>
      <w:bookmarkEnd w:id="290"/>
      <w:bookmarkEnd w:id="291"/>
      <w:bookmarkEnd w:id="292"/>
      <w:bookmarkEnd w:id="293"/>
      <w:bookmarkEnd w:id="294"/>
      <w:bookmarkEnd w:id="295"/>
    </w:p>
    <w:p w14:paraId="03EC3A88" w14:textId="16D06735" w:rsidR="001F3E9A" w:rsidRPr="004B1C51" w:rsidRDefault="001F3E9A" w:rsidP="000F35F9">
      <w:pPr>
        <w:pStyle w:val="a7"/>
        <w:ind w:left="1050"/>
      </w:pPr>
      <w:bookmarkStart w:id="296" w:name="_Toc459116325"/>
      <w:bookmarkStart w:id="297" w:name="_Toc459116330"/>
      <w:bookmarkStart w:id="298" w:name="_Toc371439535"/>
      <w:bookmarkStart w:id="299" w:name="_Toc454839994"/>
      <w:bookmarkStart w:id="300" w:name="_Toc393060971"/>
      <w:bookmarkStart w:id="301" w:name="_Toc393060963"/>
      <w:r w:rsidRPr="004B1C51">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6AECD44" w14:textId="650C9609" w:rsidR="001F3E9A" w:rsidRPr="004B1C51" w:rsidRDefault="001F3E9A" w:rsidP="000F35F9">
      <w:pPr>
        <w:pStyle w:val="a7"/>
        <w:ind w:left="1050"/>
      </w:pPr>
      <w:r w:rsidRPr="004B1C51">
        <w:rPr>
          <w:rtl/>
        </w:rPr>
        <w:lastRenderedPageBreak/>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4C5E8757" w14:textId="11B44C40" w:rsidR="00E80BA2" w:rsidRPr="004B1C51" w:rsidRDefault="00E80BA2" w:rsidP="000F35F9">
      <w:pPr>
        <w:pStyle w:val="a7"/>
        <w:ind w:left="1050"/>
      </w:pPr>
      <w:r w:rsidRPr="004B1C51">
        <w:rPr>
          <w:rtl/>
        </w:rPr>
        <w:t>הליך הגשת ההצעות במערכת כולל 2 שלבים: 1) הזדהות מגיש ההצעה באמצעות מערכת ההזדהות הממשלתית; 2) הגשת ההצעה בתיבת המכרזים במערכת יהלום (</w:t>
      </w:r>
      <w:r w:rsidR="00D62776">
        <w:rPr>
          <w:rFonts w:hint="cs"/>
          <w:rtl/>
        </w:rPr>
        <w:t xml:space="preserve">להלן: </w:t>
      </w:r>
      <w:r w:rsidRPr="004B1C51">
        <w:rPr>
          <w:rtl/>
        </w:rPr>
        <w:t>"</w:t>
      </w:r>
      <w:r w:rsidRPr="004B1C51">
        <w:rPr>
          <w:b/>
          <w:bCs/>
          <w:rtl/>
        </w:rPr>
        <w:t>התיבה</w:t>
      </w:r>
      <w:r w:rsidRPr="004B1C51">
        <w:rPr>
          <w:rtl/>
        </w:rPr>
        <w:t xml:space="preserve">"). </w:t>
      </w:r>
    </w:p>
    <w:p w14:paraId="308BE49B" w14:textId="0AADCECF" w:rsidR="00E80BA2" w:rsidRPr="004B1C51" w:rsidRDefault="00E80BA2" w:rsidP="000F35F9">
      <w:pPr>
        <w:pStyle w:val="a7"/>
        <w:ind w:left="1050"/>
      </w:pPr>
      <w:r w:rsidRPr="004B1C51">
        <w:rPr>
          <w:rtl/>
        </w:rPr>
        <w:t>פעולות במערכת ההזדהות -</w:t>
      </w:r>
    </w:p>
    <w:p w14:paraId="67C9F2CB" w14:textId="77777777" w:rsidR="00E80BA2" w:rsidRPr="004B1C51" w:rsidRDefault="00E80BA2" w:rsidP="000F35F9">
      <w:pPr>
        <w:pStyle w:val="Style0"/>
        <w:tabs>
          <w:tab w:val="clear" w:pos="2155"/>
        </w:tabs>
        <w:ind w:left="1759"/>
      </w:pPr>
      <w:r w:rsidRPr="004B1C51">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01CDE78D" w14:textId="5704AF1E" w:rsidR="00E80BA2" w:rsidRPr="004B1C51" w:rsidRDefault="00E80BA2" w:rsidP="000F35F9">
      <w:pPr>
        <w:pStyle w:val="Style0"/>
        <w:tabs>
          <w:tab w:val="clear" w:pos="2155"/>
        </w:tabs>
        <w:ind w:left="1759"/>
        <w:rPr>
          <w:rtl/>
        </w:rPr>
      </w:pPr>
      <w:r w:rsidRPr="004B1C51">
        <w:rPr>
          <w:rtl/>
        </w:rPr>
        <w:t>מגיש הצעה אשר רשום למערכת ההזדהות הממשלתית, יידרש לאמת את זהותו לצורך מעבר לשלב הגשת ההצעה.</w:t>
      </w:r>
    </w:p>
    <w:p w14:paraId="053AC8FC" w14:textId="77777777" w:rsidR="00E80BA2" w:rsidRPr="004B1C51" w:rsidRDefault="00E80BA2" w:rsidP="000F35F9">
      <w:pPr>
        <w:pStyle w:val="Style0"/>
        <w:tabs>
          <w:tab w:val="clear" w:pos="2155"/>
        </w:tabs>
        <w:ind w:left="1759"/>
      </w:pPr>
      <w:r w:rsidRPr="004B1C51">
        <w:rPr>
          <w:rtl/>
        </w:rPr>
        <w:t xml:space="preserve">בכל תקלה בהליך ההרשמה להזדהות הממשלתית, או בתהליך ההזדהות יש לפנות למוקד התמיכה של המערכת (טלפון - </w:t>
      </w:r>
      <w:hyperlink r:id="rId10" w:history="1">
        <w:r w:rsidRPr="004B1C51">
          <w:rPr>
            <w:rStyle w:val="Hyperlink"/>
            <w:color w:val="auto"/>
          </w:rPr>
          <w:t>1299</w:t>
        </w:r>
      </w:hyperlink>
      <w:r w:rsidRPr="004B1C51">
        <w:rPr>
          <w:rtl/>
        </w:rPr>
        <w:t>, כתובת דואר אלקטרוני </w:t>
      </w:r>
      <w:hyperlink r:id="rId11" w:tgtFrame="_top" w:tooltip="כתובת דואר אלקטרוני" w:history="1">
        <w:r w:rsidRPr="004B1C51">
          <w:rPr>
            <w:rStyle w:val="Hyperlink"/>
            <w:color w:val="auto"/>
          </w:rPr>
          <w:t>moked@mail.gov.il</w:t>
        </w:r>
      </w:hyperlink>
      <w:r w:rsidRPr="004B1C51">
        <w:rPr>
          <w:rtl/>
        </w:rPr>
        <w:t>, טלפון נוסף </w:t>
      </w:r>
      <w:hyperlink r:id="rId12" w:tooltip="טלפון" w:history="1">
        <w:r w:rsidRPr="004B1C51">
          <w:rPr>
            <w:rStyle w:val="Hyperlink"/>
            <w:color w:val="auto"/>
          </w:rPr>
          <w:t>08-6863100</w:t>
        </w:r>
      </w:hyperlink>
      <w:r w:rsidRPr="004B1C51">
        <w:rPr>
          <w:rtl/>
        </w:rPr>
        <w:t>).</w:t>
      </w:r>
    </w:p>
    <w:p w14:paraId="314FE0CC" w14:textId="0179621C" w:rsidR="00AC4995" w:rsidRPr="004B1C51" w:rsidRDefault="00AC4995" w:rsidP="000F35F9">
      <w:pPr>
        <w:pStyle w:val="a7"/>
        <w:ind w:left="1050"/>
      </w:pPr>
      <w:r w:rsidRPr="004B1C51">
        <w:rPr>
          <w:rtl/>
        </w:rPr>
        <w:t xml:space="preserve">לפרטים נוספים אודות הליך ההרשמה ראו </w:t>
      </w:r>
      <w:hyperlink r:id="rId13" w:history="1">
        <w:r w:rsidRPr="004B1C51">
          <w:rPr>
            <w:rStyle w:val="Hyperlink"/>
            <w:rtl/>
          </w:rPr>
          <w:t>בקישור זה</w:t>
        </w:r>
      </w:hyperlink>
      <w:r w:rsidRPr="004B1C51">
        <w:rPr>
          <w:rtl/>
        </w:rPr>
        <w:t>.</w:t>
      </w:r>
    </w:p>
    <w:p w14:paraId="746A3249" w14:textId="122338FA" w:rsidR="00AC4995" w:rsidRPr="004B1C51" w:rsidRDefault="00AC4995" w:rsidP="000F35F9">
      <w:pPr>
        <w:pStyle w:val="a7"/>
        <w:ind w:left="1050"/>
      </w:pPr>
      <w:r w:rsidRPr="004B1C51">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941FD14" w14:textId="40AC94B5" w:rsidR="00AC4995" w:rsidRPr="004B1C51" w:rsidRDefault="00AC4995" w:rsidP="000F35F9">
      <w:pPr>
        <w:pStyle w:val="a7"/>
        <w:ind w:left="1050"/>
      </w:pPr>
      <w:r w:rsidRPr="004B1C51">
        <w:rPr>
          <w:rtl/>
        </w:rPr>
        <w:t>במסגרת הגשת ההצעה על המציע לפעול בהתאם להנחיות שיופיעו במערכת יהלום, למלא את כלל השדות שנדרש באופן ברור ובהתאם להנחיות המערכת</w:t>
      </w:r>
      <w:r w:rsidR="00230112">
        <w:rPr>
          <w:rFonts w:hint="cs"/>
          <w:rtl/>
        </w:rPr>
        <w:t xml:space="preserve"> </w:t>
      </w:r>
      <w:r w:rsidRPr="004B1C51">
        <w:rPr>
          <w:rtl/>
        </w:rPr>
        <w:t xml:space="preserve">ולהעלות למערכת את הקבצים הנדרשים בהתאם להוראות המכרז. </w:t>
      </w:r>
    </w:p>
    <w:p w14:paraId="4FB61FDB" w14:textId="61E6D8AF" w:rsidR="00AC4995" w:rsidRPr="004B1C51" w:rsidRDefault="00AC4995" w:rsidP="000F35F9">
      <w:pPr>
        <w:pStyle w:val="a7"/>
        <w:ind w:left="1050"/>
      </w:pPr>
      <w:r w:rsidRPr="004B1C51">
        <w:rPr>
          <w:rtl/>
        </w:rPr>
        <w:t>מציע יוכל לעדכן את הצעתו כל עוד לא חלף המועד האחרון להגשות הצעות.</w:t>
      </w:r>
    </w:p>
    <w:p w14:paraId="13BBE4C2" w14:textId="77777777" w:rsidR="00AC4995" w:rsidRPr="004B1C51" w:rsidRDefault="00AC4995" w:rsidP="000F35F9">
      <w:pPr>
        <w:pStyle w:val="a7"/>
        <w:ind w:left="1050"/>
        <w:rPr>
          <w:rtl/>
        </w:rPr>
      </w:pPr>
      <w:r w:rsidRPr="004B1C51">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6339F9A" w14:textId="1684AE4B" w:rsidR="00AC4995" w:rsidRPr="004B1C51" w:rsidRDefault="00AC4995" w:rsidP="000F35F9">
      <w:pPr>
        <w:pStyle w:val="a7"/>
        <w:ind w:left="1050"/>
      </w:pPr>
      <w:r w:rsidRPr="004B1C51">
        <w:rPr>
          <w:rtl/>
        </w:rPr>
        <w:t>לא ניתן יהיה להגיש הצעות במערכת לאחר המועד האחרון להגשת הצעות.</w:t>
      </w:r>
    </w:p>
    <w:p w14:paraId="39DE6115" w14:textId="77777777" w:rsidR="002504DB" w:rsidRPr="004B1C51" w:rsidRDefault="002504DB" w:rsidP="000F35F9">
      <w:pPr>
        <w:pStyle w:val="a7"/>
        <w:ind w:left="1050"/>
      </w:pPr>
      <w:r w:rsidRPr="004B1C51">
        <w:rPr>
          <w:rtl/>
        </w:rPr>
        <w:t>במסגרת הגשת ההצעות במערכת, ישנן מגבלות טכניות שונות, כגון:</w:t>
      </w:r>
    </w:p>
    <w:p w14:paraId="1C65591D" w14:textId="690A509F" w:rsidR="002504DB" w:rsidRPr="00D62776" w:rsidRDefault="002504DB" w:rsidP="002051A5">
      <w:pPr>
        <w:pStyle w:val="Style0"/>
        <w:tabs>
          <w:tab w:val="clear" w:pos="2155"/>
          <w:tab w:val="num" w:pos="1334"/>
        </w:tabs>
        <w:ind w:left="1759"/>
      </w:pPr>
      <w:r w:rsidRPr="00D62776">
        <w:rPr>
          <w:rtl/>
        </w:rPr>
        <w:t xml:space="preserve">ניתן להעלות עד 10 קבצים כאשר הגודל המקסימלי של כל קובץ הוא עד </w:t>
      </w:r>
      <w:r w:rsidRPr="00D62776">
        <w:t>15MB</w:t>
      </w:r>
      <w:r w:rsidRPr="00D62776">
        <w:rPr>
          <w:rtl/>
        </w:rPr>
        <w:t>.</w:t>
      </w:r>
    </w:p>
    <w:p w14:paraId="6F6558A0" w14:textId="77777777" w:rsidR="002504DB" w:rsidRPr="00D62776" w:rsidRDefault="002504DB" w:rsidP="002051A5">
      <w:pPr>
        <w:pStyle w:val="Style0"/>
        <w:tabs>
          <w:tab w:val="clear" w:pos="2155"/>
        </w:tabs>
        <w:ind w:left="1759"/>
      </w:pPr>
      <w:r w:rsidRPr="00D62776">
        <w:rPr>
          <w:rtl/>
        </w:rPr>
        <w:t xml:space="preserve">פרק הזמן שבו המערכת מתנתקת בהיעדר פעולה של משתמש הוא עשרים דקות. </w:t>
      </w:r>
    </w:p>
    <w:p w14:paraId="26B87B9F" w14:textId="4EFA8354" w:rsidR="002504DB" w:rsidRPr="004B1C51" w:rsidRDefault="002504DB" w:rsidP="000F35F9">
      <w:pPr>
        <w:pStyle w:val="a7"/>
        <w:tabs>
          <w:tab w:val="clear" w:pos="1606"/>
          <w:tab w:val="num" w:pos="1617"/>
        </w:tabs>
        <w:ind w:left="1050"/>
      </w:pPr>
      <w:r w:rsidRPr="004B1C51">
        <w:rPr>
          <w:rtl/>
        </w:rPr>
        <w:t>על מנת להכיר את יתר מגבלות המערכת, באחריות מגיש ההצעה לקרוא את המדריך להגשת הצעות (</w:t>
      </w:r>
      <w:hyperlink r:id="rId14" w:history="1">
        <w:r w:rsidRPr="004B1C51">
          <w:rPr>
            <w:rStyle w:val="Hyperlink"/>
            <w:rtl/>
          </w:rPr>
          <w:t>קישור</w:t>
        </w:r>
      </w:hyperlink>
      <w:r w:rsidRPr="004B1C51">
        <w:rPr>
          <w:rtl/>
        </w:rPr>
        <w:t xml:space="preserve">) מבעוד מועד. בנוסף לרשותו של מגיש ההצעה חומרי הדרכה אשר נועדו לסייע לו להגיש את הצעתו בהצלחה (קישור - </w:t>
      </w:r>
      <w:hyperlink r:id="rId15" w:history="1">
        <w:r w:rsidRPr="004B1C51">
          <w:rPr>
            <w:rStyle w:val="Hyperlink"/>
            <w:rtl/>
          </w:rPr>
          <w:t>חומרי הדרכה</w:t>
        </w:r>
      </w:hyperlink>
      <w:r w:rsidRPr="004B1C51">
        <w:rPr>
          <w:u w:val="single"/>
          <w:rtl/>
        </w:rPr>
        <w:t>).</w:t>
      </w:r>
    </w:p>
    <w:p w14:paraId="68D2E0A5" w14:textId="77777777" w:rsidR="002504DB" w:rsidRPr="004B1C51" w:rsidRDefault="002504DB" w:rsidP="00E41150">
      <w:pPr>
        <w:pStyle w:val="a7"/>
        <w:tabs>
          <w:tab w:val="clear" w:pos="1606"/>
          <w:tab w:val="num" w:pos="1617"/>
        </w:tabs>
        <w:ind w:left="1050"/>
      </w:pPr>
      <w:r w:rsidRPr="004B1C51">
        <w:rPr>
          <w:rtl/>
        </w:rPr>
        <w:lastRenderedPageBreak/>
        <w:t xml:space="preserve">לסיוע טכני במקרה של תקלה או שאלה ניתן לפנות למוקד התמיכה בימים א'-ה' בין השעות 8:00-17:00 באמצעות דואר אלקטרוני: </w:t>
      </w:r>
      <w:hyperlink r:id="rId16" w:history="1">
        <w:r w:rsidRPr="004B1C51">
          <w:rPr>
            <w:rStyle w:val="Hyperlink"/>
          </w:rPr>
          <w:t>moked@mail.gov.il</w:t>
        </w:r>
      </w:hyperlink>
      <w:r w:rsidRPr="004B1C51">
        <w:rPr>
          <w:rtl/>
        </w:rPr>
        <w:t xml:space="preserve"> או באמצעות הצ'אט האנושי: </w:t>
      </w:r>
      <w:hyperlink r:id="rId17" w:history="1">
        <w:r w:rsidRPr="004B1C51">
          <w:rPr>
            <w:rStyle w:val="Hyperlink"/>
          </w:rPr>
          <w:t>https://mygovchat.gov.il/icr/bot.aspx?l=3</w:t>
        </w:r>
      </w:hyperlink>
      <w:r w:rsidRPr="004B1C51">
        <w:rPr>
          <w:rtl/>
        </w:rPr>
        <w:t>. .יש לציין בפניה את שם המכרז, המועד האחרון להגשת ההצעות ובמידת הצורך לצרף צילומי מסך.</w:t>
      </w:r>
    </w:p>
    <w:p w14:paraId="736EDFF8" w14:textId="12370ED1" w:rsidR="002504DB" w:rsidRPr="004B1C51" w:rsidRDefault="002504DB" w:rsidP="00E41150">
      <w:pPr>
        <w:pStyle w:val="a7"/>
        <w:tabs>
          <w:tab w:val="clear" w:pos="1606"/>
          <w:tab w:val="num" w:pos="1617"/>
        </w:tabs>
        <w:ind w:left="1050"/>
      </w:pPr>
      <w:r w:rsidRPr="004B1C51">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B1C51">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B1C51">
        <w:rPr>
          <w:rtl/>
        </w:rPr>
        <w:t xml:space="preserve">. </w:t>
      </w:r>
    </w:p>
    <w:p w14:paraId="560C822E" w14:textId="3C90CF10" w:rsidR="002504DB" w:rsidRPr="004B1C51" w:rsidRDefault="002504DB" w:rsidP="00E41150">
      <w:pPr>
        <w:pStyle w:val="a7"/>
        <w:tabs>
          <w:tab w:val="clear" w:pos="1606"/>
          <w:tab w:val="num" w:pos="1617"/>
        </w:tabs>
        <w:ind w:left="1050"/>
      </w:pPr>
      <w:r w:rsidRPr="004B1C51">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B1C51">
        <w:rPr>
          <w:b/>
          <w:bCs/>
          <w:rtl/>
        </w:rPr>
        <w:t>על המציע להיערך לכך, ולהגיש את הצעתו מבעוד מועד</w:t>
      </w:r>
      <w:r w:rsidRPr="004B1C51">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6487705" w14:textId="77777777" w:rsidR="00FF695F" w:rsidRPr="004B1C51" w:rsidRDefault="00FF695F" w:rsidP="00E41150">
      <w:pPr>
        <w:pStyle w:val="Style0"/>
        <w:tabs>
          <w:tab w:val="clear" w:pos="2155"/>
          <w:tab w:val="num" w:pos="1050"/>
        </w:tabs>
        <w:ind w:left="1759"/>
      </w:pPr>
      <w:r w:rsidRPr="004B1C51">
        <w:rPr>
          <w:rtl/>
          <w:lang w:eastAsia="he-I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4B1C51">
        <w:rPr>
          <w:rtl/>
          <w:lang w:eastAsia="he-IL"/>
        </w:rPr>
        <w:t>שהיתה</w:t>
      </w:r>
      <w:proofErr w:type="spellEnd"/>
      <w:r w:rsidRPr="004B1C51">
        <w:rPr>
          <w:rtl/>
          <w:lang w:eastAsia="he-I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447315B0" w14:textId="5EAAB757" w:rsidR="00F37C68" w:rsidRPr="004B1C51" w:rsidRDefault="002504DB" w:rsidP="00E41150">
      <w:pPr>
        <w:pStyle w:val="Style0"/>
        <w:tabs>
          <w:tab w:val="clear" w:pos="2155"/>
          <w:tab w:val="num" w:pos="1050"/>
        </w:tabs>
        <w:ind w:left="1759"/>
      </w:pPr>
      <w:r w:rsidRPr="004B1C51">
        <w:rPr>
          <w:rtl/>
        </w:rPr>
        <w:t>באחריותו הבלעדית של המציע להתעדכן בסטאטוס הצעתו במערכת הגשת ההצעות.</w:t>
      </w:r>
    </w:p>
    <w:p w14:paraId="1CA216C3" w14:textId="77777777" w:rsidR="00F37C68" w:rsidRPr="00427932" w:rsidRDefault="00F37C68" w:rsidP="00E41150">
      <w:pPr>
        <w:pStyle w:val="a7"/>
        <w:tabs>
          <w:tab w:val="num" w:pos="1759"/>
        </w:tabs>
        <w:ind w:left="1050"/>
      </w:pPr>
      <w:bookmarkStart w:id="302" w:name="_Toc459116327"/>
      <w:bookmarkEnd w:id="296"/>
      <w:r w:rsidRPr="00427932">
        <w:rPr>
          <w:rtl/>
        </w:rPr>
        <w:t xml:space="preserve">המענה, על כל </w:t>
      </w:r>
      <w:proofErr w:type="spellStart"/>
      <w:r w:rsidRPr="00427932">
        <w:rPr>
          <w:rtl/>
        </w:rPr>
        <w:t>צרופותיו</w:t>
      </w:r>
      <w:proofErr w:type="spellEnd"/>
      <w:r w:rsidRPr="00427932">
        <w:rPr>
          <w:rtl/>
        </w:rPr>
        <w:t>, יהיה בשפה העברית</w:t>
      </w:r>
      <w:r w:rsidR="00B42AFA" w:rsidRPr="00427932">
        <w:rPr>
          <w:rtl/>
        </w:rPr>
        <w:t>.</w:t>
      </w:r>
    </w:p>
    <w:p w14:paraId="65882C75" w14:textId="77777777" w:rsidR="008B3CAD" w:rsidRPr="008B3CAD" w:rsidRDefault="008B3CAD" w:rsidP="008B3CAD">
      <w:pPr>
        <w:pStyle w:val="a7"/>
        <w:numPr>
          <w:ilvl w:val="0"/>
          <w:numId w:val="0"/>
        </w:numPr>
        <w:ind w:left="1322"/>
      </w:pPr>
    </w:p>
    <w:p w14:paraId="129BDD18" w14:textId="77777777" w:rsidR="00F37C68" w:rsidRPr="004B1C51" w:rsidRDefault="00F37C68" w:rsidP="004B1C51">
      <w:pPr>
        <w:pStyle w:val="Heading11"/>
        <w:numPr>
          <w:ilvl w:val="0"/>
          <w:numId w:val="3"/>
        </w:numPr>
        <w:spacing w:before="120"/>
        <w:ind w:left="817" w:hanging="727"/>
        <w:jc w:val="both"/>
        <w:rPr>
          <w:rFonts w:ascii="David" w:hAnsi="David" w:cs="David"/>
          <w:sz w:val="24"/>
          <w:szCs w:val="24"/>
          <w:rtl/>
        </w:rPr>
      </w:pPr>
      <w:bookmarkStart w:id="303" w:name="_Toc528438446"/>
      <w:bookmarkStart w:id="304" w:name="_Toc528438932"/>
      <w:bookmarkStart w:id="305" w:name="_Toc528495696"/>
      <w:bookmarkStart w:id="306" w:name="_Toc529835732"/>
      <w:bookmarkStart w:id="307" w:name="_Toc531888286"/>
      <w:bookmarkStart w:id="308" w:name="_Toc531888382"/>
      <w:bookmarkStart w:id="309" w:name="_Toc181687179"/>
      <w:bookmarkEnd w:id="297"/>
      <w:bookmarkEnd w:id="302"/>
      <w:r w:rsidRPr="004B1C51">
        <w:rPr>
          <w:rFonts w:ascii="David" w:hAnsi="David" w:cs="David"/>
          <w:sz w:val="24"/>
          <w:szCs w:val="24"/>
          <w:rtl/>
        </w:rPr>
        <w:t>שלמות ההצעה ואחריות כוללת</w:t>
      </w:r>
      <w:bookmarkEnd w:id="298"/>
      <w:bookmarkEnd w:id="299"/>
      <w:bookmarkEnd w:id="303"/>
      <w:bookmarkEnd w:id="304"/>
      <w:bookmarkEnd w:id="305"/>
      <w:bookmarkEnd w:id="306"/>
      <w:bookmarkEnd w:id="307"/>
      <w:bookmarkEnd w:id="308"/>
      <w:bookmarkEnd w:id="309"/>
      <w:r w:rsidRPr="004B1C51">
        <w:rPr>
          <w:rFonts w:ascii="David" w:hAnsi="David" w:cs="David"/>
          <w:sz w:val="24"/>
          <w:szCs w:val="24"/>
          <w:rtl/>
        </w:rPr>
        <w:t xml:space="preserve"> </w:t>
      </w:r>
      <w:bookmarkEnd w:id="300"/>
    </w:p>
    <w:p w14:paraId="007D96B2" w14:textId="77777777" w:rsidR="00F37C68" w:rsidRPr="004B1C51" w:rsidRDefault="00F37C68" w:rsidP="000F35F9">
      <w:pPr>
        <w:pStyle w:val="a7"/>
        <w:ind w:left="1050" w:hanging="708"/>
        <w:rPr>
          <w:rtl/>
        </w:rPr>
      </w:pPr>
      <w:bookmarkStart w:id="310" w:name="_Toc459116333"/>
      <w:r w:rsidRPr="004B1C51">
        <w:rPr>
          <w:rtl/>
        </w:rPr>
        <w:t>כל האישורים שנדרשים על פי מכרז זה, יהיו על שמו של המציע, כשהם תקפים במועד הגשת ההצעות.</w:t>
      </w:r>
    </w:p>
    <w:p w14:paraId="5762E0F2" w14:textId="77777777" w:rsidR="00F37C68" w:rsidRPr="004B1C51" w:rsidRDefault="00F37C68" w:rsidP="000F35F9">
      <w:pPr>
        <w:pStyle w:val="a7"/>
        <w:ind w:left="1050" w:hanging="708"/>
      </w:pPr>
      <w:r w:rsidRPr="004B1C51">
        <w:rPr>
          <w:rtl/>
        </w:rPr>
        <w:t>ברור ומוסכם על הצדדים כי המענה המוגש הינו שלם ומוצע כיחידה אינטגרטיבית ותפעולית אחת. מגיש ההצעה יהיה אחראי לכל הפעילויות והתוצרים.</w:t>
      </w:r>
      <w:bookmarkEnd w:id="310"/>
    </w:p>
    <w:p w14:paraId="075C8540" w14:textId="77777777" w:rsidR="00F37C68" w:rsidRPr="004B1C51" w:rsidRDefault="00F37C68" w:rsidP="000F35F9">
      <w:pPr>
        <w:pStyle w:val="a7"/>
        <w:ind w:left="1050" w:hanging="708"/>
      </w:pPr>
      <w:bookmarkStart w:id="311" w:name="_Toc459116334"/>
      <w:bookmarkStart w:id="312" w:name="_Hlk498862027"/>
      <w:r w:rsidRPr="004B1C51">
        <w:rPr>
          <w:rtl/>
        </w:rPr>
        <w:t>באחריות המציע להגיש הצעה הכוללת את כל הרכיבים הנדרשים על מנת לספק את השירותים הנדרשים.</w:t>
      </w:r>
      <w:bookmarkEnd w:id="311"/>
    </w:p>
    <w:p w14:paraId="037099DB" w14:textId="42574FC9" w:rsidR="00F37C68" w:rsidRPr="004B1C51" w:rsidRDefault="00F37C68" w:rsidP="000F35F9">
      <w:pPr>
        <w:pStyle w:val="a7"/>
        <w:ind w:left="1050" w:hanging="708"/>
        <w:rPr>
          <w:rtl/>
        </w:rPr>
      </w:pPr>
      <w:bookmarkStart w:id="313" w:name="_Toc459116244"/>
      <w:bookmarkEnd w:id="312"/>
      <w:r w:rsidRPr="004B1C51">
        <w:rPr>
          <w:rtl/>
        </w:rPr>
        <w:t>על המציע לבדוק על חשבונו ואחריותו, בעצמו וכן באמצעות מומחים מטעמו, את כל היבטי השירותים הנדרשים</w:t>
      </w:r>
      <w:r w:rsidR="0087106E">
        <w:rPr>
          <w:rFonts w:hint="cs"/>
          <w:rtl/>
        </w:rPr>
        <w:t xml:space="preserve"> </w:t>
      </w:r>
      <w:r w:rsidRPr="004B1C51">
        <w:rPr>
          <w:rtl/>
        </w:rPr>
        <w:t>וכן את מלוא ההיבטים של דרישות הדין והמזמין.</w:t>
      </w:r>
      <w:bookmarkEnd w:id="313"/>
      <w:r w:rsidRPr="004B1C51">
        <w:rPr>
          <w:rtl/>
        </w:rPr>
        <w:t xml:space="preserve"> </w:t>
      </w:r>
    </w:p>
    <w:p w14:paraId="11CB237A" w14:textId="5195F317" w:rsidR="00F37C68" w:rsidRPr="004B1C51" w:rsidRDefault="00F37C68" w:rsidP="000F35F9">
      <w:pPr>
        <w:pStyle w:val="a7"/>
        <w:ind w:left="1050"/>
        <w:rPr>
          <w:rtl/>
        </w:rPr>
      </w:pPr>
      <w:bookmarkStart w:id="314" w:name="_Toc459116245"/>
      <w:r w:rsidRPr="004B1C51">
        <w:rPr>
          <w:rtl/>
        </w:rPr>
        <w:lastRenderedPageBreak/>
        <w:t>בכל מקרה ייחשב המציע כאילו ביצע את כל הבדיקות הנדרשות האמורות בסעיף זה בעצמו ובאמצעות מומחים</w:t>
      </w:r>
      <w:r w:rsidR="00CA2F99" w:rsidRPr="004B1C51">
        <w:rPr>
          <w:rtl/>
        </w:rPr>
        <w:t xml:space="preserve"> </w:t>
      </w:r>
      <w:r w:rsidRPr="004B1C51">
        <w:rPr>
          <w:rtl/>
        </w:rPr>
        <w:t>מטעמו</w:t>
      </w:r>
      <w:r w:rsidR="0087106E">
        <w:rPr>
          <w:rFonts w:hint="cs"/>
          <w:rtl/>
        </w:rPr>
        <w:t xml:space="preserve"> </w:t>
      </w:r>
      <w:r w:rsidRPr="004B1C51">
        <w:rPr>
          <w:rtl/>
        </w:rPr>
        <w:t>ויהיה מנוע מלהעלות כל טענה בעניינים האמורים.</w:t>
      </w:r>
      <w:bookmarkEnd w:id="314"/>
    </w:p>
    <w:p w14:paraId="391CCCA6" w14:textId="6DD4CAF6" w:rsidR="00F37C68" w:rsidRPr="004B1C51" w:rsidRDefault="00F37C68" w:rsidP="000F35F9">
      <w:pPr>
        <w:pStyle w:val="a7"/>
        <w:ind w:left="1050"/>
      </w:pPr>
      <w:bookmarkStart w:id="315" w:name="_Toc459116246"/>
      <w:r w:rsidRPr="004B1C51">
        <w:rPr>
          <w:rtl/>
        </w:rPr>
        <w:t>האחריות הכוללת לבדיקת המידע והוצא</w:t>
      </w:r>
      <w:r w:rsidR="00C46B54" w:rsidRPr="004B1C51">
        <w:rPr>
          <w:rtl/>
        </w:rPr>
        <w:t>ו</w:t>
      </w:r>
      <w:r w:rsidRPr="004B1C51">
        <w:rPr>
          <w:rtl/>
        </w:rPr>
        <w:t>ת ה</w:t>
      </w:r>
      <w:r w:rsidR="00C46B54" w:rsidRPr="004B1C51">
        <w:rPr>
          <w:rtl/>
        </w:rPr>
        <w:t>ה</w:t>
      </w:r>
      <w:r w:rsidRPr="004B1C51">
        <w:rPr>
          <w:rtl/>
        </w:rPr>
        <w:t>תחייבויות המציע לפועל תוטל על המציע בלבד.</w:t>
      </w:r>
      <w:bookmarkEnd w:id="315"/>
    </w:p>
    <w:p w14:paraId="177B29D8" w14:textId="77777777" w:rsidR="003044FA" w:rsidRPr="004B1C51" w:rsidRDefault="003044FA" w:rsidP="00E41150">
      <w:pPr>
        <w:pStyle w:val="a7"/>
        <w:numPr>
          <w:ilvl w:val="0"/>
          <w:numId w:val="0"/>
        </w:numPr>
        <w:ind w:left="278"/>
      </w:pPr>
    </w:p>
    <w:p w14:paraId="20E3C12A" w14:textId="7BDC963A" w:rsidR="00D53BF6" w:rsidRPr="004B1C51" w:rsidRDefault="00D53BF6" w:rsidP="000F35F9">
      <w:pPr>
        <w:pStyle w:val="Heading11"/>
        <w:numPr>
          <w:ilvl w:val="0"/>
          <w:numId w:val="3"/>
        </w:numPr>
        <w:tabs>
          <w:tab w:val="clear" w:pos="397"/>
          <w:tab w:val="num" w:pos="-647"/>
        </w:tabs>
        <w:spacing w:before="120"/>
        <w:ind w:left="767" w:hanging="727"/>
        <w:jc w:val="both"/>
        <w:rPr>
          <w:rFonts w:ascii="David" w:hAnsi="David" w:cs="David"/>
          <w:sz w:val="24"/>
          <w:szCs w:val="24"/>
        </w:rPr>
      </w:pPr>
      <w:bookmarkStart w:id="316" w:name="_Toc528438447"/>
      <w:bookmarkStart w:id="317" w:name="_Toc528438933"/>
      <w:bookmarkStart w:id="318" w:name="_Toc528495697"/>
      <w:bookmarkStart w:id="319" w:name="_Toc529835733"/>
      <w:bookmarkStart w:id="320" w:name="_Toc531888287"/>
      <w:bookmarkStart w:id="321" w:name="_Toc531888383"/>
      <w:bookmarkStart w:id="322" w:name="_Toc181687180"/>
      <w:bookmarkEnd w:id="301"/>
      <w:r w:rsidRPr="004B1C51">
        <w:rPr>
          <w:rFonts w:ascii="David" w:hAnsi="David" w:cs="David"/>
          <w:sz w:val="24"/>
          <w:szCs w:val="24"/>
          <w:rtl/>
        </w:rPr>
        <w:t>תוקף ההצעה</w:t>
      </w:r>
      <w:bookmarkEnd w:id="316"/>
      <w:bookmarkEnd w:id="317"/>
      <w:bookmarkEnd w:id="318"/>
      <w:bookmarkEnd w:id="319"/>
      <w:bookmarkEnd w:id="320"/>
      <w:bookmarkEnd w:id="321"/>
      <w:bookmarkEnd w:id="322"/>
    </w:p>
    <w:p w14:paraId="5C763F53" w14:textId="77777777" w:rsidR="00D53BF6" w:rsidRPr="004B1C51" w:rsidRDefault="00D53BF6" w:rsidP="000F35F9">
      <w:pPr>
        <w:pStyle w:val="a7"/>
        <w:ind w:left="1050"/>
        <w:rPr>
          <w:rtl/>
        </w:rPr>
      </w:pPr>
      <w:r w:rsidRPr="004B1C51">
        <w:rPr>
          <w:rtl/>
        </w:rPr>
        <w:t xml:space="preserve">הצעות המציעים תעמודנה בתוקפן לתקופה של 120 ימים מן המועד האחרון להגשת ההצעות. </w:t>
      </w:r>
    </w:p>
    <w:p w14:paraId="3F682F8A" w14:textId="01827B47" w:rsidR="00D53BF6" w:rsidRPr="004B1C51" w:rsidRDefault="00DC3CDA" w:rsidP="000F35F9">
      <w:pPr>
        <w:pStyle w:val="a7"/>
        <w:ind w:left="1050"/>
      </w:pPr>
      <w:r w:rsidRPr="004B1C51">
        <w:rPr>
          <w:rtl/>
        </w:rPr>
        <w:t>במקרה בו לא נחתם ע</w:t>
      </w:r>
      <w:r w:rsidR="00F87862">
        <w:rPr>
          <w:rFonts w:hint="cs"/>
          <w:rtl/>
        </w:rPr>
        <w:t>ל ידי</w:t>
      </w:r>
      <w:r w:rsidRPr="004B1C51">
        <w:rPr>
          <w:rtl/>
        </w:rPr>
        <w:t xml:space="preserve"> המזמין הסכם עם </w:t>
      </w:r>
      <w:r w:rsidR="006C080B" w:rsidRPr="004B1C51">
        <w:rPr>
          <w:rtl/>
        </w:rPr>
        <w:t>הספק</w:t>
      </w:r>
      <w:r w:rsidRPr="004B1C51">
        <w:rPr>
          <w:rtl/>
        </w:rPr>
        <w:t xml:space="preserve"> בתקופה האמורה בסעיף </w:t>
      </w:r>
      <w:r w:rsidR="00CA1398">
        <w:rPr>
          <w:rFonts w:hint="cs"/>
          <w:rtl/>
        </w:rPr>
        <w:t>29</w:t>
      </w:r>
      <w:r w:rsidRPr="004B1C51">
        <w:rPr>
          <w:rtl/>
        </w:rPr>
        <w:t xml:space="preserve">.1 לעיל, </w:t>
      </w:r>
      <w:r w:rsidR="00D53BF6" w:rsidRPr="004B1C51">
        <w:rPr>
          <w:rtl/>
        </w:rPr>
        <w:t xml:space="preserve">המזמין רשאי להאריך את התקופה הנזכרת לעיל </w:t>
      </w:r>
      <w:r w:rsidR="00F708EB">
        <w:rPr>
          <w:rFonts w:hint="cs"/>
          <w:rtl/>
        </w:rPr>
        <w:t>בתקופה נוספת של עד</w:t>
      </w:r>
      <w:r w:rsidR="00D53BF6" w:rsidRPr="004B1C51">
        <w:rPr>
          <w:rtl/>
        </w:rPr>
        <w:t xml:space="preserve"> </w:t>
      </w:r>
      <w:r w:rsidR="000A1A97">
        <w:rPr>
          <w:rFonts w:hint="cs"/>
          <w:rtl/>
        </w:rPr>
        <w:t>שנה</w:t>
      </w:r>
      <w:r w:rsidR="00F708EB">
        <w:rPr>
          <w:rFonts w:hint="cs"/>
          <w:rtl/>
        </w:rPr>
        <w:t xml:space="preserve"> מן המועד האחרון להגשת הצעות,</w:t>
      </w:r>
      <w:r w:rsidR="00D53BF6" w:rsidRPr="004B1C51">
        <w:rPr>
          <w:rtl/>
        </w:rPr>
        <w:t xml:space="preserve"> בהודעה בכתב שתימסר לכל המציעים. האריך המזמין את התקופה כאמור, יעמדו הצעות המציעים בתוקפן עד לתום תקופת ההארכה, כפי שיקבע המזמין.</w:t>
      </w:r>
    </w:p>
    <w:p w14:paraId="62F000E5" w14:textId="76099139" w:rsidR="009E6743" w:rsidRPr="008C3942" w:rsidRDefault="00D53BF6" w:rsidP="000F35F9">
      <w:pPr>
        <w:pStyle w:val="a7"/>
        <w:ind w:left="1050"/>
        <w:rPr>
          <w:rtl/>
        </w:rPr>
      </w:pPr>
      <w:r w:rsidRPr="004B1C51">
        <w:rPr>
          <w:rtl/>
        </w:rPr>
        <w:t xml:space="preserve">הוכרז </w:t>
      </w:r>
      <w:r w:rsidR="00AD2668" w:rsidRPr="004B1C51">
        <w:rPr>
          <w:rtl/>
        </w:rPr>
        <w:t>ספק כ</w:t>
      </w:r>
      <w:r w:rsidRPr="004B1C51">
        <w:rPr>
          <w:rtl/>
        </w:rPr>
        <w:t>זוכה, יוארך תוקף הצעתו בהתאם להנחיות המזמין, עד לחתימת הסכם ההתקשרות, במועדים ובתנאים שיקבע המזמין בהתאם למכרז זה.</w:t>
      </w:r>
    </w:p>
    <w:p w14:paraId="34B37696" w14:textId="05C0157C" w:rsidR="00D53BF6" w:rsidRPr="004B1C51" w:rsidRDefault="00D53BF6" w:rsidP="000F35F9">
      <w:pPr>
        <w:pStyle w:val="a7"/>
        <w:ind w:left="1050"/>
      </w:pPr>
      <w:r w:rsidRPr="004B1C51">
        <w:rPr>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מכרז זה, לרבות כל פרטי הצעתו ותנאי ההסכם.</w:t>
      </w:r>
    </w:p>
    <w:p w14:paraId="36616AFC" w14:textId="52520F5A" w:rsidR="00C2333C" w:rsidRPr="004B1C51" w:rsidRDefault="00C2333C" w:rsidP="004B1C51">
      <w:pPr>
        <w:pStyle w:val="a7"/>
        <w:numPr>
          <w:ilvl w:val="0"/>
          <w:numId w:val="0"/>
        </w:numPr>
        <w:ind w:left="1322"/>
        <w:rPr>
          <w:rtl/>
        </w:rPr>
      </w:pPr>
    </w:p>
    <w:p w14:paraId="3123C650" w14:textId="447BC401" w:rsidR="00C2333C" w:rsidRPr="004B1C51" w:rsidRDefault="00C2333C" w:rsidP="004B1C51">
      <w:pPr>
        <w:pStyle w:val="a7"/>
        <w:numPr>
          <w:ilvl w:val="0"/>
          <w:numId w:val="0"/>
        </w:numPr>
        <w:ind w:left="1322"/>
        <w:rPr>
          <w:rtl/>
        </w:rPr>
      </w:pPr>
    </w:p>
    <w:p w14:paraId="553DC9AD" w14:textId="3E6EE7DC" w:rsidR="00C2333C" w:rsidRPr="004B1C51" w:rsidRDefault="00C2333C" w:rsidP="004B1C51">
      <w:pPr>
        <w:pStyle w:val="a7"/>
        <w:numPr>
          <w:ilvl w:val="0"/>
          <w:numId w:val="0"/>
        </w:numPr>
        <w:ind w:left="1322"/>
        <w:rPr>
          <w:rtl/>
        </w:rPr>
      </w:pPr>
    </w:p>
    <w:p w14:paraId="3FC1BFFC" w14:textId="77777777" w:rsidR="00C2333C" w:rsidRPr="004B1C51" w:rsidRDefault="00C2333C" w:rsidP="004B1C51">
      <w:pPr>
        <w:pStyle w:val="a7"/>
        <w:numPr>
          <w:ilvl w:val="0"/>
          <w:numId w:val="0"/>
        </w:numPr>
        <w:ind w:left="1322"/>
      </w:pPr>
    </w:p>
    <w:p w14:paraId="63D93374" w14:textId="77777777" w:rsidR="00D53BF6" w:rsidRPr="004B1C51" w:rsidRDefault="00D53BF6" w:rsidP="004B1C51">
      <w:pPr>
        <w:spacing w:line="360" w:lineRule="auto"/>
        <w:rPr>
          <w:rFonts w:ascii="David" w:hAnsi="David"/>
          <w:sz w:val="24"/>
          <w:szCs w:val="24"/>
          <w:rtl/>
          <w:lang w:eastAsia="en-US"/>
        </w:rPr>
      </w:pPr>
    </w:p>
    <w:p w14:paraId="63275B67" w14:textId="77777777" w:rsidR="00767953" w:rsidRDefault="00767953">
      <w:pPr>
        <w:bidi w:val="0"/>
        <w:spacing w:before="200" w:after="200" w:line="276" w:lineRule="auto"/>
        <w:jc w:val="left"/>
        <w:rPr>
          <w:rFonts w:ascii="David" w:eastAsiaTheme="minorHAnsi" w:hAnsi="David"/>
          <w:b/>
          <w:bCs/>
          <w:caps/>
          <w:spacing w:val="15"/>
          <w:sz w:val="36"/>
          <w:szCs w:val="36"/>
          <w:lang w:eastAsia="en-US"/>
        </w:rPr>
      </w:pPr>
      <w:r>
        <w:rPr>
          <w:rFonts w:ascii="David" w:hAnsi="David"/>
          <w:rtl/>
        </w:rPr>
        <w:br w:type="page"/>
      </w:r>
    </w:p>
    <w:p w14:paraId="421106F9" w14:textId="4B1797CC" w:rsidR="00D53BF6" w:rsidRPr="004B1C51" w:rsidRDefault="00D53BF6" w:rsidP="004B1C51">
      <w:pPr>
        <w:pStyle w:val="1a"/>
        <w:jc w:val="both"/>
        <w:rPr>
          <w:rFonts w:ascii="David" w:hAnsi="David"/>
          <w:rtl/>
        </w:rPr>
      </w:pPr>
      <w:bookmarkStart w:id="323" w:name="_Toc181687181"/>
      <w:r w:rsidRPr="004B1C51">
        <w:rPr>
          <w:rFonts w:ascii="David" w:hAnsi="David"/>
          <w:rtl/>
        </w:rPr>
        <w:lastRenderedPageBreak/>
        <w:t xml:space="preserve">פרק ה' – בחירת </w:t>
      </w:r>
      <w:r w:rsidR="006C080B" w:rsidRPr="004B1C51">
        <w:rPr>
          <w:rFonts w:ascii="David" w:hAnsi="David"/>
          <w:rtl/>
        </w:rPr>
        <w:t>הספק</w:t>
      </w:r>
      <w:r w:rsidRPr="004B1C51">
        <w:rPr>
          <w:rFonts w:ascii="David" w:hAnsi="David"/>
          <w:rtl/>
        </w:rPr>
        <w:t xml:space="preserve"> והודעה על הזכייה</w:t>
      </w:r>
      <w:bookmarkEnd w:id="323"/>
    </w:p>
    <w:p w14:paraId="2245524E" w14:textId="77777777" w:rsidR="002B7DA7" w:rsidRPr="004B1C51" w:rsidRDefault="002B7DA7" w:rsidP="004B1C51">
      <w:pPr>
        <w:spacing w:line="360" w:lineRule="auto"/>
        <w:rPr>
          <w:rFonts w:ascii="David" w:hAnsi="David"/>
          <w:rtl/>
        </w:rPr>
      </w:pPr>
    </w:p>
    <w:p w14:paraId="587337A0" w14:textId="723EE3FC" w:rsidR="0017426C" w:rsidRPr="004B1C51" w:rsidRDefault="0017426C" w:rsidP="004B1C51">
      <w:pPr>
        <w:pStyle w:val="Heading11"/>
        <w:numPr>
          <w:ilvl w:val="0"/>
          <w:numId w:val="3"/>
        </w:numPr>
        <w:spacing w:before="120"/>
        <w:ind w:left="817" w:hanging="727"/>
        <w:jc w:val="both"/>
        <w:rPr>
          <w:rFonts w:ascii="David" w:hAnsi="David" w:cs="David"/>
          <w:b w:val="0"/>
          <w:bCs w:val="0"/>
          <w:color w:val="000000"/>
          <w:sz w:val="24"/>
          <w:szCs w:val="24"/>
        </w:rPr>
      </w:pPr>
      <w:bookmarkStart w:id="324" w:name="_Toc447702179"/>
      <w:bookmarkStart w:id="325" w:name="_Toc528438449"/>
      <w:bookmarkStart w:id="326" w:name="_Toc528438935"/>
      <w:bookmarkStart w:id="327" w:name="_Toc528495699"/>
      <w:bookmarkStart w:id="328" w:name="_Toc529835735"/>
      <w:bookmarkStart w:id="329" w:name="_Toc531888289"/>
      <w:bookmarkStart w:id="330" w:name="_Toc531888385"/>
      <w:bookmarkStart w:id="331" w:name="_Toc181687182"/>
      <w:r w:rsidRPr="004B1C51">
        <w:rPr>
          <w:rFonts w:ascii="David" w:hAnsi="David" w:cs="David"/>
          <w:sz w:val="24"/>
          <w:szCs w:val="24"/>
          <w:rtl/>
        </w:rPr>
        <w:t xml:space="preserve">קריטריונים לבחירת </w:t>
      </w:r>
      <w:r w:rsidR="006C080B" w:rsidRPr="004B1C51">
        <w:rPr>
          <w:rFonts w:ascii="David" w:hAnsi="David" w:cs="David"/>
          <w:sz w:val="24"/>
          <w:szCs w:val="24"/>
          <w:rtl/>
        </w:rPr>
        <w:t>הספק</w:t>
      </w:r>
      <w:r w:rsidRPr="004B1C51">
        <w:rPr>
          <w:rFonts w:ascii="David" w:hAnsi="David" w:cs="David"/>
          <w:sz w:val="24"/>
          <w:szCs w:val="24"/>
          <w:rtl/>
        </w:rPr>
        <w:t>:</w:t>
      </w:r>
      <w:bookmarkEnd w:id="324"/>
      <w:bookmarkEnd w:id="325"/>
      <w:bookmarkEnd w:id="326"/>
      <w:bookmarkEnd w:id="327"/>
      <w:bookmarkEnd w:id="328"/>
      <w:bookmarkEnd w:id="329"/>
      <w:bookmarkEnd w:id="330"/>
      <w:bookmarkEnd w:id="331"/>
    </w:p>
    <w:p w14:paraId="5729E54B" w14:textId="77777777" w:rsidR="0017426C" w:rsidRPr="004B1C51" w:rsidRDefault="0017426C" w:rsidP="006C3C1E">
      <w:pPr>
        <w:pStyle w:val="a7"/>
        <w:tabs>
          <w:tab w:val="num" w:pos="1192"/>
        </w:tabs>
        <w:ind w:left="1192"/>
      </w:pPr>
      <w:r w:rsidRPr="004B1C51">
        <w:rPr>
          <w:rtl/>
        </w:rPr>
        <w:t xml:space="preserve">הליך בחירת </w:t>
      </w:r>
      <w:r w:rsidR="006C080B" w:rsidRPr="004B1C51">
        <w:rPr>
          <w:rtl/>
        </w:rPr>
        <w:t>הספק</w:t>
      </w:r>
      <w:r w:rsidRPr="004B1C51">
        <w:rPr>
          <w:rtl/>
        </w:rPr>
        <w:t xml:space="preserve"> על פי פניה זו יהיה מורכב מהשלבים המפורטים בסעיף זה. אולם, המזמין רשאי, לפי שיקול דעתו הבלעדי, לפעול שלא על פי שלבי הבדיקה האמורים, הן על דרך שינוי סדר ביצוע השלבים, והן עד דרך איחוד או הפרדה של שלב אחד או מספר שלבים.</w:t>
      </w:r>
    </w:p>
    <w:p w14:paraId="7D4E44DC" w14:textId="438678C4" w:rsidR="0001007B" w:rsidRPr="004B1C51" w:rsidRDefault="0017426C" w:rsidP="006C3C1E">
      <w:pPr>
        <w:pStyle w:val="a7"/>
        <w:tabs>
          <w:tab w:val="num" w:pos="1192"/>
        </w:tabs>
        <w:ind w:left="1192"/>
        <w:rPr>
          <w:rtl/>
        </w:rPr>
      </w:pPr>
      <w:r w:rsidRPr="004B1C51">
        <w:rPr>
          <w:rtl/>
        </w:rPr>
        <w:t xml:space="preserve">המזמין אינו מתחייב לבחור בהצעה כלשהי, </w:t>
      </w:r>
      <w:r w:rsidR="00CA2F99" w:rsidRPr="004B1C51">
        <w:rPr>
          <w:rtl/>
        </w:rPr>
        <w:t>בכלל כך</w:t>
      </w:r>
      <w:r w:rsidRPr="004B1C51">
        <w:rPr>
          <w:rtl/>
        </w:rPr>
        <w:t xml:space="preserve"> את ההצעה שזכתה לניקוד הגבוה ביותר</w:t>
      </w:r>
      <w:r w:rsidR="00494CBC">
        <w:rPr>
          <w:rFonts w:hint="cs"/>
          <w:rtl/>
        </w:rPr>
        <w:t xml:space="preserve"> </w:t>
      </w:r>
      <w:r w:rsidRPr="004B1C51">
        <w:rPr>
          <w:rtl/>
        </w:rPr>
        <w:t>והוא רשאי להחליט שלא להתקשר כלל, מטעמים תקציביים או אחרים</w:t>
      </w:r>
      <w:r w:rsidR="00494CBC">
        <w:rPr>
          <w:rFonts w:hint="cs"/>
          <w:rtl/>
        </w:rPr>
        <w:t xml:space="preserve"> </w:t>
      </w:r>
      <w:r w:rsidRPr="004B1C51">
        <w:rPr>
          <w:rtl/>
        </w:rPr>
        <w:t xml:space="preserve">ולבטל את הפניה. </w:t>
      </w:r>
      <w:bookmarkStart w:id="332" w:name="_Toc459855416"/>
      <w:r w:rsidR="0001007B" w:rsidRPr="004B1C51">
        <w:rPr>
          <w:rtl/>
        </w:rPr>
        <w:t>וועדת המכרזים רשאית למנות צוות משנה מטעמה לבדיקת ההצעות בכל אחד משלבי הבדיקה אשר תביא את המלצותיה בפני ה</w:t>
      </w:r>
      <w:r w:rsidR="00CF09FC">
        <w:rPr>
          <w:rFonts w:hint="cs"/>
          <w:rtl/>
        </w:rPr>
        <w:t>ו</w:t>
      </w:r>
      <w:r w:rsidR="0001007B" w:rsidRPr="004B1C51">
        <w:rPr>
          <w:rtl/>
        </w:rPr>
        <w:t>ועדה.</w:t>
      </w:r>
      <w:bookmarkEnd w:id="332"/>
      <w:r w:rsidR="0001007B" w:rsidRPr="004B1C51">
        <w:rPr>
          <w:rtl/>
        </w:rPr>
        <w:t xml:space="preserve"> </w:t>
      </w:r>
    </w:p>
    <w:p w14:paraId="3EB4AB3A" w14:textId="0A72D190" w:rsidR="0001007B" w:rsidRPr="004B1C51" w:rsidRDefault="0001007B" w:rsidP="006C3C1E">
      <w:pPr>
        <w:pStyle w:val="a7"/>
        <w:tabs>
          <w:tab w:val="num" w:pos="1192"/>
        </w:tabs>
        <w:ind w:left="1192"/>
      </w:pPr>
      <w:bookmarkStart w:id="333" w:name="_Toc459855417"/>
      <w:r w:rsidRPr="004B1C51">
        <w:rPr>
          <w:rtl/>
        </w:rPr>
        <w:t>ועדת המכרזים רשאית, אך לא חייבת, לאפשר למציע, לאחר הגשת ההצעה, להשלים פרטים טכניים במענה</w:t>
      </w:r>
      <w:r w:rsidR="00494CBC">
        <w:rPr>
          <w:rFonts w:hint="cs"/>
          <w:rtl/>
        </w:rPr>
        <w:t xml:space="preserve"> </w:t>
      </w:r>
      <w:r w:rsidRPr="004B1C51">
        <w:rPr>
          <w:rtl/>
        </w:rPr>
        <w:t>ולצרף אסמכתאות נוספות להוכחת האמור בטפסים או בתצהירים.</w:t>
      </w:r>
      <w:bookmarkEnd w:id="333"/>
      <w:r w:rsidRPr="004B1C51">
        <w:rPr>
          <w:rtl/>
        </w:rPr>
        <w:t xml:space="preserve"> </w:t>
      </w:r>
    </w:p>
    <w:p w14:paraId="34199AED" w14:textId="18D3CFEC" w:rsidR="0001007B" w:rsidRPr="004B1C51" w:rsidRDefault="0001007B" w:rsidP="006C3C1E">
      <w:pPr>
        <w:pStyle w:val="a7"/>
        <w:tabs>
          <w:tab w:val="num" w:pos="1192"/>
        </w:tabs>
        <w:ind w:left="1192"/>
      </w:pPr>
      <w:r w:rsidRPr="004B1C51">
        <w:rPr>
          <w:rtl/>
        </w:rPr>
        <w:t>ועדת המכרזים או צוות המשנה שימונה מטעמה, יבדקו את ההצעות וינקד</w:t>
      </w:r>
      <w:r w:rsidR="00CA2F99" w:rsidRPr="004B1C51">
        <w:rPr>
          <w:rtl/>
        </w:rPr>
        <w:t>ו</w:t>
      </w:r>
      <w:r w:rsidRPr="004B1C51">
        <w:rPr>
          <w:rtl/>
        </w:rPr>
        <w:t xml:space="preserve"> את ציון האיכות (בהתאם לצורך), תוך שימוש בכל המקורות העומדים לרשותם.  </w:t>
      </w:r>
    </w:p>
    <w:p w14:paraId="55593B2E" w14:textId="71DE37B5" w:rsidR="0001007B" w:rsidRPr="004B1C51" w:rsidRDefault="0001007B" w:rsidP="006C3C1E">
      <w:pPr>
        <w:pStyle w:val="a7"/>
        <w:tabs>
          <w:tab w:val="num" w:pos="1192"/>
        </w:tabs>
        <w:ind w:left="1192"/>
      </w:pPr>
      <w:r w:rsidRPr="004B1C51">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4B1C51" w:rsidDel="009A1CB7">
        <w:rPr>
          <w:rtl/>
        </w:rPr>
        <w:t xml:space="preserve"> </w:t>
      </w:r>
      <w:r w:rsidRPr="004B1C51">
        <w:rPr>
          <w:rtl/>
        </w:rPr>
        <w:t>או משום אישור להתאמתה המלאה של ההצעה למסמכי המכרז.</w:t>
      </w:r>
    </w:p>
    <w:p w14:paraId="5B403FAE" w14:textId="77777777" w:rsidR="0001007B" w:rsidRPr="004B1C51" w:rsidRDefault="0001007B" w:rsidP="006C3C1E">
      <w:pPr>
        <w:pStyle w:val="a7"/>
        <w:tabs>
          <w:tab w:val="num" w:pos="1192"/>
        </w:tabs>
        <w:ind w:left="1192"/>
      </w:pPr>
      <w:bookmarkStart w:id="334" w:name="_Toc459855418"/>
      <w:r w:rsidRPr="004B1C51">
        <w:rPr>
          <w:rtl/>
        </w:rPr>
        <w:t>רק הצעה שעומדת בכל שלב משלבי הבדיקה תועבר לבדיקת השלב הבא.</w:t>
      </w:r>
      <w:bookmarkEnd w:id="334"/>
      <w:r w:rsidRPr="004B1C51">
        <w:rPr>
          <w:rtl/>
        </w:rPr>
        <w:t xml:space="preserve"> </w:t>
      </w:r>
    </w:p>
    <w:p w14:paraId="4AD7EC99" w14:textId="77777777" w:rsidR="0055276D" w:rsidRPr="004B1C51" w:rsidRDefault="0055276D" w:rsidP="004B1C51">
      <w:pPr>
        <w:spacing w:line="360" w:lineRule="auto"/>
        <w:ind w:left="1180"/>
        <w:rPr>
          <w:rFonts w:ascii="David" w:hAnsi="David"/>
          <w:sz w:val="24"/>
          <w:szCs w:val="24"/>
        </w:rPr>
      </w:pPr>
    </w:p>
    <w:p w14:paraId="589C831F" w14:textId="5D1849D6" w:rsidR="00D471D5" w:rsidRPr="004B1C51" w:rsidRDefault="007C260B" w:rsidP="004B1C51">
      <w:pPr>
        <w:pStyle w:val="Heading11"/>
        <w:numPr>
          <w:ilvl w:val="0"/>
          <w:numId w:val="3"/>
        </w:numPr>
        <w:spacing w:before="120"/>
        <w:ind w:left="817" w:hanging="727"/>
        <w:jc w:val="both"/>
        <w:rPr>
          <w:rFonts w:ascii="David" w:hAnsi="David" w:cs="David"/>
          <w:sz w:val="24"/>
          <w:szCs w:val="24"/>
        </w:rPr>
      </w:pPr>
      <w:bookmarkStart w:id="335" w:name="_Toc528438450"/>
      <w:bookmarkStart w:id="336" w:name="_Toc528438936"/>
      <w:bookmarkStart w:id="337" w:name="_Toc528495700"/>
      <w:bookmarkStart w:id="338" w:name="_Toc529835736"/>
      <w:bookmarkStart w:id="339" w:name="_Toc531888290"/>
      <w:bookmarkStart w:id="340" w:name="_Toc531888386"/>
      <w:bookmarkStart w:id="341" w:name="_Toc181687183"/>
      <w:r w:rsidRPr="004B1C51">
        <w:rPr>
          <w:rFonts w:ascii="David" w:hAnsi="David" w:cs="David"/>
          <w:sz w:val="24"/>
          <w:szCs w:val="24"/>
          <w:rtl/>
        </w:rPr>
        <w:t xml:space="preserve">שלב ראשון - </w:t>
      </w:r>
      <w:r w:rsidR="00D471D5" w:rsidRPr="004B1C51">
        <w:rPr>
          <w:rFonts w:ascii="David" w:hAnsi="David" w:cs="David"/>
          <w:sz w:val="24"/>
          <w:szCs w:val="24"/>
          <w:rtl/>
        </w:rPr>
        <w:t>אופן בחינת תנאי הסף</w:t>
      </w:r>
      <w:bookmarkEnd w:id="335"/>
      <w:bookmarkEnd w:id="336"/>
      <w:bookmarkEnd w:id="337"/>
      <w:bookmarkEnd w:id="338"/>
      <w:bookmarkEnd w:id="339"/>
      <w:bookmarkEnd w:id="340"/>
      <w:bookmarkEnd w:id="341"/>
    </w:p>
    <w:p w14:paraId="075F186D" w14:textId="77777777" w:rsidR="0046565E" w:rsidRPr="004B1C51" w:rsidRDefault="0046565E" w:rsidP="004B1C51">
      <w:pPr>
        <w:spacing w:line="360" w:lineRule="auto"/>
        <w:ind w:left="1180" w:hanging="755"/>
        <w:rPr>
          <w:rFonts w:ascii="David" w:hAnsi="David"/>
          <w:b/>
          <w:bCs/>
          <w:sz w:val="24"/>
          <w:szCs w:val="24"/>
          <w:u w:val="single"/>
        </w:rPr>
      </w:pPr>
    </w:p>
    <w:p w14:paraId="6638D11B" w14:textId="77777777" w:rsidR="007C260B" w:rsidRPr="004B1C51" w:rsidRDefault="007C260B" w:rsidP="006C3C1E">
      <w:pPr>
        <w:pStyle w:val="a7"/>
        <w:tabs>
          <w:tab w:val="num" w:pos="1476"/>
        </w:tabs>
        <w:ind w:left="1192"/>
      </w:pPr>
      <w:bookmarkStart w:id="342" w:name="_Toc459855420"/>
      <w:r w:rsidRPr="004B1C51">
        <w:rPr>
          <w:rtl/>
        </w:rPr>
        <w:t>במסגרת שלב</w:t>
      </w:r>
      <w:r w:rsidR="0035440A" w:rsidRPr="004B1C51">
        <w:rPr>
          <w:rtl/>
        </w:rPr>
        <w:t xml:space="preserve"> </w:t>
      </w:r>
      <w:r w:rsidRPr="004B1C51">
        <w:rPr>
          <w:rtl/>
        </w:rPr>
        <w:t xml:space="preserve">זה תיבדק עמידתם של כל המענים בתנאי הסף המנהלתיים והמקצועיים, בהתאם למסמכים שיכללו במענה המציע. </w:t>
      </w:r>
      <w:bookmarkEnd w:id="342"/>
    </w:p>
    <w:p w14:paraId="2CBAEBE6" w14:textId="77777777" w:rsidR="007C260B" w:rsidRPr="004B1C51" w:rsidRDefault="007C260B" w:rsidP="006C3C1E">
      <w:pPr>
        <w:pStyle w:val="a7"/>
        <w:tabs>
          <w:tab w:val="num" w:pos="1476"/>
        </w:tabs>
        <w:ind w:left="1192"/>
      </w:pPr>
      <w:r w:rsidRPr="004B1C51">
        <w:rPr>
          <w:rtl/>
        </w:rPr>
        <w:t xml:space="preserve">וועדת המכרזים </w:t>
      </w:r>
      <w:r w:rsidR="00D471D5" w:rsidRPr="004B1C51">
        <w:rPr>
          <w:rtl/>
        </w:rPr>
        <w:t>רשאי</w:t>
      </w:r>
      <w:r w:rsidRPr="004B1C51">
        <w:rPr>
          <w:rtl/>
        </w:rPr>
        <w:t>ת</w:t>
      </w:r>
      <w:r w:rsidR="00D471D5" w:rsidRPr="004B1C51">
        <w:rPr>
          <w:rtl/>
        </w:rPr>
        <w:t xml:space="preserve"> לפסול הצעה שאינה עומדת בתנאי הסף האמורים לעיל. </w:t>
      </w:r>
    </w:p>
    <w:p w14:paraId="19F8B065" w14:textId="26A2E04F" w:rsidR="00D471D5" w:rsidRPr="004B1C51" w:rsidRDefault="00D471D5" w:rsidP="006C3C1E">
      <w:pPr>
        <w:pStyle w:val="a7"/>
        <w:tabs>
          <w:tab w:val="num" w:pos="1476"/>
        </w:tabs>
        <w:ind w:left="1192"/>
      </w:pPr>
      <w:r w:rsidRPr="004B1C51">
        <w:rPr>
          <w:rtl/>
        </w:rPr>
        <w:t xml:space="preserve">על אף האמור, </w:t>
      </w:r>
      <w:r w:rsidR="007C260B" w:rsidRPr="004B1C51">
        <w:rPr>
          <w:rtl/>
        </w:rPr>
        <w:t xml:space="preserve">וועדת המכרזים </w:t>
      </w:r>
      <w:r w:rsidRPr="004B1C51">
        <w:rPr>
          <w:rtl/>
        </w:rPr>
        <w:t>שומר</w:t>
      </w:r>
      <w:r w:rsidR="007C260B" w:rsidRPr="004B1C51">
        <w:rPr>
          <w:rtl/>
        </w:rPr>
        <w:t>ת</w:t>
      </w:r>
      <w:r w:rsidRPr="004B1C51">
        <w:rPr>
          <w:rtl/>
        </w:rPr>
        <w:t xml:space="preserve"> לעצמ</w:t>
      </w:r>
      <w:r w:rsidR="007C260B" w:rsidRPr="004B1C51">
        <w:rPr>
          <w:rtl/>
        </w:rPr>
        <w:t>ה</w:t>
      </w:r>
      <w:r w:rsidRPr="004B1C51">
        <w:rPr>
          <w:rtl/>
        </w:rPr>
        <w:t xml:space="preserve"> את הזכות (אך אינ</w:t>
      </w:r>
      <w:r w:rsidR="007C260B" w:rsidRPr="004B1C51">
        <w:rPr>
          <w:rtl/>
        </w:rPr>
        <w:t>ה</w:t>
      </w:r>
      <w:r w:rsidRPr="004B1C51">
        <w:rPr>
          <w:rtl/>
        </w:rPr>
        <w:t xml:space="preserve"> מחויב</w:t>
      </w:r>
      <w:r w:rsidR="007C260B" w:rsidRPr="004B1C51">
        <w:rPr>
          <w:rtl/>
        </w:rPr>
        <w:t xml:space="preserve">ת </w:t>
      </w:r>
      <w:r w:rsidRPr="004B1C51">
        <w:rPr>
          <w:rtl/>
        </w:rPr>
        <w:t>לעשות כן) לתקן או לאפשר למציע להבהיר נתון כלשהו או הצהרה וכדומה בהצעתו או במסמכים שצורפו לה וכן לתקן פגמים טכניים או פגמים אחרים שנפלו בהצעה</w:t>
      </w:r>
      <w:r w:rsidR="00EA0843" w:rsidRPr="004B1C51">
        <w:rPr>
          <w:rtl/>
        </w:rPr>
        <w:t>,</w:t>
      </w:r>
      <w:r w:rsidRPr="004B1C51">
        <w:rPr>
          <w:rtl/>
        </w:rPr>
        <w:t xml:space="preserve"> כל זאת בתנאי שהתיקונים אינם פוגעים בעקרונות הליך מכרז זה.</w:t>
      </w:r>
    </w:p>
    <w:p w14:paraId="7493E45C" w14:textId="5141FDE7" w:rsidR="00D471D5" w:rsidRPr="004B1C51" w:rsidRDefault="007C260B" w:rsidP="006C3C1E">
      <w:pPr>
        <w:pStyle w:val="a7"/>
        <w:tabs>
          <w:tab w:val="num" w:pos="1476"/>
        </w:tabs>
        <w:ind w:left="1192"/>
      </w:pPr>
      <w:r w:rsidRPr="004B1C51">
        <w:rPr>
          <w:rtl/>
        </w:rPr>
        <w:t xml:space="preserve">ועדת המכרזים תבחין </w:t>
      </w:r>
      <w:r w:rsidR="00D471D5" w:rsidRPr="004B1C51">
        <w:rPr>
          <w:rtl/>
        </w:rPr>
        <w:t>בין תנאי הסף המהותיים, שמועד התקיימותם הוא לפחות עד למועד האחרון להגשת ההצעות או קודם לכן אם כך נאמר בתנאי הסף, ובין דרכי הוכחתם של תנאי הסף. כך המזמין יהיה רשאי לדרוש מהמציעים להוסיף ולהמציא מסמכים ואסמכתאות נוספים בנוגע להוכחת עמידתם בתנאי הסף, לרבות מסמכים ואסמכתאות שהופקו לאחר הגשת ההצעות למכרז ובלבד שיוכח כי תנאי הסף התקיימו במועדם.</w:t>
      </w:r>
    </w:p>
    <w:p w14:paraId="0BFC333A" w14:textId="55130E08" w:rsidR="00F628F8" w:rsidRPr="004B1C51" w:rsidRDefault="00D53BF6" w:rsidP="004B1C51">
      <w:pPr>
        <w:pStyle w:val="Heading11"/>
        <w:numPr>
          <w:ilvl w:val="0"/>
          <w:numId w:val="3"/>
        </w:numPr>
        <w:spacing w:before="120"/>
        <w:ind w:left="817" w:hanging="727"/>
        <w:jc w:val="both"/>
        <w:rPr>
          <w:rFonts w:ascii="David" w:hAnsi="David" w:cs="David"/>
          <w:sz w:val="24"/>
          <w:szCs w:val="24"/>
        </w:rPr>
      </w:pPr>
      <w:bookmarkStart w:id="343" w:name="_Toc528438451"/>
      <w:bookmarkStart w:id="344" w:name="_Toc528438937"/>
      <w:bookmarkStart w:id="345" w:name="_Toc528495701"/>
      <w:bookmarkStart w:id="346" w:name="_Toc529835737"/>
      <w:bookmarkStart w:id="347" w:name="_Toc531888291"/>
      <w:bookmarkStart w:id="348" w:name="_Toc531888387"/>
      <w:bookmarkStart w:id="349" w:name="_Toc181687184"/>
      <w:r w:rsidRPr="004B1C51">
        <w:rPr>
          <w:rFonts w:ascii="David" w:hAnsi="David" w:cs="David"/>
          <w:sz w:val="24"/>
          <w:szCs w:val="24"/>
          <w:rtl/>
        </w:rPr>
        <w:lastRenderedPageBreak/>
        <w:t>שלב ש</w:t>
      </w:r>
      <w:r w:rsidR="007C260B" w:rsidRPr="004B1C51">
        <w:rPr>
          <w:rFonts w:ascii="David" w:hAnsi="David" w:cs="David"/>
          <w:sz w:val="24"/>
          <w:szCs w:val="24"/>
          <w:rtl/>
        </w:rPr>
        <w:t xml:space="preserve">ני </w:t>
      </w:r>
      <w:r w:rsidRPr="004B1C51">
        <w:rPr>
          <w:rFonts w:ascii="David" w:hAnsi="David" w:cs="David"/>
          <w:sz w:val="24"/>
          <w:szCs w:val="24"/>
          <w:rtl/>
        </w:rPr>
        <w:t>– ניקוד איכות ההצעה</w:t>
      </w:r>
      <w:bookmarkEnd w:id="343"/>
      <w:bookmarkEnd w:id="344"/>
      <w:bookmarkEnd w:id="345"/>
      <w:bookmarkEnd w:id="346"/>
      <w:bookmarkEnd w:id="347"/>
      <w:bookmarkEnd w:id="348"/>
      <w:bookmarkEnd w:id="349"/>
      <w:r w:rsidR="00392054" w:rsidRPr="004B1C51">
        <w:rPr>
          <w:rFonts w:ascii="David" w:hAnsi="David" w:cs="David"/>
          <w:sz w:val="24"/>
          <w:szCs w:val="24"/>
          <w:rtl/>
        </w:rPr>
        <w:t xml:space="preserve"> </w:t>
      </w:r>
    </w:p>
    <w:p w14:paraId="4AA4CBD2" w14:textId="5286E5E1" w:rsidR="00F628F8" w:rsidRPr="004B1C51" w:rsidRDefault="00F628F8" w:rsidP="006C3C1E">
      <w:pPr>
        <w:pStyle w:val="a7"/>
        <w:numPr>
          <w:ilvl w:val="1"/>
          <w:numId w:val="7"/>
        </w:numPr>
        <w:tabs>
          <w:tab w:val="num" w:pos="1192"/>
        </w:tabs>
        <w:ind w:left="1192"/>
      </w:pPr>
      <w:bookmarkStart w:id="350" w:name="_Hlk523089425"/>
      <w:r w:rsidRPr="004B1C51">
        <w:rPr>
          <w:rtl/>
        </w:rPr>
        <w:t xml:space="preserve">בשלב זה תיבדקנה ההצעות שעברו את השלב הראשון, וייקבע ציון האיכות עבור כל אחת מההצעות. </w:t>
      </w:r>
    </w:p>
    <w:p w14:paraId="6BCA6441" w14:textId="226653AD" w:rsidR="00F628F8" w:rsidRPr="004B1C51" w:rsidRDefault="00F628F8" w:rsidP="006C3C1E">
      <w:pPr>
        <w:pStyle w:val="a7"/>
        <w:numPr>
          <w:ilvl w:val="1"/>
          <w:numId w:val="7"/>
        </w:numPr>
        <w:tabs>
          <w:tab w:val="num" w:pos="1192"/>
        </w:tabs>
        <w:ind w:left="1192"/>
      </w:pPr>
      <w:r w:rsidRPr="004B1C51">
        <w:rPr>
          <w:rtl/>
        </w:rPr>
        <w:t xml:space="preserve">הערכת איכות ההצעות תיעשה לפי המשקלות הבאים: </w:t>
      </w:r>
    </w:p>
    <w:tbl>
      <w:tblPr>
        <w:bidiVisual/>
        <w:tblW w:w="4297" w:type="pct"/>
        <w:tblInd w:w="1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4"/>
        <w:gridCol w:w="2330"/>
        <w:gridCol w:w="2503"/>
      </w:tblGrid>
      <w:tr w:rsidR="00F628F8" w:rsidRPr="004B1C51" w14:paraId="49BE83A7" w14:textId="77777777" w:rsidTr="005C16F6">
        <w:trPr>
          <w:trHeight w:val="20"/>
        </w:trPr>
        <w:tc>
          <w:tcPr>
            <w:tcW w:w="1600" w:type="pct"/>
            <w:shd w:val="clear" w:color="000000" w:fill="4F81BD"/>
            <w:vAlign w:val="center"/>
            <w:hideMark/>
          </w:tcPr>
          <w:p w14:paraId="4E750E85" w14:textId="77777777" w:rsidR="00F628F8" w:rsidRPr="004B1C51" w:rsidRDefault="00F628F8" w:rsidP="006C3C1E">
            <w:pPr>
              <w:tabs>
                <w:tab w:val="num" w:pos="1192"/>
              </w:tabs>
              <w:spacing w:line="360" w:lineRule="auto"/>
              <w:ind w:left="1192"/>
              <w:jc w:val="center"/>
              <w:rPr>
                <w:rFonts w:ascii="David" w:hAnsi="David"/>
                <w:color w:val="000000"/>
                <w:sz w:val="24"/>
                <w:szCs w:val="24"/>
                <w:rtl/>
              </w:rPr>
            </w:pPr>
            <w:r w:rsidRPr="004B1C51">
              <w:rPr>
                <w:rFonts w:ascii="David" w:hAnsi="David"/>
                <w:color w:val="000000"/>
                <w:sz w:val="24"/>
                <w:szCs w:val="24"/>
                <w:rtl/>
              </w:rPr>
              <w:t> </w:t>
            </w:r>
          </w:p>
        </w:tc>
        <w:tc>
          <w:tcPr>
            <w:tcW w:w="3400" w:type="pct"/>
            <w:gridSpan w:val="2"/>
            <w:shd w:val="clear" w:color="000000" w:fill="4F81BD"/>
            <w:vAlign w:val="center"/>
            <w:hideMark/>
          </w:tcPr>
          <w:p w14:paraId="7BBAD65C" w14:textId="77777777" w:rsidR="00F628F8" w:rsidRPr="004B1C51" w:rsidRDefault="00F628F8" w:rsidP="005C16F6">
            <w:pPr>
              <w:tabs>
                <w:tab w:val="num" w:pos="1192"/>
              </w:tabs>
              <w:bidi w:val="0"/>
              <w:spacing w:line="360" w:lineRule="auto"/>
              <w:ind w:left="1192"/>
              <w:jc w:val="right"/>
              <w:rPr>
                <w:rFonts w:ascii="David" w:hAnsi="David"/>
                <w:b/>
                <w:bCs/>
                <w:color w:val="FFFFFF"/>
                <w:sz w:val="24"/>
                <w:szCs w:val="24"/>
                <w:rtl/>
              </w:rPr>
            </w:pPr>
            <w:r w:rsidRPr="004B1C51">
              <w:rPr>
                <w:rFonts w:ascii="David" w:hAnsi="David"/>
                <w:b/>
                <w:bCs/>
                <w:color w:val="FFFFFF" w:themeColor="background1"/>
                <w:sz w:val="24"/>
                <w:szCs w:val="24"/>
                <w:rtl/>
              </w:rPr>
              <w:t>משקולות עבור כל אחד מהסלים</w:t>
            </w:r>
          </w:p>
        </w:tc>
      </w:tr>
      <w:tr w:rsidR="00F628F8" w:rsidRPr="004B1C51" w14:paraId="68BE722B" w14:textId="77777777" w:rsidTr="005C16F6">
        <w:trPr>
          <w:trHeight w:val="20"/>
        </w:trPr>
        <w:tc>
          <w:tcPr>
            <w:tcW w:w="1600" w:type="pct"/>
            <w:shd w:val="clear" w:color="auto" w:fill="auto"/>
            <w:vAlign w:val="center"/>
            <w:hideMark/>
          </w:tcPr>
          <w:p w14:paraId="2CCD7DCD" w14:textId="77777777" w:rsidR="00F628F8" w:rsidRPr="004B1C51" w:rsidRDefault="00F628F8" w:rsidP="005C16F6">
            <w:pPr>
              <w:tabs>
                <w:tab w:val="num" w:pos="1192"/>
              </w:tabs>
              <w:bidi w:val="0"/>
              <w:spacing w:line="360" w:lineRule="auto"/>
              <w:ind w:left="1192"/>
              <w:jc w:val="left"/>
              <w:rPr>
                <w:rFonts w:ascii="David" w:hAnsi="David"/>
                <w:b/>
                <w:bCs/>
                <w:color w:val="000000"/>
                <w:sz w:val="24"/>
                <w:szCs w:val="24"/>
                <w:rtl/>
              </w:rPr>
            </w:pPr>
            <w:r w:rsidRPr="004B1C51">
              <w:rPr>
                <w:rFonts w:ascii="David" w:hAnsi="David"/>
                <w:b/>
                <w:bCs/>
                <w:color w:val="000000"/>
                <w:sz w:val="24"/>
                <w:szCs w:val="24"/>
                <w:rtl/>
              </w:rPr>
              <w:t>מס'</w:t>
            </w:r>
          </w:p>
        </w:tc>
        <w:tc>
          <w:tcPr>
            <w:tcW w:w="1639" w:type="pct"/>
            <w:shd w:val="clear" w:color="auto" w:fill="auto"/>
            <w:vAlign w:val="center"/>
            <w:hideMark/>
          </w:tcPr>
          <w:p w14:paraId="625FFD09" w14:textId="0DC682E9" w:rsidR="00F628F8" w:rsidRPr="004B1C51" w:rsidRDefault="00F628F8" w:rsidP="00DA5631">
            <w:pPr>
              <w:tabs>
                <w:tab w:val="num" w:pos="1192"/>
              </w:tabs>
              <w:bidi w:val="0"/>
              <w:spacing w:line="360" w:lineRule="auto"/>
              <w:ind w:left="1192"/>
              <w:jc w:val="right"/>
              <w:rPr>
                <w:rFonts w:ascii="David" w:hAnsi="David"/>
                <w:b/>
                <w:bCs/>
                <w:color w:val="000000"/>
                <w:sz w:val="24"/>
                <w:szCs w:val="24"/>
              </w:rPr>
            </w:pPr>
            <w:r w:rsidRPr="004B1C51">
              <w:rPr>
                <w:rFonts w:ascii="David" w:hAnsi="David"/>
                <w:b/>
                <w:bCs/>
                <w:color w:val="000000"/>
                <w:sz w:val="24"/>
                <w:szCs w:val="24"/>
                <w:rtl/>
              </w:rPr>
              <w:t>משקל</w:t>
            </w:r>
            <w:r w:rsidR="00975585">
              <w:rPr>
                <w:rFonts w:ascii="David" w:hAnsi="David" w:hint="cs"/>
                <w:b/>
                <w:bCs/>
                <w:color w:val="000000"/>
                <w:sz w:val="24"/>
                <w:szCs w:val="24"/>
                <w:rtl/>
              </w:rPr>
              <w:t xml:space="preserve"> מתוך ציון האיכות</w:t>
            </w:r>
          </w:p>
        </w:tc>
        <w:tc>
          <w:tcPr>
            <w:tcW w:w="1760" w:type="pct"/>
            <w:shd w:val="clear" w:color="auto" w:fill="auto"/>
            <w:vAlign w:val="center"/>
            <w:hideMark/>
          </w:tcPr>
          <w:p w14:paraId="177B1AC3" w14:textId="77777777" w:rsidR="00F628F8" w:rsidRPr="004B1C51" w:rsidRDefault="00F628F8" w:rsidP="005C16F6">
            <w:pPr>
              <w:tabs>
                <w:tab w:val="num" w:pos="1192"/>
              </w:tabs>
              <w:bidi w:val="0"/>
              <w:spacing w:line="360" w:lineRule="auto"/>
              <w:ind w:left="1192"/>
              <w:jc w:val="left"/>
              <w:rPr>
                <w:rFonts w:ascii="David" w:hAnsi="David"/>
                <w:b/>
                <w:bCs/>
                <w:color w:val="000000"/>
                <w:sz w:val="24"/>
                <w:szCs w:val="24"/>
                <w:rtl/>
              </w:rPr>
            </w:pPr>
            <w:r w:rsidRPr="004B1C51">
              <w:rPr>
                <w:rFonts w:ascii="David" w:hAnsi="David"/>
                <w:b/>
                <w:bCs/>
                <w:color w:val="000000"/>
                <w:sz w:val="24"/>
                <w:szCs w:val="24"/>
                <w:rtl/>
              </w:rPr>
              <w:t>תיאור תנאי</w:t>
            </w:r>
          </w:p>
        </w:tc>
      </w:tr>
      <w:tr w:rsidR="00F628F8" w:rsidRPr="004B1C51" w14:paraId="22D6965B" w14:textId="77777777" w:rsidTr="005C16F6">
        <w:trPr>
          <w:trHeight w:val="20"/>
        </w:trPr>
        <w:tc>
          <w:tcPr>
            <w:tcW w:w="1600" w:type="pct"/>
            <w:shd w:val="clear" w:color="auto" w:fill="auto"/>
            <w:vAlign w:val="center"/>
            <w:hideMark/>
          </w:tcPr>
          <w:p w14:paraId="6D2ED8D3"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tl/>
              </w:rPr>
            </w:pPr>
            <w:r w:rsidRPr="004B1C51">
              <w:rPr>
                <w:rFonts w:ascii="David" w:hAnsi="David"/>
                <w:b/>
                <w:bCs/>
                <w:color w:val="000000"/>
                <w:sz w:val="24"/>
                <w:szCs w:val="24"/>
              </w:rPr>
              <w:t>1</w:t>
            </w:r>
          </w:p>
        </w:tc>
        <w:tc>
          <w:tcPr>
            <w:tcW w:w="1639" w:type="pct"/>
            <w:shd w:val="clear" w:color="auto" w:fill="auto"/>
            <w:vAlign w:val="center"/>
            <w:hideMark/>
          </w:tcPr>
          <w:p w14:paraId="3941047F" w14:textId="77777777" w:rsidR="00F628F8" w:rsidRPr="004B1C51" w:rsidRDefault="00F628F8" w:rsidP="005C16F6">
            <w:pPr>
              <w:tabs>
                <w:tab w:val="num" w:pos="1192"/>
              </w:tabs>
              <w:bidi w:val="0"/>
              <w:spacing w:line="360" w:lineRule="auto"/>
              <w:ind w:left="1192"/>
              <w:jc w:val="right"/>
              <w:rPr>
                <w:rFonts w:ascii="David" w:hAnsi="David"/>
                <w:color w:val="000000"/>
                <w:sz w:val="24"/>
                <w:szCs w:val="24"/>
                <w:rtl/>
              </w:rPr>
            </w:pPr>
            <w:r w:rsidRPr="004B1C51">
              <w:rPr>
                <w:rFonts w:ascii="David" w:hAnsi="David"/>
                <w:color w:val="000000"/>
                <w:sz w:val="24"/>
                <w:szCs w:val="24"/>
              </w:rPr>
              <w:t>50%</w:t>
            </w:r>
          </w:p>
        </w:tc>
        <w:tc>
          <w:tcPr>
            <w:tcW w:w="1760" w:type="pct"/>
            <w:shd w:val="clear" w:color="auto" w:fill="auto"/>
            <w:vAlign w:val="center"/>
            <w:hideMark/>
          </w:tcPr>
          <w:p w14:paraId="0E566112" w14:textId="77777777" w:rsidR="00F628F8" w:rsidRPr="004B1C51" w:rsidRDefault="00F628F8" w:rsidP="005C16F6">
            <w:pPr>
              <w:tabs>
                <w:tab w:val="num" w:pos="1192"/>
              </w:tabs>
              <w:bidi w:val="0"/>
              <w:spacing w:line="360" w:lineRule="auto"/>
              <w:ind w:left="1192"/>
              <w:jc w:val="right"/>
              <w:rPr>
                <w:rFonts w:ascii="David" w:hAnsi="David"/>
                <w:color w:val="000000"/>
                <w:sz w:val="24"/>
                <w:szCs w:val="24"/>
              </w:rPr>
            </w:pPr>
            <w:r w:rsidRPr="004B1C51">
              <w:rPr>
                <w:rFonts w:ascii="David" w:hAnsi="David"/>
                <w:color w:val="000000"/>
                <w:sz w:val="24"/>
                <w:szCs w:val="24"/>
                <w:rtl/>
              </w:rPr>
              <w:t>תנאי איכות כלליים</w:t>
            </w:r>
          </w:p>
        </w:tc>
      </w:tr>
      <w:tr w:rsidR="00F628F8" w:rsidRPr="004B1C51" w14:paraId="4F77D39A" w14:textId="77777777" w:rsidTr="005C16F6">
        <w:trPr>
          <w:trHeight w:val="20"/>
        </w:trPr>
        <w:tc>
          <w:tcPr>
            <w:tcW w:w="1600" w:type="pct"/>
            <w:shd w:val="clear" w:color="auto" w:fill="auto"/>
            <w:vAlign w:val="center"/>
            <w:hideMark/>
          </w:tcPr>
          <w:p w14:paraId="1D52D7FC"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tl/>
              </w:rPr>
            </w:pPr>
            <w:r w:rsidRPr="004B1C51">
              <w:rPr>
                <w:rFonts w:ascii="David" w:hAnsi="David"/>
                <w:b/>
                <w:bCs/>
                <w:color w:val="000000"/>
                <w:sz w:val="24"/>
                <w:szCs w:val="24"/>
              </w:rPr>
              <w:t>2</w:t>
            </w:r>
          </w:p>
        </w:tc>
        <w:tc>
          <w:tcPr>
            <w:tcW w:w="1639" w:type="pct"/>
            <w:shd w:val="clear" w:color="auto" w:fill="auto"/>
            <w:vAlign w:val="center"/>
          </w:tcPr>
          <w:p w14:paraId="0E34977F" w14:textId="660836CB" w:rsidR="00F628F8" w:rsidRPr="004B1C51" w:rsidRDefault="00054567" w:rsidP="005C16F6">
            <w:pPr>
              <w:tabs>
                <w:tab w:val="num" w:pos="1192"/>
              </w:tabs>
              <w:bidi w:val="0"/>
              <w:spacing w:line="360" w:lineRule="auto"/>
              <w:ind w:left="1192"/>
              <w:jc w:val="right"/>
              <w:rPr>
                <w:rFonts w:ascii="David" w:hAnsi="David"/>
                <w:color w:val="000000"/>
                <w:sz w:val="24"/>
                <w:szCs w:val="24"/>
                <w:rtl/>
              </w:rPr>
            </w:pPr>
            <w:r>
              <w:rPr>
                <w:rFonts w:ascii="David" w:hAnsi="David"/>
                <w:color w:val="000000"/>
                <w:sz w:val="24"/>
                <w:szCs w:val="24"/>
              </w:rPr>
              <w:t>17</w:t>
            </w:r>
            <w:r w:rsidR="00F628F8" w:rsidRPr="004B1C51">
              <w:rPr>
                <w:rFonts w:ascii="David" w:hAnsi="David"/>
                <w:color w:val="000000"/>
                <w:sz w:val="24"/>
                <w:szCs w:val="24"/>
              </w:rPr>
              <w:t>.5%</w:t>
            </w:r>
          </w:p>
        </w:tc>
        <w:tc>
          <w:tcPr>
            <w:tcW w:w="1760" w:type="pct"/>
            <w:shd w:val="clear" w:color="auto" w:fill="auto"/>
            <w:vAlign w:val="center"/>
          </w:tcPr>
          <w:p w14:paraId="12A4986A" w14:textId="642AFD0F" w:rsidR="00F628F8" w:rsidRPr="004B1C51" w:rsidRDefault="000A395F" w:rsidP="005C16F6">
            <w:pPr>
              <w:tabs>
                <w:tab w:val="num" w:pos="1192"/>
              </w:tabs>
              <w:bidi w:val="0"/>
              <w:spacing w:line="360" w:lineRule="auto"/>
              <w:ind w:left="1192"/>
              <w:jc w:val="right"/>
              <w:rPr>
                <w:rFonts w:ascii="David" w:hAnsi="David"/>
                <w:color w:val="000000"/>
                <w:sz w:val="24"/>
                <w:szCs w:val="24"/>
              </w:rPr>
            </w:pPr>
            <w:r>
              <w:rPr>
                <w:rFonts w:ascii="David" w:hAnsi="David" w:hint="cs"/>
                <w:color w:val="000000"/>
                <w:sz w:val="24"/>
                <w:szCs w:val="24"/>
                <w:rtl/>
              </w:rPr>
              <w:t>התרשמות לקוחות</w:t>
            </w:r>
          </w:p>
        </w:tc>
      </w:tr>
      <w:tr w:rsidR="00F628F8" w:rsidRPr="004B1C51" w14:paraId="03A2F61C" w14:textId="77777777" w:rsidTr="005C16F6">
        <w:trPr>
          <w:trHeight w:val="20"/>
        </w:trPr>
        <w:tc>
          <w:tcPr>
            <w:tcW w:w="1600" w:type="pct"/>
            <w:shd w:val="clear" w:color="auto" w:fill="auto"/>
            <w:vAlign w:val="center"/>
            <w:hideMark/>
          </w:tcPr>
          <w:p w14:paraId="42FDA485"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tl/>
              </w:rPr>
            </w:pPr>
            <w:r w:rsidRPr="004B1C51">
              <w:rPr>
                <w:rFonts w:ascii="David" w:hAnsi="David"/>
                <w:b/>
                <w:bCs/>
                <w:color w:val="000000"/>
                <w:sz w:val="24"/>
                <w:szCs w:val="24"/>
                <w:rtl/>
              </w:rPr>
              <w:t>3</w:t>
            </w:r>
          </w:p>
        </w:tc>
        <w:tc>
          <w:tcPr>
            <w:tcW w:w="1639" w:type="pct"/>
            <w:shd w:val="clear" w:color="auto" w:fill="auto"/>
            <w:vAlign w:val="center"/>
            <w:hideMark/>
          </w:tcPr>
          <w:p w14:paraId="179D5989" w14:textId="603B1731" w:rsidR="00F628F8" w:rsidRPr="004B1C51" w:rsidRDefault="00054567" w:rsidP="005C16F6">
            <w:pPr>
              <w:tabs>
                <w:tab w:val="num" w:pos="1192"/>
              </w:tabs>
              <w:bidi w:val="0"/>
              <w:spacing w:line="360" w:lineRule="auto"/>
              <w:ind w:left="1192"/>
              <w:jc w:val="right"/>
              <w:rPr>
                <w:rFonts w:ascii="David" w:hAnsi="David"/>
                <w:color w:val="000000"/>
                <w:sz w:val="24"/>
                <w:szCs w:val="24"/>
                <w:rtl/>
              </w:rPr>
            </w:pPr>
            <w:r>
              <w:rPr>
                <w:rFonts w:ascii="David" w:hAnsi="David" w:hint="cs"/>
                <w:color w:val="000000"/>
                <w:sz w:val="24"/>
                <w:szCs w:val="24"/>
                <w:rtl/>
              </w:rPr>
              <w:t>20</w:t>
            </w:r>
            <w:r w:rsidR="00F628F8" w:rsidRPr="004B1C51">
              <w:rPr>
                <w:rFonts w:ascii="David" w:hAnsi="David"/>
                <w:color w:val="000000"/>
                <w:sz w:val="24"/>
                <w:szCs w:val="24"/>
              </w:rPr>
              <w:t>%</w:t>
            </w:r>
          </w:p>
        </w:tc>
        <w:tc>
          <w:tcPr>
            <w:tcW w:w="1760" w:type="pct"/>
            <w:shd w:val="clear" w:color="auto" w:fill="auto"/>
            <w:vAlign w:val="center"/>
            <w:hideMark/>
          </w:tcPr>
          <w:p w14:paraId="0A80A0BC" w14:textId="77777777" w:rsidR="00F628F8" w:rsidRPr="004B1C51" w:rsidRDefault="00F628F8" w:rsidP="005C16F6">
            <w:pPr>
              <w:tabs>
                <w:tab w:val="num" w:pos="1192"/>
              </w:tabs>
              <w:bidi w:val="0"/>
              <w:spacing w:line="360" w:lineRule="auto"/>
              <w:ind w:left="1192"/>
              <w:jc w:val="right"/>
              <w:rPr>
                <w:rFonts w:ascii="David" w:hAnsi="David"/>
                <w:color w:val="000000"/>
                <w:sz w:val="24"/>
                <w:szCs w:val="24"/>
                <w:rtl/>
              </w:rPr>
            </w:pPr>
            <w:r w:rsidRPr="004B1C51">
              <w:rPr>
                <w:rFonts w:ascii="David" w:hAnsi="David"/>
                <w:color w:val="000000"/>
                <w:sz w:val="24"/>
                <w:szCs w:val="24"/>
                <w:rtl/>
              </w:rPr>
              <w:t>ראיון</w:t>
            </w:r>
          </w:p>
        </w:tc>
      </w:tr>
      <w:tr w:rsidR="00F628F8" w:rsidRPr="004B1C51" w14:paraId="420342BF" w14:textId="77777777" w:rsidTr="005C16F6">
        <w:trPr>
          <w:trHeight w:val="20"/>
        </w:trPr>
        <w:tc>
          <w:tcPr>
            <w:tcW w:w="1600" w:type="pct"/>
            <w:shd w:val="clear" w:color="auto" w:fill="auto"/>
            <w:vAlign w:val="center"/>
          </w:tcPr>
          <w:p w14:paraId="1DC85149"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Pr>
            </w:pPr>
            <w:r w:rsidRPr="004B1C51">
              <w:rPr>
                <w:rFonts w:ascii="David" w:hAnsi="David"/>
                <w:b/>
                <w:bCs/>
                <w:color w:val="000000"/>
                <w:sz w:val="24"/>
                <w:szCs w:val="24"/>
              </w:rPr>
              <w:t>4</w:t>
            </w:r>
          </w:p>
        </w:tc>
        <w:tc>
          <w:tcPr>
            <w:tcW w:w="1639" w:type="pct"/>
            <w:shd w:val="clear" w:color="auto" w:fill="auto"/>
            <w:vAlign w:val="center"/>
          </w:tcPr>
          <w:p w14:paraId="28E33171" w14:textId="77777777" w:rsidR="00F628F8" w:rsidRPr="004B1C51" w:rsidRDefault="00F628F8" w:rsidP="005C16F6">
            <w:pPr>
              <w:tabs>
                <w:tab w:val="num" w:pos="1192"/>
              </w:tabs>
              <w:bidi w:val="0"/>
              <w:spacing w:line="360" w:lineRule="auto"/>
              <w:ind w:left="1192"/>
              <w:jc w:val="right"/>
              <w:rPr>
                <w:rFonts w:ascii="David" w:hAnsi="David"/>
                <w:color w:val="000000"/>
                <w:sz w:val="24"/>
                <w:szCs w:val="24"/>
              </w:rPr>
            </w:pPr>
            <w:r w:rsidRPr="004B1C51">
              <w:rPr>
                <w:rFonts w:ascii="David" w:hAnsi="David"/>
                <w:color w:val="000000"/>
                <w:sz w:val="24"/>
                <w:szCs w:val="24"/>
              </w:rPr>
              <w:t>12.5%</w:t>
            </w:r>
          </w:p>
        </w:tc>
        <w:tc>
          <w:tcPr>
            <w:tcW w:w="1760" w:type="pct"/>
            <w:shd w:val="clear" w:color="auto" w:fill="auto"/>
            <w:vAlign w:val="center"/>
          </w:tcPr>
          <w:p w14:paraId="2EEC8050" w14:textId="77777777" w:rsidR="00F628F8" w:rsidRPr="004B1C51" w:rsidRDefault="00F628F8" w:rsidP="005C16F6">
            <w:pPr>
              <w:tabs>
                <w:tab w:val="num" w:pos="1192"/>
              </w:tabs>
              <w:bidi w:val="0"/>
              <w:spacing w:line="360" w:lineRule="auto"/>
              <w:ind w:left="1192"/>
              <w:jc w:val="right"/>
              <w:rPr>
                <w:rFonts w:ascii="David" w:hAnsi="David"/>
                <w:color w:val="000000"/>
                <w:sz w:val="24"/>
                <w:szCs w:val="24"/>
                <w:rtl/>
              </w:rPr>
            </w:pPr>
            <w:r w:rsidRPr="004B1C51">
              <w:rPr>
                <w:rFonts w:ascii="David" w:hAnsi="David"/>
                <w:color w:val="000000"/>
                <w:sz w:val="24"/>
                <w:szCs w:val="24"/>
                <w:rtl/>
              </w:rPr>
              <w:t>מקרה בוחן</w:t>
            </w:r>
          </w:p>
        </w:tc>
      </w:tr>
      <w:tr w:rsidR="00F628F8" w:rsidRPr="004B1C51" w14:paraId="5E62E407" w14:textId="77777777" w:rsidTr="005C16F6">
        <w:trPr>
          <w:trHeight w:val="20"/>
        </w:trPr>
        <w:tc>
          <w:tcPr>
            <w:tcW w:w="1600" w:type="pct"/>
            <w:shd w:val="clear" w:color="auto" w:fill="auto"/>
            <w:vAlign w:val="center"/>
            <w:hideMark/>
          </w:tcPr>
          <w:p w14:paraId="12247062"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tl/>
              </w:rPr>
            </w:pPr>
            <w:r w:rsidRPr="004B1C51">
              <w:rPr>
                <w:rFonts w:ascii="David" w:hAnsi="David"/>
                <w:b/>
                <w:bCs/>
                <w:color w:val="000000"/>
                <w:sz w:val="24"/>
                <w:szCs w:val="24"/>
                <w:rtl/>
              </w:rPr>
              <w:t>סה"כ</w:t>
            </w:r>
          </w:p>
        </w:tc>
        <w:tc>
          <w:tcPr>
            <w:tcW w:w="1639" w:type="pct"/>
            <w:shd w:val="clear" w:color="auto" w:fill="auto"/>
            <w:vAlign w:val="center"/>
            <w:hideMark/>
          </w:tcPr>
          <w:p w14:paraId="1AF80EA9"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tl/>
              </w:rPr>
            </w:pPr>
            <w:r w:rsidRPr="004B1C51">
              <w:rPr>
                <w:rFonts w:ascii="David" w:hAnsi="David"/>
                <w:b/>
                <w:bCs/>
                <w:color w:val="000000"/>
                <w:sz w:val="24"/>
                <w:szCs w:val="24"/>
              </w:rPr>
              <w:t>100%</w:t>
            </w:r>
          </w:p>
        </w:tc>
        <w:tc>
          <w:tcPr>
            <w:tcW w:w="1760" w:type="pct"/>
            <w:shd w:val="clear" w:color="auto" w:fill="auto"/>
            <w:vAlign w:val="center"/>
            <w:hideMark/>
          </w:tcPr>
          <w:p w14:paraId="39571F92" w14:textId="77777777" w:rsidR="00F628F8" w:rsidRPr="004B1C51" w:rsidRDefault="00F628F8" w:rsidP="005C16F6">
            <w:pPr>
              <w:tabs>
                <w:tab w:val="num" w:pos="1192"/>
              </w:tabs>
              <w:bidi w:val="0"/>
              <w:spacing w:line="360" w:lineRule="auto"/>
              <w:ind w:left="1192"/>
              <w:jc w:val="right"/>
              <w:rPr>
                <w:rFonts w:ascii="David" w:hAnsi="David"/>
                <w:b/>
                <w:bCs/>
                <w:color w:val="000000"/>
                <w:sz w:val="24"/>
                <w:szCs w:val="24"/>
              </w:rPr>
            </w:pPr>
            <w:r w:rsidRPr="004B1C51">
              <w:rPr>
                <w:rFonts w:ascii="David" w:hAnsi="David"/>
                <w:b/>
                <w:bCs/>
                <w:color w:val="000000"/>
                <w:sz w:val="24"/>
                <w:szCs w:val="24"/>
                <w:rtl/>
              </w:rPr>
              <w:t>-</w:t>
            </w:r>
          </w:p>
        </w:tc>
      </w:tr>
    </w:tbl>
    <w:p w14:paraId="35EC0968" w14:textId="77777777" w:rsidR="004420AE" w:rsidRPr="004B1C51" w:rsidRDefault="004420AE" w:rsidP="006C3C1E">
      <w:pPr>
        <w:pStyle w:val="a7"/>
        <w:numPr>
          <w:ilvl w:val="0"/>
          <w:numId w:val="0"/>
        </w:numPr>
        <w:tabs>
          <w:tab w:val="num" w:pos="1192"/>
        </w:tabs>
        <w:ind w:left="1192"/>
      </w:pPr>
    </w:p>
    <w:p w14:paraId="1A77D407" w14:textId="577A4E9E" w:rsidR="004D4D3B" w:rsidRPr="004B1C51" w:rsidRDefault="004D4D3B" w:rsidP="006C3C1E">
      <w:pPr>
        <w:pStyle w:val="a7"/>
        <w:tabs>
          <w:tab w:val="num" w:pos="1192"/>
        </w:tabs>
        <w:ind w:left="1192"/>
      </w:pPr>
      <w:r w:rsidRPr="004B1C51">
        <w:rPr>
          <w:rtl/>
        </w:rPr>
        <w:t xml:space="preserve">המציע יוכל להסתמך, לצורך קבלת ניקוד האיכות, על הגופים שפורטו בסעיף </w:t>
      </w:r>
      <w:r w:rsidR="00150D96">
        <w:rPr>
          <w:rFonts w:hint="cs"/>
          <w:rtl/>
        </w:rPr>
        <w:t>17</w:t>
      </w:r>
      <w:r w:rsidR="00150D96" w:rsidRPr="004B1C51">
        <w:rPr>
          <w:rtl/>
        </w:rPr>
        <w:t xml:space="preserve"> </w:t>
      </w:r>
      <w:r w:rsidRPr="004B1C51">
        <w:rPr>
          <w:rtl/>
        </w:rPr>
        <w:t>לעיל.</w:t>
      </w:r>
    </w:p>
    <w:p w14:paraId="0B2535AC" w14:textId="06C40D30" w:rsidR="0068264B" w:rsidRPr="004B1C51" w:rsidRDefault="0068264B" w:rsidP="000F35F9">
      <w:pPr>
        <w:pStyle w:val="a7"/>
        <w:ind w:left="1192"/>
      </w:pPr>
      <w:r w:rsidRPr="004B1C51">
        <w:rPr>
          <w:rtl/>
        </w:rPr>
        <w:t>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לצורך קביעת ציון האיכות, וועדת המכרזים רשאית להתחשב בניסיון קודם של המציע עם המזמין או משרד ממשלתי אחר, גם אם לא פורטו במענה המציע. במקרה של ניסיון קודם לא טוב עם המציע, למזמין זכות להפחית מהמציע עד 10 נקודות מניקוד האיכות הכולל לו הוא זכאי בהתאם למפורט לעיל.</w:t>
      </w:r>
    </w:p>
    <w:p w14:paraId="6833A24F" w14:textId="4D10A6E1" w:rsidR="007C260B" w:rsidRPr="004B1C51" w:rsidRDefault="007C260B" w:rsidP="006C3C1E">
      <w:pPr>
        <w:pStyle w:val="a7"/>
        <w:tabs>
          <w:tab w:val="num" w:pos="1192"/>
        </w:tabs>
        <w:ind w:left="1192"/>
      </w:pPr>
      <w:r w:rsidRPr="004B1C51">
        <w:rPr>
          <w:rtl/>
        </w:rPr>
        <w:t>ציון האיכות ייקבע לכל סל ב</w:t>
      </w:r>
      <w:r w:rsidR="00CA45B4" w:rsidRPr="004B1C51">
        <w:rPr>
          <w:rtl/>
        </w:rPr>
        <w:t>נ</w:t>
      </w:r>
      <w:r w:rsidRPr="004B1C51">
        <w:rPr>
          <w:rtl/>
        </w:rPr>
        <w:t>פרד.</w:t>
      </w:r>
    </w:p>
    <w:p w14:paraId="1FE6A811" w14:textId="5E497E44" w:rsidR="00212197" w:rsidRDefault="007C260B" w:rsidP="006C3C1E">
      <w:pPr>
        <w:pStyle w:val="a7"/>
        <w:tabs>
          <w:tab w:val="num" w:pos="1192"/>
        </w:tabs>
        <w:ind w:left="1192"/>
        <w:rPr>
          <w:rtl/>
        </w:rPr>
      </w:pPr>
      <w:r w:rsidRPr="004B1C51">
        <w:rPr>
          <w:rtl/>
        </w:rPr>
        <w:t xml:space="preserve">ציון </w:t>
      </w:r>
      <w:r w:rsidR="00D53BF6" w:rsidRPr="004B1C51">
        <w:rPr>
          <w:rtl/>
        </w:rPr>
        <w:t>ניקוד</w:t>
      </w:r>
      <w:r w:rsidR="009F66B3" w:rsidRPr="004B1C51">
        <w:rPr>
          <w:rtl/>
        </w:rPr>
        <w:t xml:space="preserve"> תנאי</w:t>
      </w:r>
      <w:r w:rsidR="00D53BF6" w:rsidRPr="004B1C51">
        <w:rPr>
          <w:rtl/>
        </w:rPr>
        <w:t xml:space="preserve"> האיכות</w:t>
      </w:r>
      <w:r w:rsidR="009F66B3" w:rsidRPr="004B1C51">
        <w:rPr>
          <w:rtl/>
        </w:rPr>
        <w:t xml:space="preserve"> הכלליים</w:t>
      </w:r>
      <w:r w:rsidR="00D53BF6" w:rsidRPr="004B1C51">
        <w:rPr>
          <w:rtl/>
        </w:rPr>
        <w:t xml:space="preserve"> של מציע המועמד ל</w:t>
      </w:r>
      <w:r w:rsidRPr="004B1C51">
        <w:rPr>
          <w:rtl/>
        </w:rPr>
        <w:t>סל</w:t>
      </w:r>
      <w:r w:rsidR="00D31E39" w:rsidRPr="004B1C51">
        <w:rPr>
          <w:rtl/>
        </w:rPr>
        <w:t>י</w:t>
      </w:r>
      <w:r w:rsidRPr="004B1C51">
        <w:rPr>
          <w:rtl/>
        </w:rPr>
        <w:t xml:space="preserve"> הביקורת </w:t>
      </w:r>
      <w:r w:rsidR="00D31E39" w:rsidRPr="004B1C51">
        <w:rPr>
          <w:rtl/>
        </w:rPr>
        <w:t xml:space="preserve">1-4 </w:t>
      </w:r>
      <w:r w:rsidRPr="004B1C51">
        <w:rPr>
          <w:rtl/>
        </w:rPr>
        <w:t xml:space="preserve">ייקבע </w:t>
      </w:r>
      <w:r w:rsidR="00D53BF6" w:rsidRPr="004B1C51">
        <w:rPr>
          <w:rtl/>
        </w:rPr>
        <w:t xml:space="preserve">בהתאם </w:t>
      </w:r>
      <w:r w:rsidRPr="004B1C51">
        <w:rPr>
          <w:rtl/>
        </w:rPr>
        <w:t>לא</w:t>
      </w:r>
      <w:r w:rsidR="00D53BF6" w:rsidRPr="004B1C51">
        <w:rPr>
          <w:rtl/>
        </w:rPr>
        <w:t>מות המידה להלן:</w:t>
      </w:r>
    </w:p>
    <w:p w14:paraId="024CFB18" w14:textId="39931CEE" w:rsidR="00D53BF6" w:rsidRPr="00212197" w:rsidRDefault="00212197" w:rsidP="00632786">
      <w:pPr>
        <w:bidi w:val="0"/>
        <w:spacing w:before="200" w:after="200" w:line="276" w:lineRule="auto"/>
        <w:jc w:val="left"/>
      </w:pPr>
      <w:r>
        <w:rPr>
          <w:rtl/>
        </w:rPr>
        <w:br w:type="page"/>
      </w:r>
    </w:p>
    <w:tbl>
      <w:tblPr>
        <w:tblStyle w:val="aff6"/>
        <w:bidiVisual/>
        <w:tblW w:w="0" w:type="auto"/>
        <w:jc w:val="center"/>
        <w:tblLook w:val="04A0" w:firstRow="1" w:lastRow="0" w:firstColumn="1" w:lastColumn="0" w:noHBand="0" w:noVBand="1"/>
      </w:tblPr>
      <w:tblGrid>
        <w:gridCol w:w="1880"/>
        <w:gridCol w:w="1683"/>
        <w:gridCol w:w="1052"/>
        <w:gridCol w:w="1105"/>
        <w:gridCol w:w="1274"/>
        <w:gridCol w:w="1276"/>
      </w:tblGrid>
      <w:tr w:rsidR="00C558B7" w:rsidRPr="004B1C51" w14:paraId="28DE6296" w14:textId="77777777" w:rsidTr="00023969">
        <w:trPr>
          <w:jc w:val="center"/>
        </w:trPr>
        <w:tc>
          <w:tcPr>
            <w:tcW w:w="1880" w:type="dxa"/>
            <w:shd w:val="clear" w:color="auto" w:fill="DBE5F1" w:themeFill="accent1" w:themeFillTint="33"/>
          </w:tcPr>
          <w:p w14:paraId="6ECA45DA" w14:textId="77777777" w:rsidR="00C558B7" w:rsidRPr="004B1C51" w:rsidRDefault="00C558B7" w:rsidP="004B1C51">
            <w:pPr>
              <w:spacing w:line="360" w:lineRule="auto"/>
              <w:rPr>
                <w:rFonts w:ascii="David" w:hAnsi="David"/>
                <w:b/>
                <w:bCs/>
                <w:sz w:val="24"/>
                <w:szCs w:val="24"/>
                <w:rtl/>
              </w:rPr>
            </w:pPr>
            <w:bookmarkStart w:id="351" w:name="_Hlk535846917"/>
            <w:r w:rsidRPr="004B1C51">
              <w:rPr>
                <w:rFonts w:ascii="David" w:hAnsi="David"/>
                <w:b/>
                <w:bCs/>
                <w:sz w:val="24"/>
                <w:szCs w:val="24"/>
                <w:rtl/>
              </w:rPr>
              <w:lastRenderedPageBreak/>
              <w:t>אמת מידה</w:t>
            </w:r>
          </w:p>
        </w:tc>
        <w:tc>
          <w:tcPr>
            <w:tcW w:w="1683" w:type="dxa"/>
            <w:shd w:val="clear" w:color="auto" w:fill="DBE5F1" w:themeFill="accent1" w:themeFillTint="33"/>
          </w:tcPr>
          <w:p w14:paraId="60E6A671" w14:textId="77777777" w:rsidR="00C558B7" w:rsidRPr="004B1C51" w:rsidRDefault="00C558B7" w:rsidP="004B1C51">
            <w:pPr>
              <w:spacing w:line="360" w:lineRule="auto"/>
              <w:rPr>
                <w:rFonts w:ascii="David" w:hAnsi="David"/>
                <w:b/>
                <w:bCs/>
                <w:sz w:val="24"/>
                <w:szCs w:val="24"/>
                <w:rtl/>
              </w:rPr>
            </w:pPr>
            <w:r w:rsidRPr="004B1C51">
              <w:rPr>
                <w:rFonts w:ascii="David" w:hAnsi="David"/>
                <w:b/>
                <w:bCs/>
                <w:sz w:val="24"/>
                <w:szCs w:val="24"/>
                <w:rtl/>
              </w:rPr>
              <w:t>פרמטר לניקוד</w:t>
            </w:r>
          </w:p>
        </w:tc>
        <w:tc>
          <w:tcPr>
            <w:tcW w:w="1052" w:type="dxa"/>
            <w:shd w:val="clear" w:color="auto" w:fill="DBE5F1" w:themeFill="accent1" w:themeFillTint="33"/>
          </w:tcPr>
          <w:p w14:paraId="0B8C2CC6" w14:textId="0DC924B2" w:rsidR="00C558B7" w:rsidRPr="004B1C51" w:rsidRDefault="00C558B7" w:rsidP="004B1C51">
            <w:pPr>
              <w:spacing w:line="360" w:lineRule="auto"/>
              <w:rPr>
                <w:rFonts w:ascii="David" w:hAnsi="David"/>
                <w:b/>
                <w:bCs/>
                <w:sz w:val="24"/>
                <w:szCs w:val="24"/>
                <w:rtl/>
              </w:rPr>
            </w:pPr>
            <w:r w:rsidRPr="004B1C51">
              <w:rPr>
                <w:rFonts w:ascii="David" w:hAnsi="David"/>
                <w:sz w:val="24"/>
                <w:szCs w:val="24"/>
                <w:rtl/>
              </w:rPr>
              <w:t xml:space="preserve">סל 1 </w:t>
            </w:r>
            <w:r w:rsidR="002C31E5" w:rsidRPr="004B1C51">
              <w:rPr>
                <w:rFonts w:ascii="David" w:hAnsi="David"/>
                <w:sz w:val="24"/>
                <w:szCs w:val="24"/>
                <w:rtl/>
              </w:rPr>
              <w:t>-</w:t>
            </w:r>
            <w:r w:rsidRPr="004B1C51">
              <w:rPr>
                <w:rFonts w:ascii="David" w:hAnsi="David"/>
                <w:sz w:val="24"/>
                <w:szCs w:val="24"/>
                <w:rtl/>
              </w:rPr>
              <w:t xml:space="preserve">ביקורת </w:t>
            </w:r>
          </w:p>
        </w:tc>
        <w:tc>
          <w:tcPr>
            <w:tcW w:w="1105" w:type="dxa"/>
            <w:shd w:val="clear" w:color="auto" w:fill="DBE5F1" w:themeFill="accent1" w:themeFillTint="33"/>
          </w:tcPr>
          <w:p w14:paraId="1B9E54BD" w14:textId="350340A2" w:rsidR="00C558B7" w:rsidRPr="004B1C51" w:rsidRDefault="00C558B7" w:rsidP="004B1C51">
            <w:pPr>
              <w:spacing w:line="360" w:lineRule="auto"/>
              <w:rPr>
                <w:rFonts w:ascii="David" w:hAnsi="David"/>
                <w:b/>
                <w:bCs/>
                <w:sz w:val="24"/>
                <w:szCs w:val="24"/>
                <w:rtl/>
              </w:rPr>
            </w:pPr>
            <w:r w:rsidRPr="004B1C51">
              <w:rPr>
                <w:rFonts w:ascii="David" w:hAnsi="David"/>
                <w:sz w:val="24"/>
                <w:szCs w:val="24"/>
                <w:rtl/>
              </w:rPr>
              <w:t xml:space="preserve">סל 2 </w:t>
            </w:r>
            <w:r w:rsidR="002C31E5" w:rsidRPr="004B1C51">
              <w:rPr>
                <w:rFonts w:ascii="David" w:hAnsi="David"/>
                <w:sz w:val="24"/>
                <w:szCs w:val="24"/>
                <w:rtl/>
              </w:rPr>
              <w:t>-</w:t>
            </w:r>
            <w:r w:rsidRPr="004B1C51">
              <w:rPr>
                <w:rFonts w:ascii="David" w:hAnsi="David"/>
                <w:sz w:val="24"/>
                <w:szCs w:val="24"/>
                <w:rtl/>
              </w:rPr>
              <w:t xml:space="preserve">ביקורת חקירתית </w:t>
            </w:r>
          </w:p>
        </w:tc>
        <w:tc>
          <w:tcPr>
            <w:tcW w:w="1274" w:type="dxa"/>
            <w:shd w:val="clear" w:color="auto" w:fill="DBE5F1" w:themeFill="accent1" w:themeFillTint="33"/>
          </w:tcPr>
          <w:p w14:paraId="2425A1F7" w14:textId="4CB918B2" w:rsidR="00C558B7" w:rsidRPr="004B1C51" w:rsidRDefault="00C558B7" w:rsidP="004B1C51">
            <w:pPr>
              <w:spacing w:line="360" w:lineRule="auto"/>
              <w:rPr>
                <w:rFonts w:ascii="David" w:hAnsi="David"/>
                <w:b/>
                <w:bCs/>
                <w:sz w:val="24"/>
                <w:szCs w:val="24"/>
                <w:rtl/>
              </w:rPr>
            </w:pPr>
            <w:r w:rsidRPr="004B1C51">
              <w:rPr>
                <w:rFonts w:ascii="David" w:hAnsi="David"/>
                <w:sz w:val="24"/>
                <w:szCs w:val="24"/>
                <w:rtl/>
              </w:rPr>
              <w:t>סל 3</w:t>
            </w:r>
            <w:r w:rsidR="002C31E5" w:rsidRPr="004B1C51">
              <w:rPr>
                <w:rFonts w:ascii="David" w:hAnsi="David"/>
                <w:sz w:val="24"/>
                <w:szCs w:val="24"/>
                <w:rtl/>
              </w:rPr>
              <w:t xml:space="preserve"> - ביקורת טכנולוגית</w:t>
            </w:r>
            <w:r w:rsidRPr="004B1C51">
              <w:rPr>
                <w:rFonts w:ascii="David" w:hAnsi="David"/>
                <w:sz w:val="24"/>
                <w:szCs w:val="24"/>
                <w:rtl/>
              </w:rPr>
              <w:t xml:space="preserve">  </w:t>
            </w:r>
          </w:p>
        </w:tc>
        <w:tc>
          <w:tcPr>
            <w:tcW w:w="1276" w:type="dxa"/>
            <w:shd w:val="clear" w:color="auto" w:fill="DBE5F1" w:themeFill="accent1" w:themeFillTint="33"/>
          </w:tcPr>
          <w:p w14:paraId="52C34943" w14:textId="22B9490C" w:rsidR="00C558B7" w:rsidRPr="004B1C51" w:rsidRDefault="00C558B7" w:rsidP="004B1C51">
            <w:pPr>
              <w:spacing w:line="360" w:lineRule="auto"/>
              <w:rPr>
                <w:rFonts w:ascii="David" w:hAnsi="David"/>
                <w:b/>
                <w:bCs/>
                <w:sz w:val="24"/>
                <w:szCs w:val="24"/>
                <w:rtl/>
              </w:rPr>
            </w:pPr>
            <w:r w:rsidRPr="004B1C51">
              <w:rPr>
                <w:rFonts w:ascii="David" w:hAnsi="David"/>
                <w:sz w:val="24"/>
                <w:szCs w:val="24"/>
                <w:rtl/>
              </w:rPr>
              <w:t xml:space="preserve">סל 4 </w:t>
            </w:r>
            <w:r w:rsidR="002C31E5" w:rsidRPr="004B1C51">
              <w:rPr>
                <w:rFonts w:ascii="David" w:hAnsi="David"/>
                <w:sz w:val="24"/>
                <w:szCs w:val="24"/>
                <w:rtl/>
              </w:rPr>
              <w:t>-</w:t>
            </w:r>
            <w:r w:rsidRPr="004B1C51">
              <w:rPr>
                <w:rFonts w:ascii="David" w:hAnsi="David"/>
                <w:sz w:val="24"/>
                <w:szCs w:val="24"/>
                <w:rtl/>
              </w:rPr>
              <w:t xml:space="preserve"> ביקורת שירותי ענן</w:t>
            </w:r>
            <w:r w:rsidRPr="004B1C51">
              <w:rPr>
                <w:rFonts w:ascii="David" w:hAnsi="David"/>
                <w:sz w:val="24"/>
                <w:szCs w:val="24"/>
              </w:rPr>
              <w:t xml:space="preserve"> </w:t>
            </w:r>
          </w:p>
        </w:tc>
      </w:tr>
      <w:tr w:rsidR="00D31E39" w:rsidRPr="004B1C51" w14:paraId="04E16652" w14:textId="77777777" w:rsidTr="00023969">
        <w:trPr>
          <w:trHeight w:val="1161"/>
          <w:jc w:val="center"/>
        </w:trPr>
        <w:tc>
          <w:tcPr>
            <w:tcW w:w="1880" w:type="dxa"/>
          </w:tcPr>
          <w:p w14:paraId="7678E6C3" w14:textId="58D36170" w:rsidR="00D31E39" w:rsidRPr="004B1C51" w:rsidRDefault="00D31E39" w:rsidP="004B1C51">
            <w:pPr>
              <w:spacing w:line="360" w:lineRule="auto"/>
              <w:rPr>
                <w:rFonts w:ascii="David" w:hAnsi="David"/>
                <w:sz w:val="24"/>
                <w:szCs w:val="24"/>
                <w:rtl/>
              </w:rPr>
            </w:pPr>
            <w:r w:rsidRPr="004B1C51">
              <w:rPr>
                <w:rFonts w:ascii="David" w:hAnsi="David"/>
                <w:sz w:val="24"/>
                <w:szCs w:val="24"/>
                <w:rtl/>
              </w:rPr>
              <w:t>ניסיון ר</w:t>
            </w:r>
            <w:r w:rsidR="00212197">
              <w:rPr>
                <w:rFonts w:ascii="David" w:hAnsi="David" w:hint="cs"/>
                <w:sz w:val="24"/>
                <w:szCs w:val="24"/>
                <w:rtl/>
              </w:rPr>
              <w:t>אש</w:t>
            </w:r>
            <w:r w:rsidRPr="004B1C51">
              <w:rPr>
                <w:rFonts w:ascii="David" w:hAnsi="David"/>
                <w:sz w:val="24"/>
                <w:szCs w:val="24"/>
                <w:rtl/>
              </w:rPr>
              <w:t xml:space="preserve"> הצוות במתן שירותי ביקורת</w:t>
            </w:r>
            <w:r w:rsidR="003D2515" w:rsidRPr="004B1C51">
              <w:rPr>
                <w:rFonts w:ascii="David" w:hAnsi="David"/>
                <w:sz w:val="24"/>
                <w:szCs w:val="24"/>
                <w:rtl/>
              </w:rPr>
              <w:t xml:space="preserve"> (לפי הנושא של הביקורת)</w:t>
            </w:r>
          </w:p>
        </w:tc>
        <w:tc>
          <w:tcPr>
            <w:tcW w:w="1683" w:type="dxa"/>
          </w:tcPr>
          <w:p w14:paraId="1739B19E" w14:textId="5E8FF800" w:rsidR="00D31E39" w:rsidRPr="004B1C51" w:rsidRDefault="0070195A" w:rsidP="004B1C51">
            <w:pPr>
              <w:spacing w:line="360" w:lineRule="auto"/>
              <w:rPr>
                <w:rFonts w:ascii="David" w:hAnsi="David"/>
                <w:sz w:val="24"/>
                <w:szCs w:val="24"/>
                <w:rtl/>
              </w:rPr>
            </w:pPr>
            <w:r w:rsidRPr="004B1C51">
              <w:rPr>
                <w:rFonts w:ascii="David" w:hAnsi="David"/>
                <w:sz w:val="24"/>
                <w:szCs w:val="24"/>
                <w:rtl/>
              </w:rPr>
              <w:t xml:space="preserve">כמות </w:t>
            </w:r>
            <w:r w:rsidR="00D31E39" w:rsidRPr="004B1C51">
              <w:rPr>
                <w:rFonts w:ascii="David" w:hAnsi="David"/>
                <w:sz w:val="24"/>
                <w:szCs w:val="24"/>
                <w:rtl/>
              </w:rPr>
              <w:t>דוחות ביקורת נוספים  ב 5 השנים</w:t>
            </w:r>
            <w:r w:rsidR="007E3352">
              <w:rPr>
                <w:rFonts w:ascii="David" w:hAnsi="David" w:hint="cs"/>
                <w:sz w:val="24"/>
                <w:szCs w:val="24"/>
                <w:rtl/>
              </w:rPr>
              <w:t xml:space="preserve"> האחרונות</w:t>
            </w:r>
            <w:r w:rsidR="00D31E39" w:rsidRPr="004B1C51">
              <w:rPr>
                <w:rFonts w:ascii="David" w:hAnsi="David"/>
                <w:sz w:val="24"/>
                <w:szCs w:val="24"/>
                <w:rtl/>
              </w:rPr>
              <w:t xml:space="preserve"> שקדמו לפרסום המכרז</w:t>
            </w:r>
            <w:r w:rsidR="00EC1874" w:rsidRPr="004B1C51">
              <w:rPr>
                <w:rFonts w:ascii="David" w:hAnsi="David"/>
                <w:sz w:val="24"/>
                <w:szCs w:val="24"/>
                <w:rtl/>
              </w:rPr>
              <w:t xml:space="preserve"> (מעבר לנדרש בתנאי הסף</w:t>
            </w:r>
            <w:r w:rsidR="009872E4">
              <w:rPr>
                <w:rFonts w:ascii="David" w:hAnsi="David" w:hint="cs"/>
                <w:sz w:val="24"/>
                <w:szCs w:val="24"/>
                <w:rtl/>
              </w:rPr>
              <w:t>)</w:t>
            </w:r>
          </w:p>
        </w:tc>
        <w:tc>
          <w:tcPr>
            <w:tcW w:w="1052" w:type="dxa"/>
          </w:tcPr>
          <w:p w14:paraId="1B5FA7BC" w14:textId="77777777" w:rsidR="00D31E39" w:rsidRPr="004B1C51" w:rsidRDefault="00D31E39" w:rsidP="004B1C51">
            <w:pPr>
              <w:spacing w:line="360" w:lineRule="auto"/>
              <w:rPr>
                <w:rFonts w:ascii="David" w:hAnsi="David"/>
                <w:sz w:val="24"/>
                <w:szCs w:val="24"/>
                <w:rtl/>
              </w:rPr>
            </w:pPr>
            <w:r w:rsidRPr="004B1C51">
              <w:rPr>
                <w:rFonts w:ascii="David" w:hAnsi="David"/>
                <w:sz w:val="24"/>
                <w:szCs w:val="24"/>
                <w:rtl/>
              </w:rPr>
              <w:t>2 נק' לכל דוח נוסף (עד 10 נק')</w:t>
            </w:r>
          </w:p>
        </w:tc>
        <w:tc>
          <w:tcPr>
            <w:tcW w:w="1105" w:type="dxa"/>
          </w:tcPr>
          <w:p w14:paraId="3FB286A7" w14:textId="77777777" w:rsidR="00D31E39" w:rsidRPr="004B1C51" w:rsidRDefault="00D31E39" w:rsidP="004B1C51">
            <w:pPr>
              <w:spacing w:line="360" w:lineRule="auto"/>
              <w:rPr>
                <w:rFonts w:ascii="David" w:hAnsi="David"/>
                <w:sz w:val="24"/>
                <w:szCs w:val="24"/>
                <w:rtl/>
              </w:rPr>
            </w:pPr>
            <w:r w:rsidRPr="004B1C51">
              <w:rPr>
                <w:rFonts w:ascii="David" w:hAnsi="David"/>
                <w:sz w:val="24"/>
                <w:szCs w:val="24"/>
                <w:rtl/>
              </w:rPr>
              <w:t>2 נק' לכל דוח נוסף (עד 10 נק')</w:t>
            </w:r>
          </w:p>
        </w:tc>
        <w:tc>
          <w:tcPr>
            <w:tcW w:w="1274" w:type="dxa"/>
          </w:tcPr>
          <w:p w14:paraId="3EE486B7" w14:textId="3410ED1C" w:rsidR="00D31E39" w:rsidRPr="004B1C51" w:rsidRDefault="00D31E39" w:rsidP="004B1C51">
            <w:pPr>
              <w:spacing w:line="360" w:lineRule="auto"/>
              <w:rPr>
                <w:rFonts w:ascii="David" w:hAnsi="David"/>
                <w:sz w:val="24"/>
                <w:szCs w:val="24"/>
                <w:rtl/>
              </w:rPr>
            </w:pPr>
            <w:r w:rsidRPr="004B1C51">
              <w:rPr>
                <w:rFonts w:ascii="David" w:hAnsi="David"/>
                <w:sz w:val="24"/>
                <w:szCs w:val="24"/>
                <w:rtl/>
              </w:rPr>
              <w:t>לא רלוונטי</w:t>
            </w:r>
            <w:r w:rsidR="000A0A19" w:rsidRPr="004B1C51">
              <w:rPr>
                <w:rFonts w:ascii="David" w:hAnsi="David"/>
                <w:sz w:val="24"/>
                <w:szCs w:val="24"/>
                <w:rtl/>
              </w:rPr>
              <w:br/>
            </w:r>
            <w:r w:rsidR="000A0A19" w:rsidRPr="004B1C51">
              <w:rPr>
                <w:rFonts w:ascii="David" w:hAnsi="David"/>
                <w:sz w:val="24"/>
                <w:szCs w:val="24"/>
                <w:rtl/>
              </w:rPr>
              <w:br/>
            </w:r>
          </w:p>
        </w:tc>
        <w:tc>
          <w:tcPr>
            <w:tcW w:w="1276" w:type="dxa"/>
          </w:tcPr>
          <w:p w14:paraId="6010F059" w14:textId="77777777" w:rsidR="00D31E39" w:rsidRPr="004B1C51" w:rsidRDefault="00FF71D9" w:rsidP="004B1C51">
            <w:pPr>
              <w:spacing w:line="360" w:lineRule="auto"/>
              <w:rPr>
                <w:rFonts w:ascii="David" w:hAnsi="David"/>
                <w:sz w:val="24"/>
                <w:szCs w:val="24"/>
                <w:rtl/>
              </w:rPr>
            </w:pPr>
            <w:r w:rsidRPr="004B1C51">
              <w:rPr>
                <w:rFonts w:ascii="David" w:hAnsi="David"/>
                <w:sz w:val="24"/>
                <w:szCs w:val="24"/>
                <w:rtl/>
              </w:rPr>
              <w:t>לא רלוונטי</w:t>
            </w:r>
          </w:p>
        </w:tc>
      </w:tr>
      <w:tr w:rsidR="00EC1874" w:rsidRPr="004B1C51" w14:paraId="00B8A91F" w14:textId="77777777" w:rsidTr="00023969">
        <w:trPr>
          <w:jc w:val="center"/>
        </w:trPr>
        <w:tc>
          <w:tcPr>
            <w:tcW w:w="1880" w:type="dxa"/>
          </w:tcPr>
          <w:p w14:paraId="561EFF0D" w14:textId="404DF6AE" w:rsidR="00EC1874" w:rsidRPr="004B1C51" w:rsidRDefault="00EC1874" w:rsidP="004B1C51">
            <w:pPr>
              <w:spacing w:line="360" w:lineRule="auto"/>
              <w:rPr>
                <w:rFonts w:ascii="David" w:hAnsi="David"/>
                <w:sz w:val="24"/>
                <w:szCs w:val="24"/>
                <w:rtl/>
              </w:rPr>
            </w:pPr>
            <w:r w:rsidRPr="004B1C51">
              <w:rPr>
                <w:rFonts w:ascii="David" w:hAnsi="David"/>
                <w:sz w:val="24"/>
                <w:szCs w:val="24"/>
                <w:rtl/>
              </w:rPr>
              <w:t>ניסיון ר</w:t>
            </w:r>
            <w:r w:rsidR="007E3352">
              <w:rPr>
                <w:rFonts w:ascii="David" w:hAnsi="David" w:hint="cs"/>
                <w:sz w:val="24"/>
                <w:szCs w:val="24"/>
                <w:rtl/>
              </w:rPr>
              <w:t>אש</w:t>
            </w:r>
            <w:r w:rsidRPr="004B1C51">
              <w:rPr>
                <w:rFonts w:ascii="David" w:hAnsi="David"/>
                <w:sz w:val="24"/>
                <w:szCs w:val="24"/>
                <w:rtl/>
              </w:rPr>
              <w:t xml:space="preserve"> הצוות </w:t>
            </w:r>
            <w:r w:rsidR="00FF71D9" w:rsidRPr="004B1C51">
              <w:rPr>
                <w:rFonts w:ascii="David" w:hAnsi="David"/>
                <w:sz w:val="24"/>
                <w:szCs w:val="24"/>
                <w:rtl/>
              </w:rPr>
              <w:t xml:space="preserve"> בהכנת דוחות ביקורת טכנולוגית </w:t>
            </w:r>
          </w:p>
        </w:tc>
        <w:tc>
          <w:tcPr>
            <w:tcW w:w="1683" w:type="dxa"/>
          </w:tcPr>
          <w:p w14:paraId="7E2B7674" w14:textId="09FD47C2" w:rsidR="00EC1874" w:rsidRPr="004B1C51" w:rsidRDefault="0070195A" w:rsidP="004B1C51">
            <w:pPr>
              <w:spacing w:line="360" w:lineRule="auto"/>
              <w:rPr>
                <w:rFonts w:ascii="David" w:hAnsi="David"/>
                <w:sz w:val="24"/>
                <w:szCs w:val="24"/>
                <w:rtl/>
              </w:rPr>
            </w:pPr>
            <w:r w:rsidRPr="004B1C51">
              <w:rPr>
                <w:rFonts w:ascii="David" w:hAnsi="David"/>
                <w:sz w:val="24"/>
                <w:szCs w:val="24"/>
                <w:rtl/>
              </w:rPr>
              <w:t xml:space="preserve">כמות </w:t>
            </w:r>
            <w:r w:rsidR="00FF71D9" w:rsidRPr="004B1C51">
              <w:rPr>
                <w:rFonts w:ascii="David" w:hAnsi="David"/>
                <w:sz w:val="24"/>
                <w:szCs w:val="24"/>
                <w:rtl/>
              </w:rPr>
              <w:t>דוחות ביקורת טכנולוגית נוספים ב 5 השנים</w:t>
            </w:r>
            <w:r w:rsidR="007E3352">
              <w:rPr>
                <w:rFonts w:ascii="David" w:hAnsi="David" w:hint="cs"/>
                <w:sz w:val="24"/>
                <w:szCs w:val="24"/>
                <w:rtl/>
              </w:rPr>
              <w:t xml:space="preserve"> האחרונות</w:t>
            </w:r>
            <w:r w:rsidR="00FF71D9" w:rsidRPr="004B1C51">
              <w:rPr>
                <w:rFonts w:ascii="David" w:hAnsi="David"/>
                <w:sz w:val="24"/>
                <w:szCs w:val="24"/>
                <w:rtl/>
              </w:rPr>
              <w:t xml:space="preserve"> שקדמו לפרסום המכרז (מעבר לנדרש בתנאי הסף)</w:t>
            </w:r>
          </w:p>
        </w:tc>
        <w:tc>
          <w:tcPr>
            <w:tcW w:w="1052" w:type="dxa"/>
          </w:tcPr>
          <w:p w14:paraId="646C2D16" w14:textId="77777777" w:rsidR="00EC1874" w:rsidRPr="004B1C51" w:rsidRDefault="00FF71D9" w:rsidP="004B1C51">
            <w:pPr>
              <w:spacing w:line="360" w:lineRule="auto"/>
              <w:rPr>
                <w:rFonts w:ascii="David" w:hAnsi="David"/>
                <w:sz w:val="24"/>
                <w:szCs w:val="24"/>
                <w:rtl/>
              </w:rPr>
            </w:pPr>
            <w:r w:rsidRPr="004B1C51">
              <w:rPr>
                <w:rFonts w:ascii="David" w:hAnsi="David"/>
                <w:sz w:val="24"/>
                <w:szCs w:val="24"/>
                <w:rtl/>
              </w:rPr>
              <w:t>לא רלוונטי</w:t>
            </w:r>
          </w:p>
        </w:tc>
        <w:tc>
          <w:tcPr>
            <w:tcW w:w="1105" w:type="dxa"/>
          </w:tcPr>
          <w:p w14:paraId="250A8307" w14:textId="77777777" w:rsidR="00EC1874" w:rsidRPr="004B1C51" w:rsidRDefault="00FF71D9" w:rsidP="004B1C51">
            <w:pPr>
              <w:spacing w:line="360" w:lineRule="auto"/>
              <w:rPr>
                <w:rFonts w:ascii="David" w:hAnsi="David"/>
                <w:sz w:val="24"/>
                <w:szCs w:val="24"/>
                <w:rtl/>
              </w:rPr>
            </w:pPr>
            <w:r w:rsidRPr="004B1C51">
              <w:rPr>
                <w:rFonts w:ascii="David" w:hAnsi="David"/>
                <w:sz w:val="24"/>
                <w:szCs w:val="24"/>
                <w:rtl/>
              </w:rPr>
              <w:t>לא רלוונטי</w:t>
            </w:r>
          </w:p>
        </w:tc>
        <w:tc>
          <w:tcPr>
            <w:tcW w:w="1274" w:type="dxa"/>
          </w:tcPr>
          <w:p w14:paraId="1F517BD0" w14:textId="2EBDE840" w:rsidR="00EC1874" w:rsidRPr="004B1C51" w:rsidRDefault="007A4B3A" w:rsidP="004B1C51">
            <w:pPr>
              <w:spacing w:line="360" w:lineRule="auto"/>
              <w:rPr>
                <w:rFonts w:ascii="David" w:hAnsi="David"/>
                <w:sz w:val="24"/>
                <w:szCs w:val="24"/>
                <w:rtl/>
              </w:rPr>
            </w:pPr>
            <w:r w:rsidRPr="004B1C51">
              <w:rPr>
                <w:rFonts w:ascii="David" w:hAnsi="David"/>
                <w:sz w:val="24"/>
                <w:szCs w:val="24"/>
                <w:rtl/>
              </w:rPr>
              <w:t>2 נק' לכל דוח נוסף, (עד 10 נק')</w:t>
            </w:r>
          </w:p>
        </w:tc>
        <w:tc>
          <w:tcPr>
            <w:tcW w:w="1276" w:type="dxa"/>
          </w:tcPr>
          <w:p w14:paraId="14078CFE" w14:textId="6C947F09" w:rsidR="00EC1874" w:rsidRPr="004B1C51" w:rsidRDefault="007A4B3A" w:rsidP="004B1C51">
            <w:pPr>
              <w:spacing w:line="360" w:lineRule="auto"/>
              <w:rPr>
                <w:rFonts w:ascii="David" w:hAnsi="David"/>
                <w:sz w:val="24"/>
                <w:szCs w:val="24"/>
                <w:rtl/>
              </w:rPr>
            </w:pPr>
            <w:r w:rsidRPr="004B1C51">
              <w:rPr>
                <w:rFonts w:ascii="David" w:hAnsi="David"/>
                <w:sz w:val="24"/>
                <w:szCs w:val="24"/>
                <w:rtl/>
              </w:rPr>
              <w:t>לא רלוונטי</w:t>
            </w:r>
          </w:p>
        </w:tc>
      </w:tr>
      <w:tr w:rsidR="00C558B7" w:rsidRPr="004B1C51" w14:paraId="6E407B00" w14:textId="77777777" w:rsidTr="00023969">
        <w:trPr>
          <w:jc w:val="center"/>
        </w:trPr>
        <w:tc>
          <w:tcPr>
            <w:tcW w:w="1880" w:type="dxa"/>
          </w:tcPr>
          <w:p w14:paraId="54F56442" w14:textId="54B68915" w:rsidR="00C558B7" w:rsidRPr="004B1C51" w:rsidRDefault="00C558B7" w:rsidP="004B1C51">
            <w:pPr>
              <w:spacing w:line="360" w:lineRule="auto"/>
              <w:rPr>
                <w:rFonts w:ascii="David" w:hAnsi="David"/>
                <w:sz w:val="24"/>
                <w:szCs w:val="24"/>
                <w:rtl/>
              </w:rPr>
            </w:pPr>
            <w:r w:rsidRPr="004B1C51">
              <w:rPr>
                <w:rFonts w:ascii="David" w:hAnsi="David"/>
                <w:sz w:val="24"/>
                <w:szCs w:val="24"/>
                <w:rtl/>
              </w:rPr>
              <w:t>ניסיון ר</w:t>
            </w:r>
            <w:r w:rsidR="007E3352">
              <w:rPr>
                <w:rFonts w:ascii="David" w:hAnsi="David" w:hint="cs"/>
                <w:sz w:val="24"/>
                <w:szCs w:val="24"/>
                <w:rtl/>
              </w:rPr>
              <w:t>אש</w:t>
            </w:r>
            <w:r w:rsidRPr="004B1C51">
              <w:rPr>
                <w:rFonts w:ascii="David" w:hAnsi="David"/>
                <w:sz w:val="24"/>
                <w:szCs w:val="24"/>
                <w:rtl/>
              </w:rPr>
              <w:t xml:space="preserve"> הצוות  בהכנת דוחות ביקורת שירותי ענן </w:t>
            </w:r>
          </w:p>
        </w:tc>
        <w:tc>
          <w:tcPr>
            <w:tcW w:w="1683" w:type="dxa"/>
          </w:tcPr>
          <w:p w14:paraId="65141569" w14:textId="79B5DFE3" w:rsidR="00C558B7" w:rsidRPr="004B1C51" w:rsidRDefault="00C558B7" w:rsidP="004B1C51">
            <w:pPr>
              <w:spacing w:line="360" w:lineRule="auto"/>
              <w:rPr>
                <w:rFonts w:ascii="David" w:hAnsi="David"/>
                <w:sz w:val="24"/>
                <w:szCs w:val="24"/>
                <w:rtl/>
              </w:rPr>
            </w:pPr>
            <w:r w:rsidRPr="004B1C51">
              <w:rPr>
                <w:rFonts w:ascii="David" w:hAnsi="David"/>
                <w:sz w:val="24"/>
                <w:szCs w:val="24"/>
                <w:rtl/>
              </w:rPr>
              <w:t>כמות דוחות ביקורת טכנולוגית נוספים ב 5 השנים</w:t>
            </w:r>
            <w:r w:rsidR="007E3352">
              <w:rPr>
                <w:rFonts w:ascii="David" w:hAnsi="David" w:hint="cs"/>
                <w:sz w:val="24"/>
                <w:szCs w:val="24"/>
                <w:rtl/>
              </w:rPr>
              <w:t xml:space="preserve"> האחרונות</w:t>
            </w:r>
            <w:r w:rsidRPr="004B1C51">
              <w:rPr>
                <w:rFonts w:ascii="David" w:hAnsi="David"/>
                <w:sz w:val="24"/>
                <w:szCs w:val="24"/>
                <w:rtl/>
              </w:rPr>
              <w:t xml:space="preserve"> שקדמו לפרסום המכרז (מעבר לנדרש בתנאי הסף)</w:t>
            </w:r>
          </w:p>
        </w:tc>
        <w:tc>
          <w:tcPr>
            <w:tcW w:w="1052" w:type="dxa"/>
          </w:tcPr>
          <w:p w14:paraId="4E864A64" w14:textId="17341C39" w:rsidR="00C558B7" w:rsidRPr="004B1C51" w:rsidRDefault="00C558B7" w:rsidP="004B1C51">
            <w:pPr>
              <w:spacing w:line="360" w:lineRule="auto"/>
              <w:rPr>
                <w:rFonts w:ascii="David" w:hAnsi="David"/>
                <w:sz w:val="24"/>
                <w:szCs w:val="24"/>
                <w:rtl/>
              </w:rPr>
            </w:pPr>
            <w:r w:rsidRPr="004B1C51">
              <w:rPr>
                <w:rFonts w:ascii="David" w:hAnsi="David"/>
                <w:sz w:val="24"/>
                <w:szCs w:val="24"/>
                <w:rtl/>
              </w:rPr>
              <w:t>לא רלוונטי</w:t>
            </w:r>
          </w:p>
        </w:tc>
        <w:tc>
          <w:tcPr>
            <w:tcW w:w="1105" w:type="dxa"/>
          </w:tcPr>
          <w:p w14:paraId="10E0B1BA" w14:textId="452B7652" w:rsidR="00C558B7" w:rsidRPr="004B1C51" w:rsidRDefault="00C558B7" w:rsidP="004B1C51">
            <w:pPr>
              <w:spacing w:line="360" w:lineRule="auto"/>
              <w:rPr>
                <w:rFonts w:ascii="David" w:hAnsi="David"/>
                <w:sz w:val="24"/>
                <w:szCs w:val="24"/>
                <w:rtl/>
              </w:rPr>
            </w:pPr>
            <w:r w:rsidRPr="004B1C51">
              <w:rPr>
                <w:rFonts w:ascii="David" w:hAnsi="David"/>
                <w:sz w:val="24"/>
                <w:szCs w:val="24"/>
                <w:rtl/>
              </w:rPr>
              <w:t>לא רלוונטי</w:t>
            </w:r>
          </w:p>
        </w:tc>
        <w:tc>
          <w:tcPr>
            <w:tcW w:w="1274" w:type="dxa"/>
          </w:tcPr>
          <w:p w14:paraId="170EE66B" w14:textId="2F6709CC" w:rsidR="00C558B7" w:rsidRPr="004B1C51" w:rsidRDefault="00C558B7" w:rsidP="004B1C51">
            <w:pPr>
              <w:spacing w:line="360" w:lineRule="auto"/>
              <w:rPr>
                <w:rFonts w:ascii="David" w:hAnsi="David"/>
                <w:sz w:val="24"/>
                <w:szCs w:val="24"/>
                <w:rtl/>
              </w:rPr>
            </w:pPr>
            <w:r w:rsidRPr="004B1C51">
              <w:rPr>
                <w:rFonts w:ascii="David" w:hAnsi="David"/>
                <w:sz w:val="24"/>
                <w:szCs w:val="24"/>
                <w:rtl/>
              </w:rPr>
              <w:t>לא רלוונטי</w:t>
            </w:r>
          </w:p>
        </w:tc>
        <w:tc>
          <w:tcPr>
            <w:tcW w:w="1276" w:type="dxa"/>
          </w:tcPr>
          <w:p w14:paraId="31AA530A" w14:textId="1EEFA111" w:rsidR="00C558B7" w:rsidRPr="004B1C51" w:rsidRDefault="00C558B7" w:rsidP="004B1C51">
            <w:pPr>
              <w:spacing w:line="360" w:lineRule="auto"/>
              <w:rPr>
                <w:rFonts w:ascii="David" w:hAnsi="David"/>
                <w:sz w:val="24"/>
                <w:szCs w:val="24"/>
                <w:rtl/>
              </w:rPr>
            </w:pPr>
            <w:r w:rsidRPr="004B1C51">
              <w:rPr>
                <w:rFonts w:ascii="David" w:hAnsi="David"/>
                <w:sz w:val="24"/>
                <w:szCs w:val="24"/>
                <w:rtl/>
              </w:rPr>
              <w:t>2 נק' לכל דוח נוסף, (עד 10 נק')</w:t>
            </w:r>
          </w:p>
        </w:tc>
      </w:tr>
      <w:tr w:rsidR="00C558B7" w:rsidRPr="004B1C51" w14:paraId="25C24F68" w14:textId="77777777" w:rsidTr="00023969">
        <w:trPr>
          <w:jc w:val="center"/>
        </w:trPr>
        <w:tc>
          <w:tcPr>
            <w:tcW w:w="1880" w:type="dxa"/>
          </w:tcPr>
          <w:p w14:paraId="473CAA42" w14:textId="515B11EE" w:rsidR="00C558B7" w:rsidRPr="004B1C51" w:rsidRDefault="00C558B7" w:rsidP="004B1C51">
            <w:pPr>
              <w:spacing w:line="360" w:lineRule="auto"/>
              <w:rPr>
                <w:rFonts w:ascii="David" w:hAnsi="David"/>
                <w:sz w:val="24"/>
                <w:szCs w:val="24"/>
                <w:rtl/>
              </w:rPr>
            </w:pPr>
            <w:r w:rsidRPr="004B1C51">
              <w:rPr>
                <w:rFonts w:ascii="David" w:hAnsi="David"/>
                <w:sz w:val="24"/>
                <w:szCs w:val="24"/>
                <w:rtl/>
              </w:rPr>
              <w:t>ניסיון ר</w:t>
            </w:r>
            <w:r w:rsidR="007E3352">
              <w:rPr>
                <w:rFonts w:ascii="David" w:hAnsi="David" w:hint="cs"/>
                <w:sz w:val="24"/>
                <w:szCs w:val="24"/>
                <w:rtl/>
              </w:rPr>
              <w:t>אש</w:t>
            </w:r>
            <w:r w:rsidRPr="004B1C51">
              <w:rPr>
                <w:rFonts w:ascii="David" w:hAnsi="David"/>
                <w:sz w:val="24"/>
                <w:szCs w:val="24"/>
                <w:rtl/>
              </w:rPr>
              <w:t xml:space="preserve"> הצוות/מומחה הטכנולוגיה</w:t>
            </w:r>
            <w:r w:rsidR="007A4B3A" w:rsidRPr="004B1C51">
              <w:rPr>
                <w:rFonts w:ascii="David" w:hAnsi="David"/>
                <w:sz w:val="24"/>
                <w:szCs w:val="24"/>
                <w:rtl/>
              </w:rPr>
              <w:t xml:space="preserve">/ </w:t>
            </w:r>
            <w:r w:rsidR="001C2A8A" w:rsidRPr="004B1C51">
              <w:rPr>
                <w:rFonts w:ascii="David" w:hAnsi="David"/>
                <w:sz w:val="24"/>
                <w:szCs w:val="24"/>
                <w:rtl/>
              </w:rPr>
              <w:t>אנליסט כלכלת</w:t>
            </w:r>
            <w:r w:rsidR="007A4B3A" w:rsidRPr="004B1C51">
              <w:rPr>
                <w:rFonts w:ascii="David" w:hAnsi="David"/>
                <w:sz w:val="24"/>
                <w:szCs w:val="24"/>
                <w:rtl/>
              </w:rPr>
              <w:t xml:space="preserve"> ענן </w:t>
            </w:r>
            <w:r w:rsidRPr="004B1C51">
              <w:rPr>
                <w:rFonts w:ascii="David" w:hAnsi="David"/>
                <w:sz w:val="24"/>
                <w:szCs w:val="24"/>
                <w:rtl/>
              </w:rPr>
              <w:t xml:space="preserve"> בהכנת דוחות ביקורת לגופים ציבוריים</w:t>
            </w:r>
            <w:r w:rsidR="003D2515" w:rsidRPr="004B1C51">
              <w:rPr>
                <w:rFonts w:ascii="David" w:hAnsi="David"/>
                <w:sz w:val="24"/>
                <w:szCs w:val="24"/>
                <w:rtl/>
              </w:rPr>
              <w:t xml:space="preserve"> (לפי </w:t>
            </w:r>
            <w:r w:rsidR="003D2515" w:rsidRPr="004B1C51">
              <w:rPr>
                <w:rFonts w:ascii="David" w:hAnsi="David"/>
                <w:sz w:val="24"/>
                <w:szCs w:val="24"/>
                <w:rtl/>
              </w:rPr>
              <w:lastRenderedPageBreak/>
              <w:t>הנושא של הביקורת)</w:t>
            </w:r>
          </w:p>
        </w:tc>
        <w:tc>
          <w:tcPr>
            <w:tcW w:w="1683" w:type="dxa"/>
          </w:tcPr>
          <w:p w14:paraId="7D5C6EF4" w14:textId="2DCBCB14" w:rsidR="00C558B7" w:rsidRPr="004B1C51" w:rsidRDefault="00C558B7" w:rsidP="004B1C51">
            <w:pPr>
              <w:spacing w:line="360" w:lineRule="auto"/>
              <w:rPr>
                <w:rFonts w:ascii="David" w:hAnsi="David"/>
                <w:sz w:val="24"/>
                <w:szCs w:val="24"/>
                <w:rtl/>
              </w:rPr>
            </w:pPr>
            <w:r w:rsidRPr="004B1C51">
              <w:rPr>
                <w:rFonts w:ascii="David" w:hAnsi="David"/>
                <w:sz w:val="24"/>
                <w:szCs w:val="24"/>
                <w:rtl/>
              </w:rPr>
              <w:lastRenderedPageBreak/>
              <w:t>כמות דוחות ביקורת ב 5 השנים</w:t>
            </w:r>
            <w:r w:rsidR="007E3352">
              <w:rPr>
                <w:rFonts w:ascii="David" w:hAnsi="David" w:hint="cs"/>
                <w:sz w:val="24"/>
                <w:szCs w:val="24"/>
                <w:rtl/>
              </w:rPr>
              <w:t xml:space="preserve"> האחרונות</w:t>
            </w:r>
            <w:r w:rsidRPr="004B1C51">
              <w:rPr>
                <w:rFonts w:ascii="David" w:hAnsi="David"/>
                <w:sz w:val="24"/>
                <w:szCs w:val="24"/>
                <w:rtl/>
              </w:rPr>
              <w:t xml:space="preserve"> שקדמו לפרסום המכרז (כולל דוחות שהוגשו </w:t>
            </w:r>
            <w:r w:rsidRPr="004B1C51">
              <w:rPr>
                <w:rFonts w:ascii="David" w:hAnsi="David"/>
                <w:sz w:val="24"/>
                <w:szCs w:val="24"/>
                <w:rtl/>
              </w:rPr>
              <w:lastRenderedPageBreak/>
              <w:t>לצורך הוכחת תנאי הסף)</w:t>
            </w:r>
          </w:p>
        </w:tc>
        <w:tc>
          <w:tcPr>
            <w:tcW w:w="1052" w:type="dxa"/>
          </w:tcPr>
          <w:p w14:paraId="5E198F29" w14:textId="55F59E79" w:rsidR="00C558B7" w:rsidRPr="004B1C51" w:rsidRDefault="00C558B7" w:rsidP="004B1C51">
            <w:pPr>
              <w:spacing w:line="360" w:lineRule="auto"/>
              <w:rPr>
                <w:rFonts w:ascii="David" w:hAnsi="David"/>
                <w:sz w:val="24"/>
                <w:szCs w:val="24"/>
                <w:rtl/>
              </w:rPr>
            </w:pPr>
            <w:r w:rsidRPr="004B1C51">
              <w:rPr>
                <w:rFonts w:ascii="David" w:hAnsi="David"/>
                <w:sz w:val="24"/>
                <w:szCs w:val="24"/>
                <w:rtl/>
              </w:rPr>
              <w:lastRenderedPageBreak/>
              <w:t xml:space="preserve">2 </w:t>
            </w:r>
            <w:r w:rsidR="00DF6C79" w:rsidRPr="004B1C51">
              <w:rPr>
                <w:rFonts w:ascii="David" w:hAnsi="David"/>
                <w:sz w:val="24"/>
                <w:szCs w:val="24"/>
                <w:rtl/>
              </w:rPr>
              <w:t xml:space="preserve">נק' </w:t>
            </w:r>
            <w:r w:rsidRPr="004B1C51">
              <w:rPr>
                <w:rFonts w:ascii="David" w:hAnsi="David"/>
                <w:sz w:val="24"/>
                <w:szCs w:val="24"/>
                <w:rtl/>
              </w:rPr>
              <w:t>לכל דוח נוסף (עד 10 נק')</w:t>
            </w:r>
          </w:p>
        </w:tc>
        <w:tc>
          <w:tcPr>
            <w:tcW w:w="1105" w:type="dxa"/>
          </w:tcPr>
          <w:p w14:paraId="1595EFF0" w14:textId="7AD76174" w:rsidR="00C558B7" w:rsidRPr="004B1C51" w:rsidRDefault="007A4B3A" w:rsidP="004B1C51">
            <w:pPr>
              <w:spacing w:line="360" w:lineRule="auto"/>
              <w:rPr>
                <w:rFonts w:ascii="David" w:hAnsi="David"/>
                <w:sz w:val="24"/>
                <w:szCs w:val="24"/>
                <w:rtl/>
              </w:rPr>
            </w:pPr>
            <w:r w:rsidRPr="004B1C51">
              <w:rPr>
                <w:rFonts w:ascii="David" w:hAnsi="David"/>
                <w:sz w:val="24"/>
                <w:szCs w:val="24"/>
                <w:rtl/>
              </w:rPr>
              <w:t>2 נק' לכל דוח נוסף (עד 10נק')</w:t>
            </w:r>
            <w:r w:rsidR="00C558B7" w:rsidRPr="004B1C51">
              <w:rPr>
                <w:rFonts w:ascii="David" w:hAnsi="David"/>
                <w:sz w:val="24"/>
                <w:szCs w:val="24"/>
                <w:rtl/>
              </w:rPr>
              <w:br/>
            </w:r>
            <w:r w:rsidR="00C558B7" w:rsidRPr="004B1C51">
              <w:rPr>
                <w:rFonts w:ascii="David" w:hAnsi="David"/>
                <w:sz w:val="24"/>
                <w:szCs w:val="24"/>
                <w:rtl/>
              </w:rPr>
              <w:br/>
            </w:r>
          </w:p>
        </w:tc>
        <w:tc>
          <w:tcPr>
            <w:tcW w:w="1274" w:type="dxa"/>
          </w:tcPr>
          <w:p w14:paraId="3B77790D" w14:textId="6D36967B" w:rsidR="00C558B7" w:rsidRPr="004B1C51" w:rsidRDefault="007A4B3A" w:rsidP="004B1C51">
            <w:pPr>
              <w:spacing w:line="360" w:lineRule="auto"/>
              <w:rPr>
                <w:rFonts w:ascii="David" w:hAnsi="David"/>
                <w:sz w:val="24"/>
                <w:szCs w:val="24"/>
                <w:rtl/>
              </w:rPr>
            </w:pPr>
            <w:r w:rsidRPr="004B1C51">
              <w:rPr>
                <w:rFonts w:ascii="David" w:hAnsi="David"/>
                <w:sz w:val="24"/>
                <w:szCs w:val="24"/>
                <w:rtl/>
              </w:rPr>
              <w:t>2 נק' לכל דוח נוסף (עד 10 נק')</w:t>
            </w:r>
            <w:r w:rsidR="00C558B7" w:rsidRPr="004B1C51">
              <w:rPr>
                <w:rFonts w:ascii="David" w:hAnsi="David"/>
                <w:sz w:val="24"/>
                <w:szCs w:val="24"/>
                <w:rtl/>
              </w:rPr>
              <w:br/>
            </w:r>
            <w:r w:rsidR="00C558B7" w:rsidRPr="004B1C51">
              <w:rPr>
                <w:rFonts w:ascii="David" w:hAnsi="David"/>
                <w:sz w:val="24"/>
                <w:szCs w:val="24"/>
                <w:rtl/>
              </w:rPr>
              <w:br/>
            </w:r>
          </w:p>
          <w:p w14:paraId="34228E13" w14:textId="6237F0A1" w:rsidR="00C558B7" w:rsidRPr="004B1C51" w:rsidRDefault="00C558B7" w:rsidP="004B1C51">
            <w:pPr>
              <w:spacing w:line="360" w:lineRule="auto"/>
              <w:rPr>
                <w:rFonts w:ascii="David" w:hAnsi="David"/>
                <w:sz w:val="24"/>
                <w:szCs w:val="24"/>
                <w:rtl/>
              </w:rPr>
            </w:pPr>
          </w:p>
        </w:tc>
        <w:tc>
          <w:tcPr>
            <w:tcW w:w="1276" w:type="dxa"/>
          </w:tcPr>
          <w:p w14:paraId="2CB1381C" w14:textId="73C1B081" w:rsidR="00C558B7" w:rsidRPr="004B1C51" w:rsidRDefault="007A4B3A" w:rsidP="004B1C51">
            <w:pPr>
              <w:spacing w:line="360" w:lineRule="auto"/>
              <w:rPr>
                <w:rFonts w:ascii="David" w:hAnsi="David"/>
                <w:sz w:val="24"/>
                <w:szCs w:val="24"/>
                <w:rtl/>
              </w:rPr>
            </w:pPr>
            <w:r w:rsidRPr="004B1C51">
              <w:rPr>
                <w:rFonts w:ascii="David" w:hAnsi="David"/>
                <w:sz w:val="24"/>
                <w:szCs w:val="24"/>
                <w:rtl/>
              </w:rPr>
              <w:t xml:space="preserve">2 </w:t>
            </w:r>
            <w:r w:rsidR="00C558B7" w:rsidRPr="004B1C51">
              <w:rPr>
                <w:rFonts w:ascii="David" w:hAnsi="David"/>
                <w:sz w:val="24"/>
                <w:szCs w:val="24"/>
                <w:rtl/>
              </w:rPr>
              <w:t xml:space="preserve">נק' לכל דוח נוסף (עד </w:t>
            </w:r>
            <w:r w:rsidRPr="004B1C51">
              <w:rPr>
                <w:rFonts w:ascii="David" w:hAnsi="David"/>
                <w:sz w:val="24"/>
                <w:szCs w:val="24"/>
                <w:rtl/>
              </w:rPr>
              <w:t xml:space="preserve">10 </w:t>
            </w:r>
            <w:r w:rsidR="00C558B7" w:rsidRPr="004B1C51">
              <w:rPr>
                <w:rFonts w:ascii="David" w:hAnsi="David"/>
                <w:sz w:val="24"/>
                <w:szCs w:val="24"/>
                <w:rtl/>
              </w:rPr>
              <w:t>נק')</w:t>
            </w:r>
          </w:p>
        </w:tc>
      </w:tr>
      <w:tr w:rsidR="00C558B7" w:rsidRPr="004B1C51" w14:paraId="4A688CCC" w14:textId="77777777" w:rsidTr="00023969">
        <w:trPr>
          <w:jc w:val="center"/>
        </w:trPr>
        <w:tc>
          <w:tcPr>
            <w:tcW w:w="1880" w:type="dxa"/>
          </w:tcPr>
          <w:p w14:paraId="2A6D1C54" w14:textId="7E3A7C27" w:rsidR="00C558B7" w:rsidRPr="004B1C51" w:rsidRDefault="00C558B7" w:rsidP="004B1C51">
            <w:pPr>
              <w:spacing w:line="360" w:lineRule="auto"/>
              <w:rPr>
                <w:rFonts w:ascii="David" w:hAnsi="David"/>
                <w:sz w:val="24"/>
                <w:szCs w:val="24"/>
                <w:rtl/>
              </w:rPr>
            </w:pPr>
            <w:r w:rsidRPr="004B1C51">
              <w:rPr>
                <w:rFonts w:ascii="David" w:hAnsi="David"/>
                <w:sz w:val="24"/>
                <w:szCs w:val="24"/>
                <w:rtl/>
              </w:rPr>
              <w:t>ניסיון ר</w:t>
            </w:r>
            <w:r w:rsidR="007E3352">
              <w:rPr>
                <w:rFonts w:ascii="David" w:hAnsi="David" w:hint="cs"/>
                <w:sz w:val="24"/>
                <w:szCs w:val="24"/>
                <w:rtl/>
              </w:rPr>
              <w:t>אש</w:t>
            </w:r>
            <w:r w:rsidRPr="004B1C51">
              <w:rPr>
                <w:rFonts w:ascii="David" w:hAnsi="David"/>
                <w:sz w:val="24"/>
                <w:szCs w:val="24"/>
                <w:rtl/>
              </w:rPr>
              <w:t xml:space="preserve"> הצוות</w:t>
            </w:r>
            <w:r w:rsidR="007A4B3A" w:rsidRPr="004B1C51">
              <w:rPr>
                <w:rFonts w:ascii="David" w:hAnsi="David"/>
                <w:sz w:val="24"/>
                <w:szCs w:val="24"/>
                <w:rtl/>
              </w:rPr>
              <w:t>/ מומחה הטכנולוגיה</w:t>
            </w:r>
            <w:r w:rsidR="00B031F5" w:rsidRPr="004B1C51">
              <w:rPr>
                <w:rFonts w:ascii="David" w:hAnsi="David"/>
                <w:sz w:val="24"/>
                <w:szCs w:val="24"/>
                <w:rtl/>
              </w:rPr>
              <w:t xml:space="preserve"> </w:t>
            </w:r>
            <w:r w:rsidRPr="004B1C51">
              <w:rPr>
                <w:rFonts w:ascii="David" w:hAnsi="David"/>
                <w:sz w:val="24"/>
                <w:szCs w:val="24"/>
                <w:rtl/>
              </w:rPr>
              <w:t xml:space="preserve">במתן שירותי ביקורת לגופים בחו"ל  </w:t>
            </w:r>
          </w:p>
        </w:tc>
        <w:tc>
          <w:tcPr>
            <w:tcW w:w="1683" w:type="dxa"/>
          </w:tcPr>
          <w:p w14:paraId="36E48A4C" w14:textId="24B9E5B9" w:rsidR="00C558B7" w:rsidRPr="004B1C51" w:rsidRDefault="00C558B7" w:rsidP="004B1C51">
            <w:pPr>
              <w:spacing w:line="360" w:lineRule="auto"/>
              <w:rPr>
                <w:rFonts w:ascii="David" w:hAnsi="David"/>
                <w:sz w:val="24"/>
                <w:szCs w:val="24"/>
                <w:rtl/>
              </w:rPr>
            </w:pPr>
            <w:r w:rsidRPr="004B1C51">
              <w:rPr>
                <w:rFonts w:ascii="David" w:hAnsi="David"/>
                <w:sz w:val="24"/>
                <w:szCs w:val="24"/>
                <w:rtl/>
              </w:rPr>
              <w:t>כמות דוחות ביקורת ב 5 השנים</w:t>
            </w:r>
            <w:r w:rsidR="007E3352">
              <w:rPr>
                <w:rFonts w:ascii="David" w:hAnsi="David" w:hint="cs"/>
                <w:sz w:val="24"/>
                <w:szCs w:val="24"/>
                <w:rtl/>
              </w:rPr>
              <w:t xml:space="preserve"> האחרונות</w:t>
            </w:r>
            <w:r w:rsidRPr="004B1C51">
              <w:rPr>
                <w:rFonts w:ascii="David" w:hAnsi="David"/>
                <w:sz w:val="24"/>
                <w:szCs w:val="24"/>
                <w:rtl/>
              </w:rPr>
              <w:t xml:space="preserve"> שקדמו לפרסום המכרז </w:t>
            </w:r>
          </w:p>
        </w:tc>
        <w:tc>
          <w:tcPr>
            <w:tcW w:w="1052" w:type="dxa"/>
          </w:tcPr>
          <w:p w14:paraId="789A5FE5" w14:textId="4ACD6278" w:rsidR="00C558B7" w:rsidRPr="004B1C51" w:rsidRDefault="00C558B7" w:rsidP="004B1C51">
            <w:pPr>
              <w:spacing w:line="360" w:lineRule="auto"/>
              <w:rPr>
                <w:rFonts w:ascii="David" w:hAnsi="David"/>
                <w:sz w:val="24"/>
                <w:szCs w:val="24"/>
                <w:rtl/>
              </w:rPr>
            </w:pPr>
            <w:r w:rsidRPr="004B1C51">
              <w:rPr>
                <w:rFonts w:ascii="David" w:hAnsi="David"/>
                <w:sz w:val="24"/>
                <w:szCs w:val="24"/>
                <w:rtl/>
              </w:rPr>
              <w:t xml:space="preserve">1 </w:t>
            </w:r>
            <w:r w:rsidR="00DF6C79" w:rsidRPr="004B1C51">
              <w:rPr>
                <w:rFonts w:ascii="David" w:hAnsi="David"/>
                <w:sz w:val="24"/>
                <w:szCs w:val="24"/>
                <w:rtl/>
              </w:rPr>
              <w:t xml:space="preserve">נק' </w:t>
            </w:r>
            <w:r w:rsidRPr="004B1C51">
              <w:rPr>
                <w:rFonts w:ascii="David" w:hAnsi="David"/>
                <w:sz w:val="24"/>
                <w:szCs w:val="24"/>
                <w:rtl/>
              </w:rPr>
              <w:t>לכל דוח (כולל דוחות שהוגשו לצורך הוכחת תנאי הסף)</w:t>
            </w:r>
            <w:r w:rsidRPr="004B1C51" w:rsidDel="007C46D2">
              <w:rPr>
                <w:rFonts w:ascii="David" w:hAnsi="David"/>
                <w:sz w:val="24"/>
                <w:szCs w:val="24"/>
                <w:rtl/>
              </w:rPr>
              <w:t xml:space="preserve"> </w:t>
            </w:r>
            <w:r w:rsidRPr="004B1C51">
              <w:rPr>
                <w:rFonts w:ascii="David" w:hAnsi="David"/>
                <w:sz w:val="24"/>
                <w:szCs w:val="24"/>
                <w:rtl/>
              </w:rPr>
              <w:t>(עד 10 נק')</w:t>
            </w:r>
          </w:p>
        </w:tc>
        <w:tc>
          <w:tcPr>
            <w:tcW w:w="1105" w:type="dxa"/>
          </w:tcPr>
          <w:p w14:paraId="555DCFAC" w14:textId="05F7AB11" w:rsidR="00C558B7" w:rsidRPr="004B1C51" w:rsidRDefault="007A4B3A" w:rsidP="004B1C51">
            <w:pPr>
              <w:spacing w:line="360" w:lineRule="auto"/>
              <w:rPr>
                <w:rFonts w:ascii="David" w:hAnsi="David"/>
                <w:sz w:val="24"/>
                <w:szCs w:val="24"/>
                <w:rtl/>
              </w:rPr>
            </w:pPr>
            <w:r w:rsidRPr="004B1C51">
              <w:rPr>
                <w:rFonts w:ascii="David" w:hAnsi="David"/>
                <w:sz w:val="24"/>
                <w:szCs w:val="24"/>
                <w:rtl/>
              </w:rPr>
              <w:t xml:space="preserve">1 </w:t>
            </w:r>
            <w:r w:rsidR="00DF6C79" w:rsidRPr="004B1C51">
              <w:rPr>
                <w:rFonts w:ascii="David" w:hAnsi="David"/>
                <w:sz w:val="24"/>
                <w:szCs w:val="24"/>
                <w:rtl/>
              </w:rPr>
              <w:t xml:space="preserve">נק' </w:t>
            </w:r>
            <w:r w:rsidRPr="004B1C51">
              <w:rPr>
                <w:rFonts w:ascii="David" w:hAnsi="David"/>
                <w:sz w:val="24"/>
                <w:szCs w:val="24"/>
                <w:rtl/>
              </w:rPr>
              <w:t>לכל דוח (כולל דוחות שהוגשו לצורך הוכחת תנאי הסף)</w:t>
            </w:r>
            <w:r w:rsidRPr="004B1C51" w:rsidDel="007C46D2">
              <w:rPr>
                <w:rFonts w:ascii="David" w:hAnsi="David"/>
                <w:sz w:val="24"/>
                <w:szCs w:val="24"/>
                <w:rtl/>
              </w:rPr>
              <w:t xml:space="preserve"> </w:t>
            </w:r>
            <w:r w:rsidRPr="004B1C51">
              <w:rPr>
                <w:rFonts w:ascii="David" w:hAnsi="David"/>
                <w:sz w:val="24"/>
                <w:szCs w:val="24"/>
                <w:rtl/>
              </w:rPr>
              <w:t xml:space="preserve">(עד </w:t>
            </w:r>
            <w:r w:rsidR="00AC3B3A">
              <w:rPr>
                <w:rFonts w:ascii="David" w:hAnsi="David" w:hint="cs"/>
                <w:sz w:val="24"/>
                <w:szCs w:val="24"/>
                <w:rtl/>
              </w:rPr>
              <w:t>5</w:t>
            </w:r>
            <w:r w:rsidR="00AC3B3A" w:rsidRPr="004B1C51">
              <w:rPr>
                <w:rFonts w:ascii="David" w:hAnsi="David"/>
                <w:sz w:val="24"/>
                <w:szCs w:val="24"/>
                <w:rtl/>
              </w:rPr>
              <w:t xml:space="preserve"> </w:t>
            </w:r>
            <w:r w:rsidRPr="004B1C51">
              <w:rPr>
                <w:rFonts w:ascii="David" w:hAnsi="David"/>
                <w:sz w:val="24"/>
                <w:szCs w:val="24"/>
                <w:rtl/>
              </w:rPr>
              <w:t>נק')</w:t>
            </w:r>
          </w:p>
        </w:tc>
        <w:tc>
          <w:tcPr>
            <w:tcW w:w="1274" w:type="dxa"/>
          </w:tcPr>
          <w:p w14:paraId="0AF4E084" w14:textId="096A566A" w:rsidR="00C558B7" w:rsidRPr="004B1C51" w:rsidRDefault="007A4B3A" w:rsidP="004B1C51">
            <w:pPr>
              <w:spacing w:line="360" w:lineRule="auto"/>
              <w:rPr>
                <w:rFonts w:ascii="David" w:hAnsi="David"/>
                <w:sz w:val="24"/>
                <w:szCs w:val="24"/>
                <w:rtl/>
              </w:rPr>
            </w:pPr>
            <w:r w:rsidRPr="004B1C51">
              <w:rPr>
                <w:rFonts w:ascii="David" w:hAnsi="David"/>
                <w:sz w:val="24"/>
                <w:szCs w:val="24"/>
                <w:rtl/>
              </w:rPr>
              <w:t xml:space="preserve">1 </w:t>
            </w:r>
            <w:r w:rsidR="00DF6C79" w:rsidRPr="004B1C51">
              <w:rPr>
                <w:rFonts w:ascii="David" w:hAnsi="David"/>
                <w:sz w:val="24"/>
                <w:szCs w:val="24"/>
                <w:rtl/>
              </w:rPr>
              <w:t xml:space="preserve">נק' </w:t>
            </w:r>
            <w:r w:rsidRPr="004B1C51">
              <w:rPr>
                <w:rFonts w:ascii="David" w:hAnsi="David"/>
                <w:sz w:val="24"/>
                <w:szCs w:val="24"/>
                <w:rtl/>
              </w:rPr>
              <w:t>לכל דוח (כולל דוחות שהוגשו לצורך הוכחת תנאי הסף)</w:t>
            </w:r>
            <w:r w:rsidRPr="004B1C51" w:rsidDel="007C46D2">
              <w:rPr>
                <w:rFonts w:ascii="David" w:hAnsi="David"/>
                <w:sz w:val="24"/>
                <w:szCs w:val="24"/>
                <w:rtl/>
              </w:rPr>
              <w:t xml:space="preserve"> </w:t>
            </w:r>
            <w:r w:rsidRPr="004B1C51">
              <w:rPr>
                <w:rFonts w:ascii="David" w:hAnsi="David"/>
                <w:sz w:val="24"/>
                <w:szCs w:val="24"/>
                <w:rtl/>
              </w:rPr>
              <w:t>(עד 10 נק')</w:t>
            </w:r>
          </w:p>
        </w:tc>
        <w:tc>
          <w:tcPr>
            <w:tcW w:w="1276" w:type="dxa"/>
          </w:tcPr>
          <w:p w14:paraId="6F55D20F" w14:textId="4F81CC91" w:rsidR="00C558B7" w:rsidRPr="004B1C51" w:rsidRDefault="007A4B3A" w:rsidP="004B1C51">
            <w:pPr>
              <w:spacing w:line="360" w:lineRule="auto"/>
              <w:rPr>
                <w:rFonts w:ascii="David" w:hAnsi="David"/>
                <w:sz w:val="24"/>
                <w:szCs w:val="24"/>
                <w:rtl/>
              </w:rPr>
            </w:pPr>
            <w:r w:rsidRPr="004B1C51">
              <w:rPr>
                <w:rFonts w:ascii="David" w:hAnsi="David"/>
                <w:sz w:val="24"/>
                <w:szCs w:val="24"/>
                <w:rtl/>
              </w:rPr>
              <w:t xml:space="preserve">1 </w:t>
            </w:r>
            <w:r w:rsidR="00DF6C79" w:rsidRPr="004B1C51">
              <w:rPr>
                <w:rFonts w:ascii="David" w:hAnsi="David"/>
                <w:sz w:val="24"/>
                <w:szCs w:val="24"/>
                <w:rtl/>
              </w:rPr>
              <w:t xml:space="preserve">נק' </w:t>
            </w:r>
            <w:r w:rsidRPr="004B1C51">
              <w:rPr>
                <w:rFonts w:ascii="David" w:hAnsi="David"/>
                <w:sz w:val="24"/>
                <w:szCs w:val="24"/>
                <w:rtl/>
              </w:rPr>
              <w:t>לכל דוח (כולל דוחות שהוגשו לצורך הוכחת תנאי הסף)</w:t>
            </w:r>
            <w:r w:rsidRPr="004B1C51" w:rsidDel="007C46D2">
              <w:rPr>
                <w:rFonts w:ascii="David" w:hAnsi="David"/>
                <w:sz w:val="24"/>
                <w:szCs w:val="24"/>
                <w:rtl/>
              </w:rPr>
              <w:t xml:space="preserve"> </w:t>
            </w:r>
            <w:r w:rsidRPr="004B1C51">
              <w:rPr>
                <w:rFonts w:ascii="David" w:hAnsi="David"/>
                <w:sz w:val="24"/>
                <w:szCs w:val="24"/>
                <w:rtl/>
              </w:rPr>
              <w:t>(עד 10 נק')</w:t>
            </w:r>
          </w:p>
        </w:tc>
      </w:tr>
      <w:tr w:rsidR="00C558B7" w:rsidRPr="004B1C51" w14:paraId="1871703C" w14:textId="77777777" w:rsidTr="00023969">
        <w:trPr>
          <w:jc w:val="center"/>
        </w:trPr>
        <w:tc>
          <w:tcPr>
            <w:tcW w:w="1880" w:type="dxa"/>
          </w:tcPr>
          <w:p w14:paraId="1E3CA701" w14:textId="202325E3" w:rsidR="007B3E60" w:rsidRPr="004B1C51" w:rsidRDefault="00C558B7" w:rsidP="004B1C51">
            <w:pPr>
              <w:spacing w:line="360" w:lineRule="auto"/>
              <w:rPr>
                <w:rFonts w:ascii="David" w:hAnsi="David"/>
                <w:sz w:val="24"/>
                <w:szCs w:val="24"/>
                <w:rtl/>
              </w:rPr>
            </w:pPr>
            <w:r w:rsidRPr="004B1C51">
              <w:rPr>
                <w:rFonts w:ascii="David" w:hAnsi="David"/>
                <w:sz w:val="24"/>
                <w:szCs w:val="24"/>
                <w:rtl/>
              </w:rPr>
              <w:t>בחינת דוחות ביקורת</w:t>
            </w:r>
            <w:r w:rsidR="007B3E60" w:rsidRPr="004B1C51">
              <w:rPr>
                <w:rFonts w:ascii="David" w:hAnsi="David"/>
                <w:sz w:val="24"/>
                <w:szCs w:val="24"/>
                <w:rtl/>
              </w:rPr>
              <w:t xml:space="preserve"> </w:t>
            </w:r>
          </w:p>
          <w:p w14:paraId="27EE57FC" w14:textId="22247D4E" w:rsidR="00C558B7" w:rsidRPr="004B1C51" w:rsidRDefault="00C558B7" w:rsidP="004B1C51">
            <w:pPr>
              <w:spacing w:line="360" w:lineRule="auto"/>
              <w:rPr>
                <w:rFonts w:ascii="David" w:hAnsi="David"/>
                <w:sz w:val="24"/>
                <w:szCs w:val="24"/>
                <w:rtl/>
              </w:rPr>
            </w:pPr>
            <w:r w:rsidRPr="004B1C51">
              <w:rPr>
                <w:rFonts w:ascii="David" w:hAnsi="David"/>
                <w:sz w:val="24"/>
                <w:szCs w:val="24"/>
                <w:rtl/>
              </w:rPr>
              <w:t xml:space="preserve"> </w:t>
            </w:r>
          </w:p>
        </w:tc>
        <w:tc>
          <w:tcPr>
            <w:tcW w:w="1683" w:type="dxa"/>
          </w:tcPr>
          <w:p w14:paraId="7DB22B45" w14:textId="4191A906" w:rsidR="00023969" w:rsidRPr="004B1C51" w:rsidRDefault="00C558B7" w:rsidP="00117A07">
            <w:pPr>
              <w:spacing w:line="360" w:lineRule="auto"/>
              <w:rPr>
                <w:rFonts w:ascii="David" w:hAnsi="David"/>
                <w:sz w:val="24"/>
                <w:szCs w:val="24"/>
                <w:rtl/>
              </w:rPr>
            </w:pPr>
            <w:r w:rsidRPr="004B1C51">
              <w:rPr>
                <w:rFonts w:ascii="David" w:hAnsi="David"/>
                <w:sz w:val="24"/>
                <w:szCs w:val="24"/>
                <w:rtl/>
              </w:rPr>
              <w:t>ייבדקו עד 2  דוחות ביקורת</w:t>
            </w:r>
            <w:r w:rsidR="007B3E60" w:rsidRPr="004B1C51">
              <w:rPr>
                <w:rFonts w:ascii="David" w:hAnsi="David"/>
                <w:sz w:val="24"/>
                <w:szCs w:val="24"/>
                <w:rtl/>
              </w:rPr>
              <w:t>*</w:t>
            </w:r>
            <w:r w:rsidRPr="004B1C51">
              <w:rPr>
                <w:rFonts w:ascii="David" w:hAnsi="David"/>
                <w:sz w:val="24"/>
                <w:szCs w:val="24"/>
                <w:rtl/>
              </w:rPr>
              <w:t xml:space="preserve"> </w:t>
            </w:r>
            <w:r w:rsidR="007E3352">
              <w:rPr>
                <w:rFonts w:ascii="David" w:hAnsi="David" w:hint="cs"/>
                <w:sz w:val="24"/>
                <w:szCs w:val="24"/>
                <w:rtl/>
              </w:rPr>
              <w:t>אשר בוצעו בשנתיים האחרונות ו</w:t>
            </w:r>
            <w:r w:rsidRPr="004B1C51">
              <w:rPr>
                <w:rFonts w:ascii="David" w:hAnsi="David"/>
                <w:sz w:val="24"/>
                <w:szCs w:val="24"/>
                <w:rtl/>
              </w:rPr>
              <w:t xml:space="preserve">הוכנו </w:t>
            </w:r>
            <w:r w:rsidR="007B3E60" w:rsidRPr="004B1C51">
              <w:rPr>
                <w:rFonts w:ascii="David" w:hAnsi="David"/>
                <w:sz w:val="24"/>
                <w:szCs w:val="24"/>
                <w:rtl/>
              </w:rPr>
              <w:t xml:space="preserve">ללקוחות עבר </w:t>
            </w:r>
            <w:r w:rsidRPr="004B1C51">
              <w:rPr>
                <w:rFonts w:ascii="David" w:hAnsi="David"/>
                <w:sz w:val="24"/>
                <w:szCs w:val="24"/>
                <w:rtl/>
              </w:rPr>
              <w:t>ע</w:t>
            </w:r>
            <w:r w:rsidR="007E3352">
              <w:rPr>
                <w:rFonts w:ascii="David" w:hAnsi="David" w:hint="cs"/>
                <w:sz w:val="24"/>
                <w:szCs w:val="24"/>
                <w:rtl/>
              </w:rPr>
              <w:t>ל ידי</w:t>
            </w:r>
            <w:r w:rsidRPr="004B1C51">
              <w:rPr>
                <w:rFonts w:ascii="David" w:hAnsi="David"/>
                <w:sz w:val="24"/>
                <w:szCs w:val="24"/>
                <w:rtl/>
              </w:rPr>
              <w:t xml:space="preserve"> ר</w:t>
            </w:r>
            <w:r w:rsidR="007E3352">
              <w:rPr>
                <w:rFonts w:ascii="David" w:hAnsi="David" w:hint="cs"/>
                <w:sz w:val="24"/>
                <w:szCs w:val="24"/>
                <w:rtl/>
              </w:rPr>
              <w:t>אש</w:t>
            </w:r>
            <w:r w:rsidRPr="004B1C51">
              <w:rPr>
                <w:rFonts w:ascii="David" w:hAnsi="David"/>
                <w:sz w:val="24"/>
                <w:szCs w:val="24"/>
                <w:rtl/>
              </w:rPr>
              <w:t xml:space="preserve"> הצוות/מומחה הטכנולוגיה המוצע (ככל שהוצגו)</w:t>
            </w:r>
            <w:r w:rsidR="00AC6B91" w:rsidRPr="004B1C51">
              <w:rPr>
                <w:rFonts w:ascii="David" w:hAnsi="David"/>
                <w:sz w:val="24"/>
                <w:szCs w:val="24"/>
                <w:rtl/>
              </w:rPr>
              <w:t xml:space="preserve">, אחד מהם לפחות </w:t>
            </w:r>
            <w:r w:rsidR="007E3352">
              <w:rPr>
                <w:rFonts w:ascii="David" w:hAnsi="David" w:hint="cs"/>
                <w:sz w:val="24"/>
                <w:szCs w:val="24"/>
                <w:rtl/>
              </w:rPr>
              <w:t>יכלול</w:t>
            </w:r>
            <w:r w:rsidR="007E3352" w:rsidRPr="004B1C51">
              <w:rPr>
                <w:rFonts w:ascii="David" w:hAnsi="David"/>
                <w:sz w:val="24"/>
                <w:szCs w:val="24"/>
                <w:rtl/>
              </w:rPr>
              <w:t xml:space="preserve"> </w:t>
            </w:r>
            <w:r w:rsidR="00AC6B91" w:rsidRPr="004B1C51">
              <w:rPr>
                <w:rFonts w:ascii="David" w:hAnsi="David"/>
                <w:sz w:val="24"/>
                <w:szCs w:val="24"/>
                <w:rtl/>
              </w:rPr>
              <w:t>ניתוח אנליטי של נתונים</w:t>
            </w:r>
            <w:r w:rsidR="00023969">
              <w:rPr>
                <w:rFonts w:ascii="David" w:hAnsi="David" w:hint="cs"/>
                <w:sz w:val="24"/>
                <w:szCs w:val="24"/>
                <w:rtl/>
              </w:rPr>
              <w:t>.</w:t>
            </w:r>
          </w:p>
        </w:tc>
        <w:tc>
          <w:tcPr>
            <w:tcW w:w="1052" w:type="dxa"/>
          </w:tcPr>
          <w:p w14:paraId="3732F645" w14:textId="4A0CAB42" w:rsidR="00C558B7" w:rsidRPr="004B1C51" w:rsidRDefault="000654BF" w:rsidP="004B1C51">
            <w:pPr>
              <w:spacing w:line="360" w:lineRule="auto"/>
              <w:rPr>
                <w:rFonts w:ascii="David" w:hAnsi="David"/>
                <w:sz w:val="24"/>
                <w:szCs w:val="24"/>
                <w:rtl/>
              </w:rPr>
            </w:pPr>
            <w:r>
              <w:rPr>
                <w:rFonts w:ascii="David" w:hAnsi="David" w:hint="cs"/>
                <w:sz w:val="24"/>
                <w:szCs w:val="24"/>
                <w:rtl/>
              </w:rPr>
              <w:t xml:space="preserve">עד </w:t>
            </w:r>
            <w:r w:rsidR="00C558B7" w:rsidRPr="004B1C51">
              <w:rPr>
                <w:rFonts w:ascii="David" w:hAnsi="David"/>
                <w:sz w:val="24"/>
                <w:szCs w:val="24"/>
                <w:rtl/>
              </w:rPr>
              <w:t>20</w:t>
            </w:r>
            <w:r w:rsidR="00DF6C79">
              <w:rPr>
                <w:rFonts w:ascii="David" w:hAnsi="David" w:hint="cs"/>
                <w:sz w:val="24"/>
                <w:szCs w:val="24"/>
                <w:rtl/>
              </w:rPr>
              <w:t xml:space="preserve"> </w:t>
            </w:r>
            <w:r w:rsidR="00DF6C79" w:rsidRPr="004B1C51">
              <w:rPr>
                <w:rFonts w:ascii="David" w:hAnsi="David"/>
                <w:sz w:val="24"/>
                <w:szCs w:val="24"/>
                <w:rtl/>
              </w:rPr>
              <w:t>נק'</w:t>
            </w:r>
            <w:r w:rsidR="007E3352">
              <w:rPr>
                <w:rFonts w:ascii="David" w:hAnsi="David" w:hint="cs"/>
                <w:sz w:val="24"/>
                <w:szCs w:val="24"/>
                <w:rtl/>
              </w:rPr>
              <w:t xml:space="preserve"> (עד 10 נקודות לכל דוח)</w:t>
            </w:r>
          </w:p>
        </w:tc>
        <w:tc>
          <w:tcPr>
            <w:tcW w:w="1105" w:type="dxa"/>
          </w:tcPr>
          <w:p w14:paraId="391E86D0" w14:textId="52E979E7" w:rsidR="00C558B7" w:rsidRPr="004B1C51" w:rsidRDefault="000654BF" w:rsidP="004B1C51">
            <w:pPr>
              <w:spacing w:line="360" w:lineRule="auto"/>
              <w:rPr>
                <w:rFonts w:ascii="David" w:hAnsi="David"/>
                <w:sz w:val="24"/>
                <w:szCs w:val="24"/>
                <w:rtl/>
              </w:rPr>
            </w:pPr>
            <w:r>
              <w:rPr>
                <w:rFonts w:ascii="David" w:hAnsi="David" w:hint="cs"/>
                <w:sz w:val="24"/>
                <w:szCs w:val="24"/>
                <w:rtl/>
              </w:rPr>
              <w:t xml:space="preserve">עד </w:t>
            </w:r>
            <w:r w:rsidR="00023969">
              <w:rPr>
                <w:rFonts w:ascii="David" w:hAnsi="David" w:hint="cs"/>
                <w:sz w:val="24"/>
                <w:szCs w:val="24"/>
                <w:rtl/>
              </w:rPr>
              <w:t>10</w:t>
            </w:r>
            <w:r w:rsidR="00DF6C79">
              <w:rPr>
                <w:rFonts w:ascii="David" w:hAnsi="David" w:hint="cs"/>
                <w:sz w:val="24"/>
                <w:szCs w:val="24"/>
                <w:rtl/>
              </w:rPr>
              <w:t xml:space="preserve"> </w:t>
            </w:r>
            <w:r w:rsidR="00DF6C79" w:rsidRPr="004B1C51">
              <w:rPr>
                <w:rFonts w:ascii="David" w:hAnsi="David"/>
                <w:sz w:val="24"/>
                <w:szCs w:val="24"/>
                <w:rtl/>
              </w:rPr>
              <w:t>נק'</w:t>
            </w:r>
            <w:r w:rsidR="00023969">
              <w:rPr>
                <w:rFonts w:ascii="David" w:hAnsi="David" w:hint="cs"/>
                <w:sz w:val="24"/>
                <w:szCs w:val="24"/>
                <w:rtl/>
              </w:rPr>
              <w:t xml:space="preserve"> </w:t>
            </w:r>
            <w:r w:rsidR="007E3352">
              <w:rPr>
                <w:rFonts w:ascii="David" w:hAnsi="David" w:hint="cs"/>
                <w:sz w:val="24"/>
                <w:szCs w:val="24"/>
                <w:rtl/>
              </w:rPr>
              <w:t xml:space="preserve">(עד </w:t>
            </w:r>
            <w:r w:rsidR="00023969">
              <w:rPr>
                <w:rFonts w:ascii="David" w:hAnsi="David" w:hint="cs"/>
                <w:sz w:val="24"/>
                <w:szCs w:val="24"/>
                <w:rtl/>
              </w:rPr>
              <w:t xml:space="preserve">5 </w:t>
            </w:r>
            <w:r w:rsidR="007E3352">
              <w:rPr>
                <w:rFonts w:ascii="David" w:hAnsi="David" w:hint="cs"/>
                <w:sz w:val="24"/>
                <w:szCs w:val="24"/>
                <w:rtl/>
              </w:rPr>
              <w:t>נקודות לכל דוח)</w:t>
            </w:r>
          </w:p>
        </w:tc>
        <w:tc>
          <w:tcPr>
            <w:tcW w:w="1274" w:type="dxa"/>
          </w:tcPr>
          <w:p w14:paraId="6326B9EB" w14:textId="30405627" w:rsidR="00C558B7" w:rsidRPr="004B1C51" w:rsidRDefault="000654BF" w:rsidP="004B1C51">
            <w:pPr>
              <w:spacing w:line="360" w:lineRule="auto"/>
              <w:rPr>
                <w:rFonts w:ascii="David" w:hAnsi="David"/>
                <w:sz w:val="24"/>
                <w:szCs w:val="24"/>
                <w:rtl/>
              </w:rPr>
            </w:pPr>
            <w:r>
              <w:rPr>
                <w:rFonts w:ascii="David" w:hAnsi="David" w:hint="cs"/>
                <w:sz w:val="24"/>
                <w:szCs w:val="24"/>
                <w:rtl/>
              </w:rPr>
              <w:t xml:space="preserve">עד </w:t>
            </w:r>
            <w:r w:rsidR="007E3352" w:rsidRPr="004B1C51">
              <w:rPr>
                <w:rFonts w:ascii="David" w:hAnsi="David"/>
                <w:sz w:val="24"/>
                <w:szCs w:val="24"/>
                <w:rtl/>
              </w:rPr>
              <w:t>20</w:t>
            </w:r>
            <w:r w:rsidR="00DF6C79">
              <w:rPr>
                <w:rFonts w:ascii="David" w:hAnsi="David" w:hint="cs"/>
                <w:sz w:val="24"/>
                <w:szCs w:val="24"/>
                <w:rtl/>
              </w:rPr>
              <w:t xml:space="preserve"> </w:t>
            </w:r>
            <w:r w:rsidR="00DF6C79" w:rsidRPr="004B1C51">
              <w:rPr>
                <w:rFonts w:ascii="David" w:hAnsi="David"/>
                <w:sz w:val="24"/>
                <w:szCs w:val="24"/>
                <w:rtl/>
              </w:rPr>
              <w:t>נק'</w:t>
            </w:r>
            <w:r w:rsidR="007E3352">
              <w:rPr>
                <w:rFonts w:ascii="David" w:hAnsi="David" w:hint="cs"/>
                <w:sz w:val="24"/>
                <w:szCs w:val="24"/>
                <w:rtl/>
              </w:rPr>
              <w:t xml:space="preserve"> (עד 10 נקודות לכל דוח)</w:t>
            </w:r>
          </w:p>
        </w:tc>
        <w:tc>
          <w:tcPr>
            <w:tcW w:w="1276" w:type="dxa"/>
          </w:tcPr>
          <w:p w14:paraId="5FB75CD6" w14:textId="4059F006" w:rsidR="00C558B7" w:rsidRPr="004B1C51" w:rsidRDefault="000654BF" w:rsidP="004B1C51">
            <w:pPr>
              <w:spacing w:line="360" w:lineRule="auto"/>
              <w:rPr>
                <w:rFonts w:ascii="David" w:hAnsi="David"/>
                <w:sz w:val="24"/>
                <w:szCs w:val="24"/>
                <w:rtl/>
              </w:rPr>
            </w:pPr>
            <w:r>
              <w:rPr>
                <w:rFonts w:ascii="David" w:hAnsi="David" w:hint="cs"/>
                <w:sz w:val="24"/>
                <w:szCs w:val="24"/>
                <w:rtl/>
              </w:rPr>
              <w:t xml:space="preserve">עד </w:t>
            </w:r>
            <w:r w:rsidR="007E3352" w:rsidRPr="004B1C51">
              <w:rPr>
                <w:rFonts w:ascii="David" w:hAnsi="David"/>
                <w:sz w:val="24"/>
                <w:szCs w:val="24"/>
                <w:rtl/>
              </w:rPr>
              <w:t>20</w:t>
            </w:r>
            <w:r w:rsidR="00DF6C79">
              <w:rPr>
                <w:rFonts w:ascii="David" w:hAnsi="David" w:hint="cs"/>
                <w:sz w:val="24"/>
                <w:szCs w:val="24"/>
                <w:rtl/>
              </w:rPr>
              <w:t xml:space="preserve"> </w:t>
            </w:r>
            <w:r w:rsidR="00DF6C79" w:rsidRPr="004B1C51">
              <w:rPr>
                <w:rFonts w:ascii="David" w:hAnsi="David"/>
                <w:sz w:val="24"/>
                <w:szCs w:val="24"/>
                <w:rtl/>
              </w:rPr>
              <w:t>נק'</w:t>
            </w:r>
            <w:r w:rsidR="007E3352">
              <w:rPr>
                <w:rFonts w:ascii="David" w:hAnsi="David" w:hint="cs"/>
                <w:sz w:val="24"/>
                <w:szCs w:val="24"/>
                <w:rtl/>
              </w:rPr>
              <w:t xml:space="preserve"> (עד 10 נקודות לכל דוח)</w:t>
            </w:r>
          </w:p>
        </w:tc>
      </w:tr>
      <w:tr w:rsidR="00023969" w:rsidRPr="004B1C51" w14:paraId="59E3966A" w14:textId="77777777" w:rsidTr="00023969">
        <w:trPr>
          <w:jc w:val="center"/>
        </w:trPr>
        <w:tc>
          <w:tcPr>
            <w:tcW w:w="1880" w:type="dxa"/>
          </w:tcPr>
          <w:p w14:paraId="3461F7AE" w14:textId="2A25816B" w:rsidR="00023969" w:rsidRPr="004B1C51" w:rsidRDefault="00023969" w:rsidP="00023969">
            <w:pPr>
              <w:spacing w:line="360" w:lineRule="auto"/>
              <w:rPr>
                <w:rFonts w:ascii="David" w:hAnsi="David"/>
                <w:sz w:val="24"/>
                <w:szCs w:val="24"/>
                <w:rtl/>
              </w:rPr>
            </w:pPr>
            <w:r>
              <w:rPr>
                <w:rFonts w:ascii="David" w:hAnsi="David" w:hint="cs"/>
                <w:sz w:val="24"/>
                <w:szCs w:val="24"/>
                <w:rtl/>
              </w:rPr>
              <w:t>ניסיון המציע בהגשת חוות דעת לבתי משפט</w:t>
            </w:r>
          </w:p>
        </w:tc>
        <w:tc>
          <w:tcPr>
            <w:tcW w:w="1683" w:type="dxa"/>
          </w:tcPr>
          <w:p w14:paraId="2D67A20F" w14:textId="1447326E" w:rsidR="00023969" w:rsidRPr="004B1C51" w:rsidRDefault="00023969" w:rsidP="00023969">
            <w:pPr>
              <w:spacing w:line="360" w:lineRule="auto"/>
              <w:rPr>
                <w:rFonts w:ascii="David" w:hAnsi="David"/>
                <w:sz w:val="24"/>
                <w:szCs w:val="24"/>
                <w:rtl/>
              </w:rPr>
            </w:pPr>
            <w:r>
              <w:rPr>
                <w:rFonts w:ascii="David" w:hAnsi="David" w:hint="cs"/>
                <w:sz w:val="24"/>
                <w:szCs w:val="24"/>
                <w:rtl/>
              </w:rPr>
              <w:t>ייבדקו עד 5 הגשות אשר הוגשו ב -  5 שנים האחרונות</w:t>
            </w:r>
          </w:p>
        </w:tc>
        <w:tc>
          <w:tcPr>
            <w:tcW w:w="1052" w:type="dxa"/>
          </w:tcPr>
          <w:p w14:paraId="7BC0D6BD" w14:textId="30081730" w:rsidR="00023969" w:rsidRDefault="00023969" w:rsidP="00023969">
            <w:pPr>
              <w:spacing w:line="360" w:lineRule="auto"/>
              <w:rPr>
                <w:rFonts w:ascii="David" w:hAnsi="David"/>
                <w:sz w:val="24"/>
                <w:szCs w:val="24"/>
                <w:rtl/>
              </w:rPr>
            </w:pPr>
            <w:r w:rsidRPr="004B1C51">
              <w:rPr>
                <w:rFonts w:ascii="David" w:hAnsi="David"/>
                <w:sz w:val="24"/>
                <w:szCs w:val="24"/>
                <w:rtl/>
              </w:rPr>
              <w:t>לא רלוונטי</w:t>
            </w:r>
          </w:p>
        </w:tc>
        <w:tc>
          <w:tcPr>
            <w:tcW w:w="1105" w:type="dxa"/>
          </w:tcPr>
          <w:p w14:paraId="2FFB00D4" w14:textId="151D5274" w:rsidR="00023969" w:rsidRDefault="00023969" w:rsidP="00023969">
            <w:pPr>
              <w:spacing w:line="360" w:lineRule="auto"/>
              <w:rPr>
                <w:rFonts w:ascii="David" w:hAnsi="David"/>
                <w:sz w:val="24"/>
                <w:szCs w:val="24"/>
                <w:rtl/>
              </w:rPr>
            </w:pPr>
            <w:r>
              <w:rPr>
                <w:rFonts w:ascii="David" w:hAnsi="David" w:hint="cs"/>
                <w:sz w:val="24"/>
                <w:szCs w:val="24"/>
                <w:rtl/>
              </w:rPr>
              <w:t>עד 10</w:t>
            </w:r>
            <w:r w:rsidR="00DF6C79">
              <w:rPr>
                <w:rFonts w:ascii="David" w:hAnsi="David" w:hint="cs"/>
                <w:sz w:val="24"/>
                <w:szCs w:val="24"/>
                <w:rtl/>
              </w:rPr>
              <w:t xml:space="preserve"> </w:t>
            </w:r>
            <w:r w:rsidR="00DF6C79" w:rsidRPr="004B1C51">
              <w:rPr>
                <w:rFonts w:ascii="David" w:hAnsi="David"/>
                <w:sz w:val="24"/>
                <w:szCs w:val="24"/>
                <w:rtl/>
              </w:rPr>
              <w:t xml:space="preserve">נק' </w:t>
            </w:r>
            <w:r>
              <w:rPr>
                <w:rFonts w:ascii="David" w:hAnsi="David" w:hint="cs"/>
                <w:sz w:val="24"/>
                <w:szCs w:val="24"/>
                <w:rtl/>
              </w:rPr>
              <w:t>(עד 2 נקודות לכל דוח)</w:t>
            </w:r>
          </w:p>
        </w:tc>
        <w:tc>
          <w:tcPr>
            <w:tcW w:w="1274" w:type="dxa"/>
          </w:tcPr>
          <w:p w14:paraId="4B5B9BB5" w14:textId="4E426DE4" w:rsidR="00023969" w:rsidRDefault="00023969" w:rsidP="00023969">
            <w:pPr>
              <w:spacing w:line="360" w:lineRule="auto"/>
              <w:rPr>
                <w:rFonts w:ascii="David" w:hAnsi="David"/>
                <w:sz w:val="24"/>
                <w:szCs w:val="24"/>
                <w:rtl/>
              </w:rPr>
            </w:pPr>
            <w:r w:rsidRPr="004B1C51">
              <w:rPr>
                <w:rFonts w:ascii="David" w:hAnsi="David"/>
                <w:sz w:val="24"/>
                <w:szCs w:val="24"/>
                <w:rtl/>
              </w:rPr>
              <w:t>לא רלוונטי</w:t>
            </w:r>
          </w:p>
        </w:tc>
        <w:tc>
          <w:tcPr>
            <w:tcW w:w="1276" w:type="dxa"/>
          </w:tcPr>
          <w:p w14:paraId="14714EAA" w14:textId="416E5BC9" w:rsidR="00023969" w:rsidRDefault="00023969" w:rsidP="00023969">
            <w:pPr>
              <w:spacing w:line="360" w:lineRule="auto"/>
              <w:rPr>
                <w:rFonts w:ascii="David" w:hAnsi="David"/>
                <w:sz w:val="24"/>
                <w:szCs w:val="24"/>
                <w:rtl/>
              </w:rPr>
            </w:pPr>
            <w:r w:rsidRPr="004B1C51">
              <w:rPr>
                <w:rFonts w:ascii="David" w:hAnsi="David"/>
                <w:sz w:val="24"/>
                <w:szCs w:val="24"/>
                <w:rtl/>
              </w:rPr>
              <w:t>לא רלוונטי</w:t>
            </w:r>
          </w:p>
        </w:tc>
      </w:tr>
      <w:tr w:rsidR="009D27F2" w:rsidRPr="004B1C51" w14:paraId="727A626B" w14:textId="77777777" w:rsidTr="00023969">
        <w:trPr>
          <w:jc w:val="center"/>
        </w:trPr>
        <w:tc>
          <w:tcPr>
            <w:tcW w:w="1880" w:type="dxa"/>
          </w:tcPr>
          <w:p w14:paraId="37C51336" w14:textId="66865C4F" w:rsidR="009D27F2" w:rsidRDefault="009D27F2" w:rsidP="009D27F2">
            <w:pPr>
              <w:spacing w:line="360" w:lineRule="auto"/>
              <w:rPr>
                <w:rFonts w:ascii="David" w:hAnsi="David"/>
                <w:sz w:val="24"/>
                <w:szCs w:val="24"/>
                <w:rtl/>
              </w:rPr>
            </w:pPr>
            <w:r>
              <w:rPr>
                <w:rFonts w:ascii="David" w:hAnsi="David" w:hint="cs"/>
                <w:sz w:val="24"/>
                <w:szCs w:val="24"/>
                <w:rtl/>
              </w:rPr>
              <w:t>ניסיון המציע בביקורות שהועברו לתביעה בבית משפט או לחקירה משטרתית</w:t>
            </w:r>
          </w:p>
        </w:tc>
        <w:tc>
          <w:tcPr>
            <w:tcW w:w="1683" w:type="dxa"/>
          </w:tcPr>
          <w:p w14:paraId="1E7ECD4B" w14:textId="52AEBA73" w:rsidR="009D27F2" w:rsidRPr="004B1C51" w:rsidRDefault="009D27F2" w:rsidP="009D27F2">
            <w:pPr>
              <w:spacing w:line="360" w:lineRule="auto"/>
              <w:rPr>
                <w:rFonts w:ascii="David" w:hAnsi="David"/>
                <w:sz w:val="24"/>
                <w:szCs w:val="24"/>
                <w:rtl/>
              </w:rPr>
            </w:pPr>
            <w:r>
              <w:rPr>
                <w:rFonts w:ascii="David" w:hAnsi="David" w:hint="cs"/>
                <w:sz w:val="24"/>
                <w:szCs w:val="24"/>
                <w:rtl/>
              </w:rPr>
              <w:t>ייבדקו עד 5 ביקורות אשר בוצעו ב -  5 שנים האחרונות</w:t>
            </w:r>
          </w:p>
        </w:tc>
        <w:tc>
          <w:tcPr>
            <w:tcW w:w="1052" w:type="dxa"/>
          </w:tcPr>
          <w:p w14:paraId="01968573" w14:textId="41C41592" w:rsidR="009D27F2" w:rsidRDefault="009D27F2" w:rsidP="009D27F2">
            <w:pPr>
              <w:spacing w:line="360" w:lineRule="auto"/>
              <w:rPr>
                <w:rFonts w:ascii="David" w:hAnsi="David"/>
                <w:sz w:val="24"/>
                <w:szCs w:val="24"/>
                <w:rtl/>
              </w:rPr>
            </w:pPr>
            <w:r w:rsidRPr="004B1C51">
              <w:rPr>
                <w:rFonts w:ascii="David" w:hAnsi="David"/>
                <w:sz w:val="24"/>
                <w:szCs w:val="24"/>
                <w:rtl/>
              </w:rPr>
              <w:t>לא רלוונטי</w:t>
            </w:r>
          </w:p>
        </w:tc>
        <w:tc>
          <w:tcPr>
            <w:tcW w:w="1105" w:type="dxa"/>
          </w:tcPr>
          <w:p w14:paraId="068A4008" w14:textId="4B87B34E" w:rsidR="009D27F2" w:rsidRPr="00117A07" w:rsidRDefault="00067B57" w:rsidP="009D27F2">
            <w:pPr>
              <w:spacing w:line="360" w:lineRule="auto"/>
              <w:rPr>
                <w:rFonts w:ascii="David" w:hAnsi="David"/>
                <w:sz w:val="24"/>
                <w:szCs w:val="24"/>
                <w:highlight w:val="yellow"/>
                <w:rtl/>
              </w:rPr>
            </w:pPr>
            <w:r>
              <w:rPr>
                <w:rFonts w:ascii="David" w:hAnsi="David" w:hint="cs"/>
                <w:sz w:val="24"/>
                <w:szCs w:val="24"/>
                <w:rtl/>
              </w:rPr>
              <w:t>עד 5</w:t>
            </w:r>
            <w:r w:rsidR="00DF6C79">
              <w:rPr>
                <w:rFonts w:ascii="David" w:hAnsi="David" w:hint="cs"/>
                <w:sz w:val="24"/>
                <w:szCs w:val="24"/>
                <w:rtl/>
              </w:rPr>
              <w:t xml:space="preserve"> </w:t>
            </w:r>
            <w:r w:rsidR="00DF6C79" w:rsidRPr="004B1C51">
              <w:rPr>
                <w:rFonts w:ascii="David" w:hAnsi="David"/>
                <w:sz w:val="24"/>
                <w:szCs w:val="24"/>
                <w:rtl/>
              </w:rPr>
              <w:t xml:space="preserve">נק' </w:t>
            </w:r>
            <w:r>
              <w:rPr>
                <w:rFonts w:ascii="David" w:hAnsi="David" w:hint="cs"/>
                <w:sz w:val="24"/>
                <w:szCs w:val="24"/>
                <w:rtl/>
              </w:rPr>
              <w:t>(עד 1 נקודות לכל דוח)</w:t>
            </w:r>
          </w:p>
        </w:tc>
        <w:tc>
          <w:tcPr>
            <w:tcW w:w="1274" w:type="dxa"/>
          </w:tcPr>
          <w:p w14:paraId="00C72FAE" w14:textId="2123109D" w:rsidR="009D27F2" w:rsidRDefault="009D27F2" w:rsidP="009D27F2">
            <w:pPr>
              <w:spacing w:line="360" w:lineRule="auto"/>
              <w:rPr>
                <w:rFonts w:ascii="David" w:hAnsi="David"/>
                <w:sz w:val="24"/>
                <w:szCs w:val="24"/>
                <w:rtl/>
              </w:rPr>
            </w:pPr>
            <w:r w:rsidRPr="004B1C51">
              <w:rPr>
                <w:rFonts w:ascii="David" w:hAnsi="David"/>
                <w:sz w:val="24"/>
                <w:szCs w:val="24"/>
                <w:rtl/>
              </w:rPr>
              <w:t>לא רלוונטי</w:t>
            </w:r>
          </w:p>
        </w:tc>
        <w:tc>
          <w:tcPr>
            <w:tcW w:w="1276" w:type="dxa"/>
          </w:tcPr>
          <w:p w14:paraId="747CCABB" w14:textId="1A7C5CEE" w:rsidR="009D27F2" w:rsidRDefault="009D27F2" w:rsidP="009D27F2">
            <w:pPr>
              <w:spacing w:line="360" w:lineRule="auto"/>
              <w:rPr>
                <w:rFonts w:ascii="David" w:hAnsi="David"/>
                <w:sz w:val="24"/>
                <w:szCs w:val="24"/>
                <w:rtl/>
              </w:rPr>
            </w:pPr>
            <w:r w:rsidRPr="004B1C51">
              <w:rPr>
                <w:rFonts w:ascii="David" w:hAnsi="David"/>
                <w:sz w:val="24"/>
                <w:szCs w:val="24"/>
                <w:rtl/>
              </w:rPr>
              <w:t>לא רלוונטי</w:t>
            </w:r>
          </w:p>
        </w:tc>
      </w:tr>
      <w:tr w:rsidR="009D27F2" w:rsidRPr="004B1C51" w14:paraId="71E8790E" w14:textId="77777777" w:rsidTr="00023969">
        <w:trPr>
          <w:jc w:val="center"/>
        </w:trPr>
        <w:tc>
          <w:tcPr>
            <w:tcW w:w="1880" w:type="dxa"/>
          </w:tcPr>
          <w:p w14:paraId="1D8CDEDF" w14:textId="77777777" w:rsidR="009D27F2" w:rsidRPr="004B1C51" w:rsidRDefault="009D27F2" w:rsidP="009D27F2">
            <w:pPr>
              <w:spacing w:line="360" w:lineRule="auto"/>
              <w:rPr>
                <w:rFonts w:ascii="David" w:hAnsi="David"/>
                <w:sz w:val="24"/>
                <w:szCs w:val="24"/>
                <w:rtl/>
              </w:rPr>
            </w:pPr>
            <w:r w:rsidRPr="004B1C51">
              <w:rPr>
                <w:rFonts w:ascii="David" w:hAnsi="David"/>
                <w:sz w:val="24"/>
                <w:szCs w:val="24"/>
                <w:rtl/>
              </w:rPr>
              <w:t xml:space="preserve">סה"כ </w:t>
            </w:r>
          </w:p>
        </w:tc>
        <w:tc>
          <w:tcPr>
            <w:tcW w:w="1683" w:type="dxa"/>
          </w:tcPr>
          <w:p w14:paraId="404EE442" w14:textId="77777777" w:rsidR="009D27F2" w:rsidRPr="004B1C51" w:rsidRDefault="009D27F2" w:rsidP="009D27F2">
            <w:pPr>
              <w:spacing w:line="360" w:lineRule="auto"/>
              <w:rPr>
                <w:rFonts w:ascii="David" w:hAnsi="David"/>
                <w:sz w:val="24"/>
                <w:szCs w:val="24"/>
                <w:rtl/>
              </w:rPr>
            </w:pPr>
          </w:p>
        </w:tc>
        <w:tc>
          <w:tcPr>
            <w:tcW w:w="1052" w:type="dxa"/>
          </w:tcPr>
          <w:p w14:paraId="2D978A40" w14:textId="5777257E" w:rsidR="009D27F2" w:rsidRPr="004B1C51" w:rsidRDefault="009D27F2" w:rsidP="009D27F2">
            <w:pPr>
              <w:spacing w:line="360" w:lineRule="auto"/>
              <w:rPr>
                <w:rFonts w:ascii="David" w:hAnsi="David"/>
                <w:sz w:val="24"/>
                <w:szCs w:val="24"/>
                <w:rtl/>
              </w:rPr>
            </w:pPr>
            <w:r w:rsidRPr="004B1C51">
              <w:rPr>
                <w:rFonts w:ascii="David" w:hAnsi="David"/>
                <w:sz w:val="24"/>
                <w:szCs w:val="24"/>
                <w:rtl/>
              </w:rPr>
              <w:t>50</w:t>
            </w:r>
          </w:p>
        </w:tc>
        <w:tc>
          <w:tcPr>
            <w:tcW w:w="1105" w:type="dxa"/>
          </w:tcPr>
          <w:p w14:paraId="299F7DA9" w14:textId="10E646EA" w:rsidR="009D27F2" w:rsidRPr="004B1C51" w:rsidRDefault="009D27F2" w:rsidP="009D27F2">
            <w:pPr>
              <w:spacing w:line="360" w:lineRule="auto"/>
              <w:rPr>
                <w:rFonts w:ascii="David" w:hAnsi="David"/>
                <w:sz w:val="24"/>
                <w:szCs w:val="24"/>
                <w:rtl/>
              </w:rPr>
            </w:pPr>
            <w:r w:rsidRPr="004B1C51">
              <w:rPr>
                <w:rFonts w:ascii="David" w:hAnsi="David"/>
                <w:sz w:val="24"/>
                <w:szCs w:val="24"/>
                <w:rtl/>
              </w:rPr>
              <w:t>50</w:t>
            </w:r>
          </w:p>
        </w:tc>
        <w:tc>
          <w:tcPr>
            <w:tcW w:w="1274" w:type="dxa"/>
          </w:tcPr>
          <w:p w14:paraId="66A49003" w14:textId="6D3B4750" w:rsidR="009D27F2" w:rsidRPr="004B1C51" w:rsidRDefault="009D27F2" w:rsidP="009D27F2">
            <w:pPr>
              <w:spacing w:line="360" w:lineRule="auto"/>
              <w:rPr>
                <w:rFonts w:ascii="David" w:hAnsi="David"/>
                <w:sz w:val="24"/>
                <w:szCs w:val="24"/>
                <w:rtl/>
              </w:rPr>
            </w:pPr>
            <w:r w:rsidRPr="004B1C51">
              <w:rPr>
                <w:rFonts w:ascii="David" w:hAnsi="David"/>
                <w:sz w:val="24"/>
                <w:szCs w:val="24"/>
                <w:rtl/>
              </w:rPr>
              <w:t>50</w:t>
            </w:r>
          </w:p>
        </w:tc>
        <w:tc>
          <w:tcPr>
            <w:tcW w:w="1276" w:type="dxa"/>
          </w:tcPr>
          <w:p w14:paraId="5235B834" w14:textId="162BACC5" w:rsidR="009D27F2" w:rsidRPr="004B1C51" w:rsidRDefault="009D27F2" w:rsidP="009D27F2">
            <w:pPr>
              <w:spacing w:line="360" w:lineRule="auto"/>
              <w:rPr>
                <w:rFonts w:ascii="David" w:hAnsi="David"/>
                <w:sz w:val="24"/>
                <w:szCs w:val="24"/>
                <w:rtl/>
              </w:rPr>
            </w:pPr>
            <w:r w:rsidRPr="004B1C51">
              <w:rPr>
                <w:rFonts w:ascii="David" w:hAnsi="David"/>
                <w:sz w:val="24"/>
                <w:szCs w:val="24"/>
                <w:rtl/>
              </w:rPr>
              <w:t>50</w:t>
            </w:r>
          </w:p>
        </w:tc>
      </w:tr>
    </w:tbl>
    <w:bookmarkEnd w:id="351"/>
    <w:p w14:paraId="7E7909F0" w14:textId="54C8759E" w:rsidR="00D31E39" w:rsidRPr="004B1C51" w:rsidRDefault="007B3E60" w:rsidP="004B1C51">
      <w:pPr>
        <w:pStyle w:val="a7"/>
        <w:numPr>
          <w:ilvl w:val="0"/>
          <w:numId w:val="0"/>
        </w:numPr>
        <w:rPr>
          <w:rtl/>
        </w:rPr>
      </w:pPr>
      <w:r w:rsidRPr="004B1C51">
        <w:rPr>
          <w:rtl/>
        </w:rPr>
        <w:t>*במקרה בו הדוח המוצג כולל סודות מסחריים של הלקוח יש להשחיר את השורות הרלוונטיות.</w:t>
      </w:r>
    </w:p>
    <w:p w14:paraId="2B5D9DD7" w14:textId="12916A97" w:rsidR="009310C9" w:rsidRPr="004B1C51" w:rsidRDefault="009310C9" w:rsidP="004B1C51">
      <w:pPr>
        <w:pStyle w:val="a7"/>
        <w:numPr>
          <w:ilvl w:val="0"/>
          <w:numId w:val="0"/>
        </w:numPr>
        <w:rPr>
          <w:rtl/>
        </w:rPr>
      </w:pPr>
      <w:r w:rsidRPr="004B1C51">
        <w:rPr>
          <w:rtl/>
        </w:rPr>
        <w:t>**</w:t>
      </w:r>
      <w:r w:rsidR="00417788" w:rsidRPr="004B1C51">
        <w:rPr>
          <w:rtl/>
        </w:rPr>
        <w:t xml:space="preserve"> בכל מקרה ובו לא נמסר דוח ביקורת לדוגמה, ייקבע ניקוד 0 לאמת מידה זו.</w:t>
      </w:r>
    </w:p>
    <w:p w14:paraId="218073A0" w14:textId="77777777" w:rsidR="00C5143D" w:rsidRPr="004B1C51" w:rsidRDefault="00C5143D" w:rsidP="004B1C51">
      <w:pPr>
        <w:pStyle w:val="a7"/>
        <w:numPr>
          <w:ilvl w:val="0"/>
          <w:numId w:val="0"/>
        </w:numPr>
        <w:ind w:left="657"/>
      </w:pPr>
    </w:p>
    <w:p w14:paraId="5A607AAE" w14:textId="6428192D" w:rsidR="00062533" w:rsidRPr="00632786" w:rsidRDefault="00062533" w:rsidP="00EE4EA9">
      <w:pPr>
        <w:pStyle w:val="a7"/>
        <w:tabs>
          <w:tab w:val="clear" w:pos="1606"/>
        </w:tabs>
        <w:ind w:left="1192"/>
      </w:pPr>
      <w:bookmarkStart w:id="352" w:name="_Hlk179203776"/>
      <w:r w:rsidRPr="00632786">
        <w:rPr>
          <w:rtl/>
        </w:rPr>
        <w:t xml:space="preserve">ציון </w:t>
      </w:r>
      <w:r w:rsidRPr="00632786">
        <w:rPr>
          <w:rFonts w:hint="eastAsia"/>
          <w:rtl/>
        </w:rPr>
        <w:t>תנאי</w:t>
      </w:r>
      <w:r w:rsidRPr="00632786">
        <w:rPr>
          <w:rtl/>
        </w:rPr>
        <w:t xml:space="preserve"> </w:t>
      </w:r>
      <w:r w:rsidRPr="00632786">
        <w:rPr>
          <w:rFonts w:hint="eastAsia"/>
          <w:rtl/>
        </w:rPr>
        <w:t>ה</w:t>
      </w:r>
      <w:r w:rsidRPr="00632786">
        <w:rPr>
          <w:rtl/>
        </w:rPr>
        <w:t>איכות הכלליים ייקבע בסולם של 1-50, בהתאם לאמות המידה שיפורטו להלן. יובהר כי קביעת ציון האיכות לכל הצעה תבוצע באופן בלתי תלוי בהצעות האחרות. מציע שיקבל ציון מתחת ל- 25 נקודות בשלב זה לא יעבור לשלב הבא</w:t>
      </w:r>
      <w:r w:rsidR="001C1E74" w:rsidRPr="00632786">
        <w:rPr>
          <w:rtl/>
        </w:rPr>
        <w:t>,</w:t>
      </w:r>
      <w:r w:rsidRPr="00632786">
        <w:rPr>
          <w:rtl/>
        </w:rPr>
        <w:t xml:space="preserve"> לחטיבת הביקורת שמורה הזכות להעביר </w:t>
      </w:r>
      <w:r w:rsidR="001C1E74" w:rsidRPr="00632786">
        <w:rPr>
          <w:rFonts w:hint="eastAsia"/>
          <w:rtl/>
        </w:rPr>
        <w:t>אותו</w:t>
      </w:r>
      <w:r w:rsidR="001C1E74" w:rsidRPr="00632786">
        <w:rPr>
          <w:rtl/>
        </w:rPr>
        <w:t xml:space="preserve"> </w:t>
      </w:r>
      <w:r w:rsidR="001C1E74" w:rsidRPr="00632786">
        <w:rPr>
          <w:rFonts w:hint="eastAsia"/>
          <w:rtl/>
        </w:rPr>
        <w:t>לשלב</w:t>
      </w:r>
      <w:r w:rsidR="001C1E74" w:rsidRPr="00632786">
        <w:rPr>
          <w:rtl/>
        </w:rPr>
        <w:t xml:space="preserve"> </w:t>
      </w:r>
      <w:r w:rsidR="001C1E74" w:rsidRPr="00632786">
        <w:rPr>
          <w:rFonts w:hint="eastAsia"/>
          <w:rtl/>
        </w:rPr>
        <w:t>הבא</w:t>
      </w:r>
      <w:r w:rsidR="001C1E74" w:rsidRPr="00632786">
        <w:rPr>
          <w:rtl/>
        </w:rPr>
        <w:t>.</w:t>
      </w:r>
    </w:p>
    <w:bookmarkEnd w:id="352"/>
    <w:p w14:paraId="71DCC42F" w14:textId="58A1856B" w:rsidR="00D920AA" w:rsidRDefault="00D920AA" w:rsidP="00632786">
      <w:pPr>
        <w:spacing w:before="200" w:after="200" w:line="276" w:lineRule="auto"/>
        <w:jc w:val="left"/>
        <w:rPr>
          <w:rFonts w:ascii="David" w:eastAsiaTheme="minorHAnsi" w:hAnsi="David"/>
          <w:sz w:val="24"/>
          <w:szCs w:val="24"/>
          <w:rtl/>
          <w:lang w:eastAsia="en-US"/>
        </w:rPr>
      </w:pPr>
    </w:p>
    <w:p w14:paraId="51C229EC" w14:textId="4F184A07" w:rsidR="006A18A0" w:rsidRPr="005F73A2" w:rsidRDefault="00392054" w:rsidP="006C3C1E">
      <w:pPr>
        <w:pStyle w:val="a7"/>
        <w:tabs>
          <w:tab w:val="num" w:pos="1192"/>
        </w:tabs>
        <w:ind w:left="1192"/>
      </w:pPr>
      <w:r w:rsidRPr="004B1C51">
        <w:rPr>
          <w:rtl/>
        </w:rPr>
        <w:t xml:space="preserve">הוראות כלליות לגבי קביעת </w:t>
      </w:r>
      <w:r w:rsidR="00F628F8" w:rsidRPr="004B1C51">
        <w:rPr>
          <w:rtl/>
        </w:rPr>
        <w:t>ה</w:t>
      </w:r>
      <w:r w:rsidRPr="004B1C51">
        <w:rPr>
          <w:rtl/>
        </w:rPr>
        <w:t>ציון:</w:t>
      </w:r>
      <w:r w:rsidR="006A18A0">
        <w:rPr>
          <w:rFonts w:hint="cs"/>
          <w:rtl/>
        </w:rPr>
        <w:t xml:space="preserve"> </w:t>
      </w:r>
    </w:p>
    <w:p w14:paraId="3A5F5F2E" w14:textId="1F162848" w:rsidR="005F73A2" w:rsidRPr="005F73A2" w:rsidRDefault="00610B10" w:rsidP="006C3C1E">
      <w:pPr>
        <w:pStyle w:val="Style0"/>
        <w:tabs>
          <w:tab w:val="clear" w:pos="2155"/>
          <w:tab w:val="num" w:pos="1759"/>
        </w:tabs>
        <w:ind w:left="1901"/>
        <w:rPr>
          <w:b/>
          <w:bCs/>
        </w:rPr>
      </w:pPr>
      <w:r w:rsidRPr="005F73A2">
        <w:rPr>
          <w:rFonts w:hint="cs"/>
          <w:b/>
          <w:bCs/>
          <w:rtl/>
        </w:rPr>
        <w:t>ה</w:t>
      </w:r>
      <w:r>
        <w:rPr>
          <w:rFonts w:hint="cs"/>
          <w:b/>
          <w:bCs/>
          <w:rtl/>
        </w:rPr>
        <w:t>תרשמות לקוחות</w:t>
      </w:r>
      <w:r w:rsidR="008C66B9">
        <w:rPr>
          <w:rFonts w:hint="cs"/>
          <w:b/>
          <w:bCs/>
          <w:rtl/>
        </w:rPr>
        <w:t>:</w:t>
      </w:r>
    </w:p>
    <w:p w14:paraId="7A930E8F" w14:textId="17342178" w:rsidR="005F73A2" w:rsidRPr="00745625" w:rsidRDefault="006A18A0" w:rsidP="006C3C1E">
      <w:pPr>
        <w:pStyle w:val="Style0"/>
        <w:numPr>
          <w:ilvl w:val="0"/>
          <w:numId w:val="0"/>
        </w:numPr>
        <w:tabs>
          <w:tab w:val="num" w:pos="1759"/>
        </w:tabs>
        <w:ind w:left="1901"/>
        <w:rPr>
          <w:rtl/>
        </w:rPr>
      </w:pPr>
      <w:bookmarkStart w:id="353" w:name="_Hlk179203878"/>
      <w:r w:rsidRPr="00745625">
        <w:rPr>
          <w:rFonts w:hint="eastAsia"/>
          <w:rtl/>
        </w:rPr>
        <w:t>תבוצע</w:t>
      </w:r>
      <w:r w:rsidRPr="00745625">
        <w:rPr>
          <w:rtl/>
        </w:rPr>
        <w:t xml:space="preserve"> </w:t>
      </w:r>
      <w:r w:rsidRPr="00745625">
        <w:rPr>
          <w:rFonts w:hint="eastAsia"/>
          <w:rtl/>
        </w:rPr>
        <w:t>פנייה</w:t>
      </w:r>
      <w:r w:rsidRPr="00745625">
        <w:rPr>
          <w:rtl/>
        </w:rPr>
        <w:t xml:space="preserve"> </w:t>
      </w:r>
      <w:r w:rsidR="00AE5272" w:rsidRPr="00745625">
        <w:rPr>
          <w:rFonts w:hint="eastAsia"/>
          <w:rtl/>
        </w:rPr>
        <w:t>לש</w:t>
      </w:r>
      <w:r w:rsidR="00AE5272" w:rsidRPr="00745625">
        <w:rPr>
          <w:rFonts w:hint="cs"/>
          <w:rtl/>
        </w:rPr>
        <w:t>לושה</w:t>
      </w:r>
      <w:r w:rsidR="00AE5272" w:rsidRPr="00745625">
        <w:rPr>
          <w:rtl/>
        </w:rPr>
        <w:t xml:space="preserve"> </w:t>
      </w:r>
      <w:r w:rsidRPr="00745625">
        <w:rPr>
          <w:rFonts w:hint="eastAsia"/>
          <w:rtl/>
        </w:rPr>
        <w:t>לקוחות</w:t>
      </w:r>
      <w:r w:rsidRPr="00745625">
        <w:rPr>
          <w:rtl/>
        </w:rPr>
        <w:t xml:space="preserve"> </w:t>
      </w:r>
      <w:r w:rsidRPr="00745625">
        <w:rPr>
          <w:rFonts w:hint="eastAsia"/>
          <w:rtl/>
        </w:rPr>
        <w:t>לפחות</w:t>
      </w:r>
      <w:r w:rsidRPr="00745625">
        <w:rPr>
          <w:rtl/>
        </w:rPr>
        <w:t xml:space="preserve">, </w:t>
      </w:r>
      <w:r w:rsidRPr="00745625">
        <w:rPr>
          <w:rFonts w:hint="eastAsia"/>
          <w:rtl/>
        </w:rPr>
        <w:t>לפי</w:t>
      </w:r>
      <w:r w:rsidRPr="00745625">
        <w:rPr>
          <w:rtl/>
        </w:rPr>
        <w:t xml:space="preserve"> </w:t>
      </w:r>
      <w:r w:rsidRPr="00745625">
        <w:rPr>
          <w:rFonts w:hint="eastAsia"/>
          <w:rtl/>
        </w:rPr>
        <w:t>בחירת</w:t>
      </w:r>
      <w:r w:rsidRPr="00745625">
        <w:rPr>
          <w:rtl/>
        </w:rPr>
        <w:t xml:space="preserve"> </w:t>
      </w:r>
      <w:r w:rsidRPr="00745625">
        <w:rPr>
          <w:rFonts w:hint="eastAsia"/>
          <w:rtl/>
        </w:rPr>
        <w:t>הוועדה</w:t>
      </w:r>
      <w:r w:rsidRPr="00745625">
        <w:rPr>
          <w:rtl/>
        </w:rPr>
        <w:t>/</w:t>
      </w:r>
      <w:r w:rsidRPr="00745625">
        <w:rPr>
          <w:rFonts w:hint="eastAsia"/>
          <w:rtl/>
        </w:rPr>
        <w:t>ועדת</w:t>
      </w:r>
      <w:r w:rsidRPr="00745625">
        <w:rPr>
          <w:rtl/>
        </w:rPr>
        <w:t xml:space="preserve"> </w:t>
      </w:r>
      <w:r w:rsidRPr="00745625">
        <w:rPr>
          <w:rFonts w:hint="eastAsia"/>
          <w:rtl/>
        </w:rPr>
        <w:t>המשנה</w:t>
      </w:r>
      <w:r w:rsidRPr="00745625">
        <w:rPr>
          <w:rtl/>
        </w:rPr>
        <w:t xml:space="preserve">, </w:t>
      </w:r>
      <w:r w:rsidRPr="00745625">
        <w:rPr>
          <w:rFonts w:hint="eastAsia"/>
          <w:rtl/>
        </w:rPr>
        <w:t>מתוך</w:t>
      </w:r>
      <w:r w:rsidRPr="00745625">
        <w:rPr>
          <w:rtl/>
        </w:rPr>
        <w:t xml:space="preserve"> </w:t>
      </w:r>
      <w:r w:rsidRPr="00745625">
        <w:rPr>
          <w:rFonts w:hint="eastAsia"/>
          <w:rtl/>
        </w:rPr>
        <w:t>רשימת</w:t>
      </w:r>
      <w:r w:rsidRPr="00745625">
        <w:rPr>
          <w:rtl/>
        </w:rPr>
        <w:t xml:space="preserve"> </w:t>
      </w:r>
      <w:r w:rsidR="00610B10" w:rsidRPr="00745625">
        <w:rPr>
          <w:rFonts w:hint="eastAsia"/>
          <w:rtl/>
        </w:rPr>
        <w:t>ה</w:t>
      </w:r>
      <w:r w:rsidR="00610B10" w:rsidRPr="00745625">
        <w:rPr>
          <w:rFonts w:hint="cs"/>
          <w:rtl/>
        </w:rPr>
        <w:t>לקוחות</w:t>
      </w:r>
      <w:r w:rsidR="00610B10" w:rsidRPr="00745625">
        <w:rPr>
          <w:rtl/>
        </w:rPr>
        <w:t xml:space="preserve"> </w:t>
      </w:r>
      <w:r w:rsidRPr="00745625">
        <w:rPr>
          <w:rFonts w:hint="eastAsia"/>
          <w:rtl/>
        </w:rPr>
        <w:t>שניתנה</w:t>
      </w:r>
      <w:r w:rsidRPr="00745625">
        <w:rPr>
          <w:rtl/>
        </w:rPr>
        <w:t xml:space="preserve"> </w:t>
      </w:r>
      <w:r w:rsidRPr="00745625">
        <w:rPr>
          <w:rFonts w:hint="eastAsia"/>
          <w:rtl/>
        </w:rPr>
        <w:t>ע</w:t>
      </w:r>
      <w:r w:rsidR="000277AD" w:rsidRPr="00745625">
        <w:rPr>
          <w:rFonts w:hint="cs"/>
          <w:rtl/>
        </w:rPr>
        <w:t>ל ידי</w:t>
      </w:r>
      <w:r w:rsidRPr="00745625">
        <w:rPr>
          <w:rtl/>
        </w:rPr>
        <w:t xml:space="preserve"> </w:t>
      </w:r>
      <w:r w:rsidRPr="00745625">
        <w:rPr>
          <w:rFonts w:hint="eastAsia"/>
          <w:rtl/>
        </w:rPr>
        <w:t>המציע</w:t>
      </w:r>
      <w:r w:rsidRPr="00745625">
        <w:rPr>
          <w:rtl/>
        </w:rPr>
        <w:t xml:space="preserve"> </w:t>
      </w:r>
      <w:r w:rsidRPr="00745625">
        <w:rPr>
          <w:rFonts w:hint="eastAsia"/>
          <w:rtl/>
        </w:rPr>
        <w:t>לקבלת</w:t>
      </w:r>
      <w:r w:rsidRPr="00745625">
        <w:rPr>
          <w:rtl/>
        </w:rPr>
        <w:t xml:space="preserve"> </w:t>
      </w:r>
      <w:r w:rsidRPr="00745625">
        <w:rPr>
          <w:rFonts w:hint="eastAsia"/>
          <w:rtl/>
        </w:rPr>
        <w:t>חוות</w:t>
      </w:r>
      <w:r w:rsidRPr="00745625">
        <w:rPr>
          <w:rtl/>
        </w:rPr>
        <w:t xml:space="preserve"> </w:t>
      </w:r>
      <w:r w:rsidRPr="00745625">
        <w:rPr>
          <w:rFonts w:hint="eastAsia"/>
          <w:rtl/>
        </w:rPr>
        <w:t>דעתם</w:t>
      </w:r>
      <w:r w:rsidRPr="00745625">
        <w:rPr>
          <w:rtl/>
        </w:rPr>
        <w:t xml:space="preserve"> </w:t>
      </w:r>
      <w:r w:rsidRPr="00745625">
        <w:rPr>
          <w:rFonts w:hint="eastAsia"/>
          <w:rtl/>
        </w:rPr>
        <w:t>על</w:t>
      </w:r>
      <w:r w:rsidRPr="00745625">
        <w:rPr>
          <w:rtl/>
        </w:rPr>
        <w:t xml:space="preserve"> </w:t>
      </w:r>
      <w:r w:rsidRPr="00745625">
        <w:rPr>
          <w:rFonts w:hint="eastAsia"/>
          <w:rtl/>
        </w:rPr>
        <w:t>המציע</w:t>
      </w:r>
      <w:r w:rsidRPr="00745625">
        <w:rPr>
          <w:rtl/>
        </w:rPr>
        <w:t xml:space="preserve"> </w:t>
      </w:r>
      <w:r w:rsidRPr="00745625">
        <w:rPr>
          <w:rFonts w:hint="eastAsia"/>
          <w:rtl/>
        </w:rPr>
        <w:t>בנספח</w:t>
      </w:r>
      <w:r w:rsidRPr="00745625">
        <w:rPr>
          <w:rtl/>
        </w:rPr>
        <w:t xml:space="preserve"> </w:t>
      </w:r>
      <w:r w:rsidRPr="00745625">
        <w:rPr>
          <w:rFonts w:hint="eastAsia"/>
          <w:rtl/>
        </w:rPr>
        <w:t>ג</w:t>
      </w:r>
      <w:r w:rsidRPr="00745625">
        <w:rPr>
          <w:rtl/>
        </w:rPr>
        <w:t xml:space="preserve">19. </w:t>
      </w:r>
      <w:r w:rsidRPr="00745625">
        <w:rPr>
          <w:rFonts w:hint="eastAsia"/>
          <w:rtl/>
        </w:rPr>
        <w:t>רשימת</w:t>
      </w:r>
      <w:r w:rsidRPr="00745625">
        <w:rPr>
          <w:rtl/>
        </w:rPr>
        <w:t xml:space="preserve"> </w:t>
      </w:r>
      <w:r w:rsidR="00AE5272" w:rsidRPr="00745625">
        <w:rPr>
          <w:rFonts w:hint="eastAsia"/>
          <w:rtl/>
        </w:rPr>
        <w:t>ה</w:t>
      </w:r>
      <w:r w:rsidR="00AE5272" w:rsidRPr="00745625">
        <w:rPr>
          <w:rFonts w:hint="cs"/>
          <w:rtl/>
        </w:rPr>
        <w:t>לקוחות</w:t>
      </w:r>
      <w:r w:rsidR="00AE5272" w:rsidRPr="00745625">
        <w:rPr>
          <w:rtl/>
        </w:rPr>
        <w:t xml:space="preserve"> </w:t>
      </w:r>
      <w:r w:rsidRPr="00745625">
        <w:rPr>
          <w:rFonts w:hint="eastAsia"/>
          <w:rtl/>
        </w:rPr>
        <w:t>תכלול</w:t>
      </w:r>
      <w:r w:rsidRPr="00745625">
        <w:rPr>
          <w:rtl/>
        </w:rPr>
        <w:t xml:space="preserve"> </w:t>
      </w:r>
      <w:r w:rsidRPr="00745625">
        <w:rPr>
          <w:rFonts w:hint="eastAsia"/>
          <w:rtl/>
        </w:rPr>
        <w:t>לפחות</w:t>
      </w:r>
      <w:r w:rsidRPr="00745625">
        <w:rPr>
          <w:rtl/>
        </w:rPr>
        <w:t xml:space="preserve"> 5 </w:t>
      </w:r>
      <w:r w:rsidR="00AE5272" w:rsidRPr="00745625">
        <w:rPr>
          <w:rFonts w:hint="cs"/>
          <w:rtl/>
        </w:rPr>
        <w:t>לקוחות</w:t>
      </w:r>
      <w:r w:rsidR="00AE5272" w:rsidRPr="00745625">
        <w:rPr>
          <w:rtl/>
        </w:rPr>
        <w:t xml:space="preserve"> </w:t>
      </w:r>
      <w:r w:rsidRPr="00745625">
        <w:rPr>
          <w:rFonts w:hint="eastAsia"/>
          <w:rtl/>
        </w:rPr>
        <w:t>שונים</w:t>
      </w:r>
      <w:r w:rsidRPr="00745625">
        <w:rPr>
          <w:rtl/>
        </w:rPr>
        <w:t xml:space="preserve"> </w:t>
      </w:r>
      <w:r w:rsidRPr="00745625">
        <w:rPr>
          <w:rFonts w:hint="eastAsia"/>
          <w:rtl/>
        </w:rPr>
        <w:t>המכירים</w:t>
      </w:r>
      <w:r w:rsidRPr="00745625">
        <w:rPr>
          <w:rtl/>
        </w:rPr>
        <w:t xml:space="preserve"> </w:t>
      </w:r>
      <w:r w:rsidRPr="00745625">
        <w:rPr>
          <w:rFonts w:hint="eastAsia"/>
          <w:rtl/>
        </w:rPr>
        <w:t>את</w:t>
      </w:r>
      <w:r w:rsidRPr="00745625">
        <w:rPr>
          <w:rtl/>
        </w:rPr>
        <w:t xml:space="preserve"> </w:t>
      </w:r>
      <w:r w:rsidR="00AF33B3" w:rsidRPr="00745625">
        <w:rPr>
          <w:rFonts w:hint="cs"/>
          <w:rtl/>
        </w:rPr>
        <w:t>ה</w:t>
      </w:r>
      <w:r w:rsidRPr="00745625">
        <w:rPr>
          <w:rFonts w:hint="eastAsia"/>
          <w:rtl/>
        </w:rPr>
        <w:t>צוות</w:t>
      </w:r>
      <w:r w:rsidRPr="00745625">
        <w:rPr>
          <w:rtl/>
        </w:rPr>
        <w:t xml:space="preserve"> </w:t>
      </w:r>
      <w:r w:rsidRPr="00745625">
        <w:rPr>
          <w:rFonts w:hint="eastAsia"/>
          <w:rtl/>
        </w:rPr>
        <w:t>הבסיס</w:t>
      </w:r>
      <w:r w:rsidR="00AF33B3" w:rsidRPr="00745625">
        <w:rPr>
          <w:rFonts w:hint="cs"/>
          <w:rtl/>
        </w:rPr>
        <w:t>י</w:t>
      </w:r>
      <w:r w:rsidRPr="00745625">
        <w:rPr>
          <w:rtl/>
        </w:rPr>
        <w:t xml:space="preserve">. </w:t>
      </w:r>
      <w:r w:rsidRPr="00745625">
        <w:rPr>
          <w:rFonts w:hint="eastAsia"/>
          <w:rtl/>
        </w:rPr>
        <w:t>הניקוד</w:t>
      </w:r>
      <w:r w:rsidRPr="00745625">
        <w:rPr>
          <w:rtl/>
        </w:rPr>
        <w:t xml:space="preserve"> </w:t>
      </w:r>
      <w:r w:rsidRPr="00745625">
        <w:rPr>
          <w:rFonts w:hint="eastAsia"/>
          <w:rtl/>
        </w:rPr>
        <w:t>ייקבע</w:t>
      </w:r>
      <w:r w:rsidRPr="00745625">
        <w:rPr>
          <w:rtl/>
        </w:rPr>
        <w:t xml:space="preserve"> </w:t>
      </w:r>
      <w:r w:rsidRPr="00745625">
        <w:rPr>
          <w:rFonts w:hint="eastAsia"/>
          <w:rtl/>
        </w:rPr>
        <w:t>ע</w:t>
      </w:r>
      <w:r w:rsidR="000277AD" w:rsidRPr="00745625">
        <w:rPr>
          <w:rFonts w:hint="cs"/>
          <w:rtl/>
        </w:rPr>
        <w:t>ל ידי</w:t>
      </w:r>
      <w:r w:rsidRPr="00745625">
        <w:rPr>
          <w:rtl/>
        </w:rPr>
        <w:t xml:space="preserve"> </w:t>
      </w:r>
      <w:r w:rsidRPr="00745625">
        <w:rPr>
          <w:rFonts w:hint="eastAsia"/>
          <w:rtl/>
        </w:rPr>
        <w:t>ועדת</w:t>
      </w:r>
      <w:r w:rsidRPr="00745625">
        <w:rPr>
          <w:rtl/>
        </w:rPr>
        <w:t xml:space="preserve"> </w:t>
      </w:r>
      <w:r w:rsidRPr="00745625">
        <w:rPr>
          <w:rFonts w:hint="eastAsia"/>
          <w:rtl/>
        </w:rPr>
        <w:t>המכרזים</w:t>
      </w:r>
      <w:r w:rsidRPr="00745625">
        <w:rPr>
          <w:rtl/>
        </w:rPr>
        <w:t xml:space="preserve"> </w:t>
      </w:r>
      <w:r w:rsidRPr="00745625">
        <w:rPr>
          <w:rFonts w:hint="eastAsia"/>
          <w:rtl/>
        </w:rPr>
        <w:t>טרם</w:t>
      </w:r>
      <w:r w:rsidRPr="00745625">
        <w:rPr>
          <w:rtl/>
        </w:rPr>
        <w:t xml:space="preserve"> </w:t>
      </w:r>
      <w:r w:rsidRPr="00745625">
        <w:rPr>
          <w:rFonts w:hint="eastAsia"/>
          <w:rtl/>
        </w:rPr>
        <w:t>עריכת</w:t>
      </w:r>
      <w:r w:rsidRPr="00745625">
        <w:rPr>
          <w:rtl/>
        </w:rPr>
        <w:t xml:space="preserve"> </w:t>
      </w:r>
      <w:r w:rsidRPr="00745625">
        <w:rPr>
          <w:rFonts w:hint="eastAsia"/>
          <w:rtl/>
        </w:rPr>
        <w:t>השיחות</w:t>
      </w:r>
      <w:r w:rsidRPr="00745625">
        <w:rPr>
          <w:rtl/>
        </w:rPr>
        <w:t xml:space="preserve"> </w:t>
      </w:r>
      <w:r w:rsidRPr="00745625">
        <w:rPr>
          <w:rFonts w:hint="eastAsia"/>
          <w:rtl/>
        </w:rPr>
        <w:t>עם</w:t>
      </w:r>
      <w:r w:rsidRPr="00745625">
        <w:rPr>
          <w:rtl/>
        </w:rPr>
        <w:t xml:space="preserve"> </w:t>
      </w:r>
      <w:r w:rsidR="00AE5272" w:rsidRPr="00745625">
        <w:rPr>
          <w:rFonts w:hint="eastAsia"/>
          <w:rtl/>
        </w:rPr>
        <w:t>ה</w:t>
      </w:r>
      <w:r w:rsidR="00AE5272" w:rsidRPr="00745625">
        <w:rPr>
          <w:rFonts w:hint="cs"/>
          <w:rtl/>
        </w:rPr>
        <w:t>לקוחות</w:t>
      </w:r>
      <w:r w:rsidRPr="00745625">
        <w:rPr>
          <w:rtl/>
        </w:rPr>
        <w:t>.</w:t>
      </w:r>
      <w:r w:rsidR="005F73A2" w:rsidRPr="00745625">
        <w:rPr>
          <w:rFonts w:hint="cs"/>
          <w:rtl/>
        </w:rPr>
        <w:t xml:space="preserve"> </w:t>
      </w:r>
      <w:r w:rsidR="005F73A2" w:rsidRPr="00745625">
        <w:rPr>
          <w:rFonts w:hint="eastAsia"/>
          <w:rtl/>
        </w:rPr>
        <w:t>על</w:t>
      </w:r>
      <w:r w:rsidR="005F73A2" w:rsidRPr="00745625">
        <w:rPr>
          <w:rtl/>
        </w:rPr>
        <w:t xml:space="preserve"> </w:t>
      </w:r>
      <w:r w:rsidR="005F73A2" w:rsidRPr="00745625">
        <w:rPr>
          <w:rFonts w:hint="eastAsia"/>
          <w:rtl/>
        </w:rPr>
        <w:t>בסיס</w:t>
      </w:r>
      <w:r w:rsidR="005F73A2" w:rsidRPr="00745625">
        <w:rPr>
          <w:rtl/>
        </w:rPr>
        <w:t xml:space="preserve"> </w:t>
      </w:r>
      <w:r w:rsidR="005F73A2" w:rsidRPr="00745625">
        <w:rPr>
          <w:rFonts w:hint="eastAsia"/>
          <w:rtl/>
        </w:rPr>
        <w:t>השיחות</w:t>
      </w:r>
      <w:r w:rsidR="005F73A2" w:rsidRPr="00745625">
        <w:rPr>
          <w:rtl/>
        </w:rPr>
        <w:t xml:space="preserve"> </w:t>
      </w:r>
      <w:r w:rsidR="005F73A2" w:rsidRPr="00745625">
        <w:rPr>
          <w:rFonts w:hint="eastAsia"/>
          <w:rtl/>
        </w:rPr>
        <w:t>עם</w:t>
      </w:r>
      <w:r w:rsidR="005F73A2" w:rsidRPr="00745625">
        <w:rPr>
          <w:rtl/>
        </w:rPr>
        <w:t xml:space="preserve"> </w:t>
      </w:r>
      <w:r w:rsidR="005F73A2" w:rsidRPr="00745625">
        <w:rPr>
          <w:rFonts w:hint="eastAsia"/>
          <w:rtl/>
        </w:rPr>
        <w:t>הלקוחות</w:t>
      </w:r>
      <w:r w:rsidR="005F73A2" w:rsidRPr="00745625">
        <w:rPr>
          <w:rtl/>
        </w:rPr>
        <w:t xml:space="preserve"> </w:t>
      </w:r>
      <w:r w:rsidR="005F73A2" w:rsidRPr="00745625">
        <w:rPr>
          <w:rFonts w:hint="eastAsia"/>
          <w:rtl/>
        </w:rPr>
        <w:t>ייבחנו</w:t>
      </w:r>
      <w:r w:rsidR="005F73A2" w:rsidRPr="00745625">
        <w:rPr>
          <w:rtl/>
        </w:rPr>
        <w:t xml:space="preserve"> </w:t>
      </w:r>
      <w:r w:rsidR="005F73A2" w:rsidRPr="00745625">
        <w:rPr>
          <w:rFonts w:hint="eastAsia"/>
          <w:rtl/>
        </w:rPr>
        <w:t>בין</w:t>
      </w:r>
      <w:r w:rsidR="005F73A2" w:rsidRPr="00745625">
        <w:rPr>
          <w:rtl/>
        </w:rPr>
        <w:t xml:space="preserve"> </w:t>
      </w:r>
      <w:r w:rsidR="005F73A2" w:rsidRPr="00745625">
        <w:rPr>
          <w:rFonts w:hint="eastAsia"/>
          <w:rtl/>
        </w:rPr>
        <w:t>היתר</w:t>
      </w:r>
      <w:r w:rsidR="005F73A2" w:rsidRPr="00745625">
        <w:rPr>
          <w:rFonts w:hint="cs"/>
          <w:rtl/>
        </w:rPr>
        <w:t xml:space="preserve"> </w:t>
      </w:r>
      <w:r w:rsidR="005F73A2" w:rsidRPr="00745625">
        <w:rPr>
          <w:rFonts w:hint="eastAsia"/>
          <w:rtl/>
        </w:rPr>
        <w:t>מקצועיות</w:t>
      </w:r>
      <w:r w:rsidR="005F73A2" w:rsidRPr="00745625">
        <w:rPr>
          <w:rtl/>
        </w:rPr>
        <w:t xml:space="preserve">, </w:t>
      </w:r>
      <w:r w:rsidR="005F73A2" w:rsidRPr="00745625">
        <w:rPr>
          <w:rFonts w:hint="eastAsia"/>
          <w:rtl/>
        </w:rPr>
        <w:t>עמידה</w:t>
      </w:r>
      <w:r w:rsidR="005F73A2" w:rsidRPr="00745625">
        <w:rPr>
          <w:rtl/>
        </w:rPr>
        <w:t xml:space="preserve"> </w:t>
      </w:r>
      <w:r w:rsidR="005F73A2" w:rsidRPr="00745625">
        <w:rPr>
          <w:rFonts w:hint="eastAsia"/>
          <w:rtl/>
        </w:rPr>
        <w:t>בלוחות</w:t>
      </w:r>
      <w:r w:rsidR="005F73A2" w:rsidRPr="00745625">
        <w:rPr>
          <w:rtl/>
        </w:rPr>
        <w:t xml:space="preserve"> </w:t>
      </w:r>
      <w:r w:rsidR="005F73A2" w:rsidRPr="00745625">
        <w:rPr>
          <w:rFonts w:hint="eastAsia"/>
          <w:rtl/>
        </w:rPr>
        <w:t>זמנים</w:t>
      </w:r>
      <w:r w:rsidR="005F73A2" w:rsidRPr="00745625">
        <w:rPr>
          <w:rtl/>
        </w:rPr>
        <w:t xml:space="preserve">, </w:t>
      </w:r>
      <w:r w:rsidR="005F73A2" w:rsidRPr="00745625">
        <w:rPr>
          <w:rFonts w:hint="eastAsia"/>
          <w:rtl/>
        </w:rPr>
        <w:t>רמת</w:t>
      </w:r>
      <w:r w:rsidR="005F73A2" w:rsidRPr="00745625">
        <w:rPr>
          <w:rtl/>
        </w:rPr>
        <w:t xml:space="preserve"> </w:t>
      </w:r>
      <w:r w:rsidR="005F73A2" w:rsidRPr="00745625">
        <w:rPr>
          <w:rFonts w:hint="eastAsia"/>
          <w:rtl/>
        </w:rPr>
        <w:t>השירות</w:t>
      </w:r>
      <w:r w:rsidR="005F73A2" w:rsidRPr="00745625">
        <w:rPr>
          <w:rtl/>
        </w:rPr>
        <w:t xml:space="preserve"> </w:t>
      </w:r>
      <w:r w:rsidR="005F73A2" w:rsidRPr="00745625">
        <w:rPr>
          <w:rFonts w:hint="eastAsia"/>
          <w:rtl/>
        </w:rPr>
        <w:t>מתודולוגיה</w:t>
      </w:r>
      <w:r w:rsidR="005F73A2" w:rsidRPr="00745625">
        <w:rPr>
          <w:rtl/>
        </w:rPr>
        <w:t xml:space="preserve">, </w:t>
      </w:r>
      <w:r w:rsidR="005F73A2" w:rsidRPr="00745625">
        <w:rPr>
          <w:rFonts w:hint="eastAsia"/>
          <w:rtl/>
        </w:rPr>
        <w:t>תפי</w:t>
      </w:r>
      <w:r w:rsidR="00AE5272" w:rsidRPr="00745625">
        <w:rPr>
          <w:rFonts w:hint="cs"/>
          <w:rtl/>
        </w:rPr>
        <w:t>ס</w:t>
      </w:r>
      <w:r w:rsidR="005F73A2" w:rsidRPr="00745625">
        <w:rPr>
          <w:rFonts w:hint="eastAsia"/>
          <w:rtl/>
        </w:rPr>
        <w:t>ת</w:t>
      </w:r>
      <w:r w:rsidR="005F73A2" w:rsidRPr="00745625">
        <w:rPr>
          <w:rtl/>
        </w:rPr>
        <w:t xml:space="preserve"> </w:t>
      </w:r>
      <w:r w:rsidR="005F73A2" w:rsidRPr="00745625">
        <w:rPr>
          <w:rFonts w:hint="eastAsia"/>
          <w:rtl/>
        </w:rPr>
        <w:t>השירות</w:t>
      </w:r>
      <w:r w:rsidR="005F73A2" w:rsidRPr="00745625">
        <w:rPr>
          <w:rtl/>
        </w:rPr>
        <w:t xml:space="preserve">, </w:t>
      </w:r>
      <w:r w:rsidR="002F04E6" w:rsidRPr="00745625">
        <w:rPr>
          <w:rFonts w:hint="cs"/>
          <w:rtl/>
        </w:rPr>
        <w:t>ו</w:t>
      </w:r>
      <w:r w:rsidR="005F73A2" w:rsidRPr="00745625">
        <w:rPr>
          <w:rFonts w:hint="eastAsia"/>
          <w:rtl/>
        </w:rPr>
        <w:t>אמצעים</w:t>
      </w:r>
      <w:r w:rsidR="005F73A2" w:rsidRPr="00745625">
        <w:rPr>
          <w:rtl/>
        </w:rPr>
        <w:t xml:space="preserve"> </w:t>
      </w:r>
      <w:r w:rsidR="005F73A2" w:rsidRPr="00745625">
        <w:rPr>
          <w:rFonts w:hint="eastAsia"/>
          <w:rtl/>
        </w:rPr>
        <w:t>טכנולוגיים</w:t>
      </w:r>
      <w:r w:rsidR="005F73A2" w:rsidRPr="00745625">
        <w:rPr>
          <w:rtl/>
        </w:rPr>
        <w:t xml:space="preserve"> </w:t>
      </w:r>
      <w:r w:rsidR="005F73A2" w:rsidRPr="00745625">
        <w:rPr>
          <w:rFonts w:hint="eastAsia"/>
          <w:rtl/>
        </w:rPr>
        <w:t>מוצעים</w:t>
      </w:r>
      <w:r w:rsidR="005F73A2" w:rsidRPr="00745625">
        <w:rPr>
          <w:rtl/>
        </w:rPr>
        <w:t>.</w:t>
      </w:r>
    </w:p>
    <w:bookmarkEnd w:id="353"/>
    <w:p w14:paraId="5E8F5B00" w14:textId="76A28606" w:rsidR="00C149CC" w:rsidRPr="00632786" w:rsidRDefault="005F73A2" w:rsidP="006C3C1E">
      <w:pPr>
        <w:pStyle w:val="Style0"/>
        <w:numPr>
          <w:ilvl w:val="0"/>
          <w:numId w:val="0"/>
        </w:numPr>
        <w:tabs>
          <w:tab w:val="num" w:pos="1759"/>
        </w:tabs>
        <w:ind w:left="1901"/>
        <w:rPr>
          <w:rtl/>
        </w:rPr>
      </w:pPr>
      <w:r w:rsidRPr="00632786">
        <w:rPr>
          <w:rFonts w:hint="eastAsia"/>
          <w:rtl/>
        </w:rPr>
        <w:t>במהלך</w:t>
      </w:r>
      <w:r w:rsidRPr="00632786">
        <w:rPr>
          <w:rtl/>
        </w:rPr>
        <w:t xml:space="preserve"> </w:t>
      </w:r>
      <w:r w:rsidRPr="00632786">
        <w:rPr>
          <w:rFonts w:hint="eastAsia"/>
          <w:rtl/>
        </w:rPr>
        <w:t>הריאיון</w:t>
      </w:r>
      <w:r w:rsidRPr="00632786">
        <w:rPr>
          <w:rtl/>
        </w:rPr>
        <w:t xml:space="preserve"> </w:t>
      </w:r>
      <w:r w:rsidRPr="00632786">
        <w:rPr>
          <w:rFonts w:hint="eastAsia"/>
          <w:rtl/>
        </w:rPr>
        <w:t>יוצגו</w:t>
      </w:r>
      <w:r w:rsidRPr="00632786">
        <w:rPr>
          <w:rtl/>
        </w:rPr>
        <w:t xml:space="preserve"> </w:t>
      </w:r>
      <w:r w:rsidRPr="00632786">
        <w:rPr>
          <w:rFonts w:hint="eastAsia"/>
          <w:rtl/>
        </w:rPr>
        <w:t>שאלות</w:t>
      </w:r>
      <w:r w:rsidRPr="00632786">
        <w:rPr>
          <w:rtl/>
        </w:rPr>
        <w:t xml:space="preserve"> </w:t>
      </w:r>
      <w:r w:rsidRPr="00632786">
        <w:rPr>
          <w:rFonts w:hint="eastAsia"/>
          <w:rtl/>
        </w:rPr>
        <w:t>למרואיינים</w:t>
      </w:r>
      <w:r w:rsidRPr="00632786">
        <w:rPr>
          <w:rtl/>
        </w:rPr>
        <w:t xml:space="preserve"> </w:t>
      </w:r>
      <w:r w:rsidRPr="00632786">
        <w:rPr>
          <w:rFonts w:hint="eastAsia"/>
          <w:rtl/>
        </w:rPr>
        <w:t>בנושאים</w:t>
      </w:r>
      <w:r w:rsidRPr="00632786">
        <w:rPr>
          <w:rtl/>
        </w:rPr>
        <w:t xml:space="preserve"> </w:t>
      </w:r>
      <w:r w:rsidRPr="00632786">
        <w:rPr>
          <w:rFonts w:hint="eastAsia"/>
          <w:rtl/>
        </w:rPr>
        <w:t>רלוונטיים</w:t>
      </w:r>
      <w:r w:rsidRPr="00632786">
        <w:rPr>
          <w:rtl/>
        </w:rPr>
        <w:t>.</w:t>
      </w:r>
    </w:p>
    <w:p w14:paraId="7B03D11B" w14:textId="10DC469C" w:rsidR="00FA595B" w:rsidRPr="00632786" w:rsidRDefault="00FA595B" w:rsidP="006C3C1E">
      <w:pPr>
        <w:pStyle w:val="Style0"/>
        <w:tabs>
          <w:tab w:val="clear" w:pos="2155"/>
          <w:tab w:val="num" w:pos="1759"/>
        </w:tabs>
        <w:ind w:left="1901"/>
        <w:rPr>
          <w:b/>
          <w:bCs/>
        </w:rPr>
      </w:pPr>
      <w:r w:rsidRPr="00632786">
        <w:rPr>
          <w:b/>
          <w:bCs/>
          <w:rtl/>
        </w:rPr>
        <w:t>ראיון</w:t>
      </w:r>
      <w:r w:rsidR="008C66B9">
        <w:rPr>
          <w:rFonts w:hint="cs"/>
          <w:b/>
          <w:bCs/>
          <w:rtl/>
        </w:rPr>
        <w:t>:</w:t>
      </w:r>
    </w:p>
    <w:p w14:paraId="5C55828C" w14:textId="45F4B49C" w:rsidR="002D76BF" w:rsidRPr="00632786" w:rsidRDefault="00FA595B" w:rsidP="006C3C1E">
      <w:pPr>
        <w:pStyle w:val="a7"/>
        <w:numPr>
          <w:ilvl w:val="3"/>
          <w:numId w:val="3"/>
        </w:numPr>
        <w:ind w:left="2893"/>
        <w:rPr>
          <w:rtl/>
        </w:rPr>
      </w:pPr>
      <w:r w:rsidRPr="00632786">
        <w:rPr>
          <w:rtl/>
        </w:rPr>
        <w:t>בראיון ישתתפו שותף במציע ו</w:t>
      </w:r>
      <w:r w:rsidR="000277AD" w:rsidRPr="00632786">
        <w:rPr>
          <w:rFonts w:hint="eastAsia"/>
          <w:rtl/>
        </w:rPr>
        <w:t>ראש</w:t>
      </w:r>
      <w:r w:rsidRPr="00632786">
        <w:rPr>
          <w:rtl/>
        </w:rPr>
        <w:t xml:space="preserve"> הצוות המוצע (בסלים 3 ו4 – מומחה טכנולוגיה ושירותי ענן בהתאמה).</w:t>
      </w:r>
      <w:r w:rsidR="002D76BF" w:rsidRPr="00632786">
        <w:rPr>
          <w:rtl/>
        </w:rPr>
        <w:t xml:space="preserve">  </w:t>
      </w:r>
    </w:p>
    <w:p w14:paraId="2F8B6FFE" w14:textId="3F51A051" w:rsidR="00FA595B" w:rsidRPr="00632786" w:rsidRDefault="005931AF" w:rsidP="006C3C1E">
      <w:pPr>
        <w:pStyle w:val="Style0"/>
        <w:numPr>
          <w:ilvl w:val="3"/>
          <w:numId w:val="3"/>
        </w:numPr>
        <w:ind w:left="2893"/>
      </w:pPr>
      <w:r w:rsidRPr="00632786">
        <w:rPr>
          <w:rtl/>
        </w:rPr>
        <w:t xml:space="preserve">עבור סל 1 </w:t>
      </w:r>
      <w:r w:rsidR="00FA595B" w:rsidRPr="00632786">
        <w:rPr>
          <w:rtl/>
        </w:rPr>
        <w:t>לשלב זה יעברו עד 40 מציעים שקיבלו את הציון המצטבר הגבוה ביותר ב</w:t>
      </w:r>
      <w:r w:rsidR="00B14CA5">
        <w:rPr>
          <w:rFonts w:hint="cs"/>
          <w:rtl/>
        </w:rPr>
        <w:t xml:space="preserve">שקלול ציון </w:t>
      </w:r>
      <w:r w:rsidR="00FA595B" w:rsidRPr="00632786">
        <w:rPr>
          <w:rtl/>
        </w:rPr>
        <w:t>תנאי האיכות הכלל</w:t>
      </w:r>
      <w:r w:rsidR="00B14CA5">
        <w:rPr>
          <w:rFonts w:hint="cs"/>
          <w:rtl/>
        </w:rPr>
        <w:t>י</w:t>
      </w:r>
      <w:r w:rsidR="00FA595B" w:rsidRPr="00632786">
        <w:rPr>
          <w:rtl/>
        </w:rPr>
        <w:t xml:space="preserve">ים </w:t>
      </w:r>
      <w:r w:rsidR="00B14CA5">
        <w:rPr>
          <w:rFonts w:hint="cs"/>
          <w:rtl/>
        </w:rPr>
        <w:t>והתרשמות לקוחות</w:t>
      </w:r>
      <w:r w:rsidRPr="00632786">
        <w:rPr>
          <w:rtl/>
        </w:rPr>
        <w:t>.</w:t>
      </w:r>
    </w:p>
    <w:p w14:paraId="069525A7" w14:textId="029F0F00" w:rsidR="005931AF" w:rsidRPr="00632786" w:rsidRDefault="005931AF" w:rsidP="006C3C1E">
      <w:pPr>
        <w:pStyle w:val="Style0"/>
        <w:numPr>
          <w:ilvl w:val="0"/>
          <w:numId w:val="0"/>
        </w:numPr>
        <w:ind w:left="2893"/>
        <w:rPr>
          <w:rtl/>
        </w:rPr>
      </w:pPr>
      <w:r w:rsidRPr="00632786">
        <w:rPr>
          <w:rtl/>
        </w:rPr>
        <w:t>עבור סל 2 לשלב זה יעברו עד 30 מציעים שקיבלו את הציון המצטבר הגבוה ביותר ב</w:t>
      </w:r>
      <w:r w:rsidR="00B14CA5">
        <w:rPr>
          <w:rFonts w:hint="cs"/>
          <w:rtl/>
        </w:rPr>
        <w:t xml:space="preserve">שקלול ציון </w:t>
      </w:r>
      <w:r w:rsidRPr="00632786">
        <w:rPr>
          <w:rtl/>
        </w:rPr>
        <w:t>תנאי האיכות הכללי</w:t>
      </w:r>
      <w:r w:rsidR="00B14CA5">
        <w:rPr>
          <w:rFonts w:hint="cs"/>
          <w:rtl/>
        </w:rPr>
        <w:t>י</w:t>
      </w:r>
      <w:r w:rsidRPr="00632786">
        <w:rPr>
          <w:rtl/>
        </w:rPr>
        <w:t xml:space="preserve">ם </w:t>
      </w:r>
      <w:r w:rsidR="00B14CA5">
        <w:rPr>
          <w:rFonts w:hint="cs"/>
          <w:rtl/>
        </w:rPr>
        <w:t>והתרשמות לקוחות</w:t>
      </w:r>
      <w:r w:rsidRPr="00632786">
        <w:rPr>
          <w:rtl/>
        </w:rPr>
        <w:t>.</w:t>
      </w:r>
    </w:p>
    <w:p w14:paraId="64A51592" w14:textId="2B0F2654" w:rsidR="005931AF" w:rsidRPr="00632786" w:rsidRDefault="005931AF" w:rsidP="006C3C1E">
      <w:pPr>
        <w:pStyle w:val="Style0"/>
        <w:numPr>
          <w:ilvl w:val="0"/>
          <w:numId w:val="0"/>
        </w:numPr>
        <w:ind w:left="2893"/>
        <w:rPr>
          <w:rtl/>
        </w:rPr>
      </w:pPr>
      <w:r w:rsidRPr="00632786">
        <w:rPr>
          <w:rtl/>
        </w:rPr>
        <w:t>עבור סלים 3-4 לשלב זה יעברו עד 20 מציעים שקיבלו את הציון המצטבר הגבוה ביותר בתנאי האיכות הכללי</w:t>
      </w:r>
      <w:r w:rsidR="00B14CA5">
        <w:rPr>
          <w:rFonts w:hint="cs"/>
          <w:rtl/>
        </w:rPr>
        <w:t>י</w:t>
      </w:r>
      <w:r w:rsidRPr="00632786">
        <w:rPr>
          <w:rtl/>
        </w:rPr>
        <w:t xml:space="preserve">ם </w:t>
      </w:r>
      <w:r w:rsidR="00B14CA5">
        <w:rPr>
          <w:rFonts w:hint="cs"/>
          <w:rtl/>
        </w:rPr>
        <w:t>והתרשמות לקוחות.</w:t>
      </w:r>
    </w:p>
    <w:p w14:paraId="1354254A" w14:textId="5BF99ED6" w:rsidR="00FA595B" w:rsidRPr="004B1C51" w:rsidRDefault="00FA595B" w:rsidP="006C3C1E">
      <w:pPr>
        <w:pStyle w:val="Style0"/>
        <w:numPr>
          <w:ilvl w:val="3"/>
          <w:numId w:val="3"/>
        </w:numPr>
        <w:ind w:left="2893"/>
        <w:rPr>
          <w:rtl/>
        </w:rPr>
      </w:pPr>
      <w:r w:rsidRPr="00632786">
        <w:rPr>
          <w:rtl/>
        </w:rPr>
        <w:t>במסגרת הריאיון</w:t>
      </w:r>
      <w:r w:rsidRPr="004B1C51">
        <w:rPr>
          <w:rtl/>
        </w:rPr>
        <w:t xml:space="preserve"> תבחן ההתאמה של המציע לדרישות המכרז, </w:t>
      </w:r>
      <w:proofErr w:type="spellStart"/>
      <w:r w:rsidRPr="004B1C51">
        <w:rPr>
          <w:rtl/>
        </w:rPr>
        <w:t>יכולתיו</w:t>
      </w:r>
      <w:proofErr w:type="spellEnd"/>
      <w:r w:rsidRPr="004B1C51">
        <w:rPr>
          <w:rtl/>
        </w:rPr>
        <w:t xml:space="preserve"> וידיעותיו המקצועיות. כמו כן, ישמש הריאיון להתרשמות כללית מהמציע.</w:t>
      </w:r>
    </w:p>
    <w:p w14:paraId="16E8B89B" w14:textId="77777777" w:rsidR="00FA595B" w:rsidRPr="004B1C51" w:rsidRDefault="00FA595B" w:rsidP="006C3C1E">
      <w:pPr>
        <w:pStyle w:val="Style0"/>
        <w:numPr>
          <w:ilvl w:val="3"/>
          <w:numId w:val="3"/>
        </w:numPr>
        <w:ind w:left="2893"/>
        <w:rPr>
          <w:rtl/>
        </w:rPr>
      </w:pPr>
      <w:r w:rsidRPr="004B1C51">
        <w:rPr>
          <w:rtl/>
        </w:rPr>
        <w:t>הריאיון יכלול את הנושאים הבאים:</w:t>
      </w:r>
    </w:p>
    <w:p w14:paraId="78FEDEF5" w14:textId="01605370" w:rsidR="00FA595B" w:rsidRPr="004B1C51" w:rsidRDefault="00FA595B" w:rsidP="00853B5A">
      <w:pPr>
        <w:pStyle w:val="Style0"/>
        <w:numPr>
          <w:ilvl w:val="0"/>
          <w:numId w:val="96"/>
        </w:numPr>
        <w:ind w:left="2893"/>
        <w:rPr>
          <w:rtl/>
        </w:rPr>
      </w:pPr>
      <w:r w:rsidRPr="004B1C51">
        <w:rPr>
          <w:rtl/>
        </w:rPr>
        <w:t>הצגת המציע והצוות המקצועי.</w:t>
      </w:r>
    </w:p>
    <w:p w14:paraId="64BC563C" w14:textId="55D9C421" w:rsidR="00FA595B" w:rsidRPr="004B1C51" w:rsidRDefault="00FA595B" w:rsidP="00853B5A">
      <w:pPr>
        <w:pStyle w:val="Style0"/>
        <w:numPr>
          <w:ilvl w:val="0"/>
          <w:numId w:val="96"/>
        </w:numPr>
        <w:ind w:left="2893"/>
        <w:rPr>
          <w:rtl/>
        </w:rPr>
      </w:pPr>
      <w:r w:rsidRPr="004B1C51">
        <w:rPr>
          <w:rtl/>
        </w:rPr>
        <w:t>מתודולוגיית העבודה המוצעת.</w:t>
      </w:r>
    </w:p>
    <w:p w14:paraId="2845381B" w14:textId="5D2FEF75" w:rsidR="00FA595B" w:rsidRPr="004B1C51" w:rsidRDefault="00FA595B" w:rsidP="00853B5A">
      <w:pPr>
        <w:pStyle w:val="Style0"/>
        <w:numPr>
          <w:ilvl w:val="0"/>
          <w:numId w:val="96"/>
        </w:numPr>
        <w:ind w:left="2893"/>
        <w:rPr>
          <w:rtl/>
        </w:rPr>
      </w:pPr>
      <w:r w:rsidRPr="004B1C51">
        <w:rPr>
          <w:rtl/>
        </w:rPr>
        <w:t>הצגת כל נושא שייבחר ע</w:t>
      </w:r>
      <w:r w:rsidR="000277AD">
        <w:rPr>
          <w:rFonts w:hint="cs"/>
          <w:rtl/>
        </w:rPr>
        <w:t>ל ידי</w:t>
      </w:r>
      <w:r w:rsidRPr="004B1C51">
        <w:rPr>
          <w:rtl/>
        </w:rPr>
        <w:t xml:space="preserve"> המציע (ניתן לשלב מצגת).</w:t>
      </w:r>
    </w:p>
    <w:p w14:paraId="02862467" w14:textId="55B49996" w:rsidR="00FA595B" w:rsidRPr="004B1C51" w:rsidRDefault="00FA595B" w:rsidP="00853B5A">
      <w:pPr>
        <w:pStyle w:val="Style0"/>
        <w:numPr>
          <w:ilvl w:val="0"/>
          <w:numId w:val="96"/>
        </w:numPr>
        <w:ind w:left="2893"/>
        <w:rPr>
          <w:rtl/>
        </w:rPr>
      </w:pPr>
      <w:r w:rsidRPr="004B1C51">
        <w:rPr>
          <w:rtl/>
        </w:rPr>
        <w:lastRenderedPageBreak/>
        <w:t>שאלות באחד או יותר מהתחומים בהקשר לעבודות קודמות אשר בוצעו.</w:t>
      </w:r>
    </w:p>
    <w:p w14:paraId="6F2F268F" w14:textId="77BBEACD" w:rsidR="00FA595B" w:rsidRPr="004B1C51" w:rsidRDefault="00FA595B" w:rsidP="006C3C1E">
      <w:pPr>
        <w:pStyle w:val="Style0"/>
        <w:numPr>
          <w:ilvl w:val="3"/>
          <w:numId w:val="3"/>
        </w:numPr>
        <w:ind w:left="2893"/>
      </w:pPr>
      <w:r w:rsidRPr="004B1C51">
        <w:rPr>
          <w:rtl/>
        </w:rPr>
        <w:t xml:space="preserve">מצגות שתוצגנה במהלך הריאיון יועברו בדוא"ל (המופיע בסעיף </w:t>
      </w:r>
      <w:r w:rsidR="000A42B3" w:rsidRPr="004B1C51">
        <w:rPr>
          <w:rtl/>
        </w:rPr>
        <w:t>6.1</w:t>
      </w:r>
      <w:r w:rsidRPr="004B1C51">
        <w:rPr>
          <w:rtl/>
        </w:rPr>
        <w:t>) למזמין עד 24 שעות טרם קיום הריאיון.</w:t>
      </w:r>
    </w:p>
    <w:p w14:paraId="7F2BBBF2" w14:textId="5E5D4401" w:rsidR="00CF0945" w:rsidRPr="00AF5A6D" w:rsidRDefault="00CF0945" w:rsidP="006C3C1E">
      <w:pPr>
        <w:pStyle w:val="Style0"/>
        <w:numPr>
          <w:ilvl w:val="3"/>
          <w:numId w:val="3"/>
        </w:numPr>
        <w:ind w:left="2893"/>
      </w:pPr>
      <w:r w:rsidRPr="003C5937">
        <w:rPr>
          <w:rtl/>
        </w:rPr>
        <w:t>במהלך הריאיון ייבחנו</w:t>
      </w:r>
      <w:r w:rsidR="00610B10" w:rsidRPr="002F04E6">
        <w:rPr>
          <w:rtl/>
        </w:rPr>
        <w:t xml:space="preserve"> בין היתר</w:t>
      </w:r>
      <w:r w:rsidRPr="003C5937">
        <w:rPr>
          <w:rtl/>
        </w:rPr>
        <w:t xml:space="preserve"> הקריטריונים הבאים: הפגנת</w:t>
      </w:r>
      <w:r w:rsidRPr="004B1C51">
        <w:rPr>
          <w:rtl/>
        </w:rPr>
        <w:t xml:space="preserve"> ידע מקצועי בתחומי השירותים הדרושים, היכרות עם עולמות התוכן של הסלים אליהם </w:t>
      </w:r>
      <w:r w:rsidRPr="00AF5A6D">
        <w:rPr>
          <w:rtl/>
        </w:rPr>
        <w:t>נגשו, התרשמות מיכולת המציע לספק את השירותים הדרושים מוטיבציית המציע וזמינותו.</w:t>
      </w:r>
    </w:p>
    <w:p w14:paraId="3BAC463C" w14:textId="41365C32" w:rsidR="00AD27B3" w:rsidRPr="00AD27B3" w:rsidRDefault="00AD27B3" w:rsidP="00AD27B3">
      <w:pPr>
        <w:pStyle w:val="Style0"/>
        <w:rPr>
          <w:b/>
          <w:bCs/>
          <w:rtl/>
        </w:rPr>
      </w:pPr>
      <w:r w:rsidRPr="00AD27B3">
        <w:rPr>
          <w:rFonts w:hint="eastAsia"/>
          <w:b/>
          <w:bCs/>
          <w:rtl/>
        </w:rPr>
        <w:t>מקרה</w:t>
      </w:r>
      <w:r w:rsidRPr="00AD27B3">
        <w:rPr>
          <w:b/>
          <w:bCs/>
          <w:rtl/>
        </w:rPr>
        <w:t xml:space="preserve"> </w:t>
      </w:r>
      <w:r w:rsidRPr="00AD27B3">
        <w:rPr>
          <w:rFonts w:hint="eastAsia"/>
          <w:b/>
          <w:bCs/>
          <w:rtl/>
        </w:rPr>
        <w:t>בוחן</w:t>
      </w:r>
      <w:r w:rsidR="008C66B9">
        <w:rPr>
          <w:rFonts w:hint="cs"/>
          <w:b/>
          <w:bCs/>
          <w:rtl/>
        </w:rPr>
        <w:t>:</w:t>
      </w:r>
    </w:p>
    <w:p w14:paraId="31BE525F" w14:textId="225A1443" w:rsidR="00E1373F" w:rsidRDefault="00AD27B3" w:rsidP="00DA5631">
      <w:pPr>
        <w:pStyle w:val="a7"/>
        <w:numPr>
          <w:ilvl w:val="3"/>
          <w:numId w:val="3"/>
        </w:numPr>
        <w:ind w:left="3035"/>
      </w:pPr>
      <w:r w:rsidRPr="00DA5631">
        <w:rPr>
          <w:rtl/>
        </w:rPr>
        <w:t xml:space="preserve"> </w:t>
      </w:r>
      <w:r w:rsidR="00AF5A6D" w:rsidRPr="002F04E6">
        <w:rPr>
          <w:rtl/>
        </w:rPr>
        <w:t>2</w:t>
      </w:r>
      <w:r w:rsidR="000277AD" w:rsidRPr="002F04E6">
        <w:rPr>
          <w:rtl/>
        </w:rPr>
        <w:t xml:space="preserve"> ימי עסקים</w:t>
      </w:r>
      <w:r w:rsidR="00E1373F" w:rsidRPr="002F04E6">
        <w:rPr>
          <w:rtl/>
        </w:rPr>
        <w:t xml:space="preserve"> </w:t>
      </w:r>
      <w:r w:rsidR="00E1373F" w:rsidRPr="002F04E6">
        <w:rPr>
          <w:rFonts w:hint="eastAsia"/>
          <w:rtl/>
        </w:rPr>
        <w:t>טרם</w:t>
      </w:r>
      <w:r w:rsidR="00E1373F" w:rsidRPr="00B3724B">
        <w:rPr>
          <w:rtl/>
        </w:rPr>
        <w:t xml:space="preserve"> </w:t>
      </w:r>
      <w:r w:rsidR="00E1373F" w:rsidRPr="00B3724B">
        <w:rPr>
          <w:rFonts w:hint="eastAsia"/>
          <w:rtl/>
        </w:rPr>
        <w:t>הריאיון</w:t>
      </w:r>
      <w:r w:rsidR="00E1373F" w:rsidRPr="00E1373F">
        <w:rPr>
          <w:rtl/>
        </w:rPr>
        <w:t xml:space="preserve"> </w:t>
      </w:r>
      <w:r w:rsidR="00E1373F" w:rsidRPr="00E1373F">
        <w:rPr>
          <w:rFonts w:hint="eastAsia"/>
          <w:rtl/>
        </w:rPr>
        <w:t>עם</w:t>
      </w:r>
      <w:r w:rsidR="00E1373F" w:rsidRPr="00E1373F">
        <w:rPr>
          <w:rtl/>
        </w:rPr>
        <w:t xml:space="preserve"> </w:t>
      </w:r>
      <w:r w:rsidR="00E1373F" w:rsidRPr="00E1373F">
        <w:rPr>
          <w:rFonts w:hint="eastAsia"/>
          <w:rtl/>
        </w:rPr>
        <w:t>הצוות</w:t>
      </w:r>
      <w:r w:rsidR="00E1373F" w:rsidRPr="00E1373F">
        <w:rPr>
          <w:rtl/>
        </w:rPr>
        <w:t xml:space="preserve"> </w:t>
      </w:r>
      <w:r w:rsidR="00E1373F" w:rsidRPr="00E1373F">
        <w:rPr>
          <w:rFonts w:hint="eastAsia"/>
          <w:rtl/>
        </w:rPr>
        <w:t>המוצע</w:t>
      </w:r>
      <w:r w:rsidR="00E1373F" w:rsidRPr="00E1373F">
        <w:rPr>
          <w:rtl/>
        </w:rPr>
        <w:t xml:space="preserve"> </w:t>
      </w:r>
      <w:r w:rsidR="00E1373F" w:rsidRPr="00E1373F">
        <w:rPr>
          <w:rFonts w:hint="eastAsia"/>
          <w:rtl/>
        </w:rPr>
        <w:t>יישלח</w:t>
      </w:r>
      <w:r w:rsidR="00E1373F" w:rsidRPr="00E1373F">
        <w:rPr>
          <w:rtl/>
        </w:rPr>
        <w:t xml:space="preserve"> </w:t>
      </w:r>
      <w:r w:rsidR="00E1373F" w:rsidRPr="00E1373F">
        <w:rPr>
          <w:rFonts w:hint="eastAsia"/>
          <w:rtl/>
        </w:rPr>
        <w:t>לאיש</w:t>
      </w:r>
      <w:r w:rsidR="00E1373F" w:rsidRPr="00E1373F">
        <w:rPr>
          <w:rtl/>
        </w:rPr>
        <w:t xml:space="preserve"> </w:t>
      </w:r>
      <w:r w:rsidR="00E1373F" w:rsidRPr="00E1373F">
        <w:rPr>
          <w:rFonts w:hint="eastAsia"/>
          <w:rtl/>
        </w:rPr>
        <w:t>הקשר</w:t>
      </w:r>
      <w:r w:rsidR="00E1373F" w:rsidRPr="00E1373F">
        <w:rPr>
          <w:rtl/>
        </w:rPr>
        <w:t xml:space="preserve"> </w:t>
      </w:r>
      <w:r w:rsidR="00E1373F" w:rsidRPr="00E1373F">
        <w:rPr>
          <w:rFonts w:hint="eastAsia"/>
          <w:rtl/>
        </w:rPr>
        <w:t>של</w:t>
      </w:r>
      <w:r w:rsidR="00E1373F" w:rsidRPr="00E1373F">
        <w:rPr>
          <w:rtl/>
        </w:rPr>
        <w:t xml:space="preserve"> </w:t>
      </w:r>
      <w:r w:rsidR="00E1373F" w:rsidRPr="00E1373F">
        <w:rPr>
          <w:rFonts w:hint="eastAsia"/>
          <w:rtl/>
        </w:rPr>
        <w:t>המציע</w:t>
      </w:r>
      <w:r w:rsidR="00E1373F" w:rsidRPr="00E1373F">
        <w:rPr>
          <w:rtl/>
        </w:rPr>
        <w:t xml:space="preserve"> </w:t>
      </w:r>
      <w:r w:rsidR="00E1373F" w:rsidRPr="00E1373F">
        <w:rPr>
          <w:rFonts w:hint="eastAsia"/>
          <w:rtl/>
        </w:rPr>
        <w:t>מקרה</w:t>
      </w:r>
      <w:r w:rsidR="00E1373F" w:rsidRPr="00E1373F">
        <w:rPr>
          <w:rtl/>
        </w:rPr>
        <w:t xml:space="preserve"> </w:t>
      </w:r>
      <w:r w:rsidR="00E1373F" w:rsidRPr="00E1373F">
        <w:rPr>
          <w:rFonts w:hint="eastAsia"/>
          <w:rtl/>
        </w:rPr>
        <w:t>בוחן</w:t>
      </w:r>
      <w:r w:rsidR="00E1373F" w:rsidRPr="00E1373F">
        <w:rPr>
          <w:rtl/>
        </w:rPr>
        <w:t xml:space="preserve"> </w:t>
      </w:r>
      <w:r w:rsidR="00E1373F" w:rsidRPr="00E1373F">
        <w:rPr>
          <w:rFonts w:hint="eastAsia"/>
          <w:rtl/>
        </w:rPr>
        <w:t>המציג</w:t>
      </w:r>
      <w:r w:rsidR="00E1373F" w:rsidRPr="00E1373F">
        <w:rPr>
          <w:rtl/>
        </w:rPr>
        <w:t xml:space="preserve"> </w:t>
      </w:r>
      <w:r w:rsidR="00E1373F" w:rsidRPr="00E1373F">
        <w:rPr>
          <w:rFonts w:hint="eastAsia"/>
          <w:rtl/>
        </w:rPr>
        <w:t>צורך</w:t>
      </w:r>
      <w:r w:rsidR="00E1373F" w:rsidRPr="00E1373F">
        <w:rPr>
          <w:rtl/>
        </w:rPr>
        <w:t xml:space="preserve"> </w:t>
      </w:r>
      <w:r w:rsidR="00E1373F" w:rsidRPr="00E1373F">
        <w:rPr>
          <w:rFonts w:hint="eastAsia"/>
          <w:rtl/>
        </w:rPr>
        <w:t>מסוים</w:t>
      </w:r>
      <w:r w:rsidR="00E1373F" w:rsidRPr="00E1373F">
        <w:rPr>
          <w:rtl/>
        </w:rPr>
        <w:t xml:space="preserve"> </w:t>
      </w:r>
      <w:r w:rsidR="00E1373F" w:rsidRPr="00E1373F">
        <w:rPr>
          <w:rFonts w:hint="eastAsia"/>
          <w:rtl/>
        </w:rPr>
        <w:t>של</w:t>
      </w:r>
      <w:r w:rsidR="00E1373F" w:rsidRPr="00E1373F">
        <w:rPr>
          <w:rtl/>
        </w:rPr>
        <w:t xml:space="preserve"> </w:t>
      </w:r>
      <w:r w:rsidR="00E1373F" w:rsidRPr="00E1373F">
        <w:rPr>
          <w:rFonts w:hint="eastAsia"/>
          <w:rtl/>
        </w:rPr>
        <w:t>גוף</w:t>
      </w:r>
      <w:r w:rsidR="00E1373F" w:rsidRPr="00E1373F">
        <w:rPr>
          <w:rtl/>
        </w:rPr>
        <w:t xml:space="preserve"> </w:t>
      </w:r>
      <w:r w:rsidR="00E1373F" w:rsidRPr="00E1373F">
        <w:rPr>
          <w:rFonts w:hint="eastAsia"/>
          <w:rtl/>
        </w:rPr>
        <w:t>ממשלתי</w:t>
      </w:r>
      <w:r w:rsidR="00E1373F" w:rsidRPr="00E1373F">
        <w:rPr>
          <w:rtl/>
        </w:rPr>
        <w:t xml:space="preserve"> </w:t>
      </w:r>
      <w:r w:rsidR="00E1373F" w:rsidRPr="00E1373F">
        <w:rPr>
          <w:rFonts w:hint="eastAsia"/>
          <w:rtl/>
        </w:rPr>
        <w:t>לייעוץ</w:t>
      </w:r>
      <w:r w:rsidR="00E1373F" w:rsidRPr="00E1373F">
        <w:rPr>
          <w:rtl/>
        </w:rPr>
        <w:t xml:space="preserve"> </w:t>
      </w:r>
      <w:r w:rsidR="00E1373F" w:rsidRPr="00E1373F">
        <w:rPr>
          <w:rFonts w:hint="eastAsia"/>
          <w:rtl/>
        </w:rPr>
        <w:t>בנושא</w:t>
      </w:r>
      <w:r w:rsidR="00E1373F" w:rsidRPr="00E1373F">
        <w:rPr>
          <w:rtl/>
        </w:rPr>
        <w:t xml:space="preserve"> </w:t>
      </w:r>
      <w:r w:rsidR="00E1373F" w:rsidRPr="00E1373F">
        <w:rPr>
          <w:rFonts w:hint="eastAsia"/>
          <w:rtl/>
        </w:rPr>
        <w:t>ביקורת</w:t>
      </w:r>
      <w:r w:rsidR="00E1373F" w:rsidRPr="00E1373F">
        <w:rPr>
          <w:rtl/>
        </w:rPr>
        <w:t xml:space="preserve"> </w:t>
      </w:r>
      <w:r w:rsidR="00E1373F" w:rsidRPr="00E1373F">
        <w:rPr>
          <w:rFonts w:hint="eastAsia"/>
          <w:rtl/>
        </w:rPr>
        <w:t>פנים</w:t>
      </w:r>
      <w:r w:rsidR="00E1373F" w:rsidRPr="00E1373F">
        <w:rPr>
          <w:rtl/>
        </w:rPr>
        <w:t xml:space="preserve"> </w:t>
      </w:r>
      <w:r w:rsidR="00E1373F" w:rsidRPr="00E1373F">
        <w:rPr>
          <w:rFonts w:hint="eastAsia"/>
          <w:rtl/>
        </w:rPr>
        <w:t>כספית</w:t>
      </w:r>
      <w:r w:rsidR="00E1373F" w:rsidRPr="00E1373F">
        <w:rPr>
          <w:rtl/>
        </w:rPr>
        <w:t xml:space="preserve">. </w:t>
      </w:r>
      <w:r w:rsidR="00E1373F" w:rsidRPr="00E1373F">
        <w:rPr>
          <w:rFonts w:hint="eastAsia"/>
          <w:rtl/>
        </w:rPr>
        <w:t>צוות</w:t>
      </w:r>
      <w:r w:rsidR="00E1373F" w:rsidRPr="00E1373F">
        <w:rPr>
          <w:rtl/>
        </w:rPr>
        <w:t xml:space="preserve"> </w:t>
      </w:r>
      <w:r w:rsidR="00E1373F" w:rsidRPr="00E1373F">
        <w:rPr>
          <w:rFonts w:hint="eastAsia"/>
          <w:rtl/>
        </w:rPr>
        <w:t>המציע</w:t>
      </w:r>
      <w:r w:rsidR="00E1373F" w:rsidRPr="00E1373F">
        <w:rPr>
          <w:rtl/>
        </w:rPr>
        <w:t xml:space="preserve"> </w:t>
      </w:r>
      <w:r w:rsidR="00E1373F" w:rsidRPr="00E1373F">
        <w:rPr>
          <w:rFonts w:hint="eastAsia"/>
          <w:rtl/>
        </w:rPr>
        <w:t>יידרש</w:t>
      </w:r>
      <w:r w:rsidR="00E1373F" w:rsidRPr="00E1373F">
        <w:rPr>
          <w:rtl/>
        </w:rPr>
        <w:t xml:space="preserve"> </w:t>
      </w:r>
      <w:r w:rsidR="00E1373F" w:rsidRPr="00E1373F">
        <w:rPr>
          <w:rFonts w:hint="eastAsia"/>
          <w:rtl/>
        </w:rPr>
        <w:t>להציג</w:t>
      </w:r>
      <w:r w:rsidR="00E1373F" w:rsidRPr="00E1373F">
        <w:rPr>
          <w:rtl/>
        </w:rPr>
        <w:t xml:space="preserve"> </w:t>
      </w:r>
      <w:r w:rsidR="00E1373F" w:rsidRPr="00E1373F">
        <w:rPr>
          <w:rFonts w:hint="eastAsia"/>
          <w:rtl/>
        </w:rPr>
        <w:t>תכנית</w:t>
      </w:r>
      <w:r w:rsidR="00E1373F" w:rsidRPr="00E1373F">
        <w:rPr>
          <w:rtl/>
        </w:rPr>
        <w:t xml:space="preserve"> </w:t>
      </w:r>
      <w:r w:rsidR="00E1373F" w:rsidRPr="00E1373F">
        <w:rPr>
          <w:rFonts w:hint="eastAsia"/>
          <w:rtl/>
        </w:rPr>
        <w:t>עבודה</w:t>
      </w:r>
      <w:r w:rsidR="00E1373F" w:rsidRPr="00E1373F">
        <w:rPr>
          <w:rtl/>
        </w:rPr>
        <w:t xml:space="preserve"> </w:t>
      </w:r>
      <w:r w:rsidR="00E1373F" w:rsidRPr="00E1373F">
        <w:rPr>
          <w:rFonts w:hint="eastAsia"/>
          <w:rtl/>
        </w:rPr>
        <w:t>המציעה</w:t>
      </w:r>
      <w:r w:rsidR="00E1373F" w:rsidRPr="00E1373F">
        <w:rPr>
          <w:rtl/>
        </w:rPr>
        <w:t xml:space="preserve"> </w:t>
      </w:r>
      <w:r w:rsidR="00E1373F" w:rsidRPr="00E1373F">
        <w:rPr>
          <w:rFonts w:hint="eastAsia"/>
          <w:rtl/>
        </w:rPr>
        <w:t>מתווה</w:t>
      </w:r>
      <w:r w:rsidR="00E1373F" w:rsidRPr="00E1373F">
        <w:rPr>
          <w:rtl/>
        </w:rPr>
        <w:t xml:space="preserve"> </w:t>
      </w:r>
      <w:r w:rsidR="00E1373F" w:rsidRPr="00E1373F">
        <w:rPr>
          <w:rFonts w:hint="eastAsia"/>
          <w:rtl/>
        </w:rPr>
        <w:t>ותוכנית</w:t>
      </w:r>
      <w:r w:rsidR="00E1373F" w:rsidRPr="00E1373F">
        <w:rPr>
          <w:rtl/>
        </w:rPr>
        <w:t xml:space="preserve"> </w:t>
      </w:r>
      <w:r w:rsidR="00E1373F" w:rsidRPr="00E1373F">
        <w:rPr>
          <w:rFonts w:hint="eastAsia"/>
          <w:rtl/>
        </w:rPr>
        <w:t>לביצוע</w:t>
      </w:r>
      <w:r w:rsidR="00E1373F" w:rsidRPr="00E1373F">
        <w:rPr>
          <w:rtl/>
        </w:rPr>
        <w:t xml:space="preserve"> </w:t>
      </w:r>
      <w:r w:rsidR="00E1373F" w:rsidRPr="00E1373F">
        <w:rPr>
          <w:rFonts w:hint="eastAsia"/>
          <w:rtl/>
        </w:rPr>
        <w:t>העבודה</w:t>
      </w:r>
      <w:r w:rsidR="00E1373F" w:rsidRPr="00E1373F">
        <w:rPr>
          <w:rtl/>
        </w:rPr>
        <w:t xml:space="preserve"> </w:t>
      </w:r>
      <w:r w:rsidR="00E1373F" w:rsidRPr="00E1373F">
        <w:rPr>
          <w:rFonts w:hint="eastAsia"/>
          <w:rtl/>
        </w:rPr>
        <w:t>בגוף</w:t>
      </w:r>
      <w:r w:rsidR="00E1373F" w:rsidRPr="00E1373F">
        <w:rPr>
          <w:rtl/>
        </w:rPr>
        <w:t xml:space="preserve"> </w:t>
      </w:r>
      <w:r w:rsidR="00E1373F" w:rsidRPr="00E1373F">
        <w:rPr>
          <w:rFonts w:hint="eastAsia"/>
          <w:rtl/>
        </w:rPr>
        <w:t>הממשלתי</w:t>
      </w:r>
      <w:r w:rsidR="00E1373F" w:rsidRPr="00E1373F">
        <w:rPr>
          <w:rtl/>
        </w:rPr>
        <w:t xml:space="preserve">, </w:t>
      </w:r>
      <w:r w:rsidR="00E1373F" w:rsidRPr="00E1373F">
        <w:rPr>
          <w:rFonts w:hint="eastAsia"/>
          <w:rtl/>
        </w:rPr>
        <w:t>לפי</w:t>
      </w:r>
      <w:r w:rsidR="00E1373F" w:rsidRPr="00E1373F">
        <w:rPr>
          <w:rtl/>
        </w:rPr>
        <w:t xml:space="preserve"> </w:t>
      </w:r>
      <w:r w:rsidR="00E1373F" w:rsidRPr="00E1373F">
        <w:rPr>
          <w:rFonts w:hint="eastAsia"/>
          <w:rtl/>
        </w:rPr>
        <w:t>פורמט</w:t>
      </w:r>
      <w:r w:rsidR="00E1373F" w:rsidRPr="00E1373F">
        <w:rPr>
          <w:rtl/>
        </w:rPr>
        <w:t xml:space="preserve"> </w:t>
      </w:r>
      <w:r w:rsidR="00E1373F" w:rsidRPr="00E1373F">
        <w:rPr>
          <w:rFonts w:hint="eastAsia"/>
          <w:rtl/>
        </w:rPr>
        <w:t>שיחליט</w:t>
      </w:r>
      <w:r w:rsidR="00E1373F" w:rsidRPr="00E1373F">
        <w:rPr>
          <w:rtl/>
        </w:rPr>
        <w:t xml:space="preserve"> </w:t>
      </w:r>
      <w:r w:rsidR="00E1373F" w:rsidRPr="00E1373F">
        <w:rPr>
          <w:rFonts w:hint="eastAsia"/>
          <w:rtl/>
        </w:rPr>
        <w:t>עליו</w:t>
      </w:r>
      <w:r w:rsidR="00E1373F" w:rsidRPr="00E1373F">
        <w:rPr>
          <w:rtl/>
        </w:rPr>
        <w:t xml:space="preserve"> </w:t>
      </w:r>
      <w:r w:rsidR="00E1373F" w:rsidRPr="00E1373F">
        <w:rPr>
          <w:rFonts w:hint="eastAsia"/>
          <w:rtl/>
        </w:rPr>
        <w:t>עורך</w:t>
      </w:r>
      <w:r w:rsidR="00E1373F" w:rsidRPr="00E1373F">
        <w:rPr>
          <w:rtl/>
        </w:rPr>
        <w:t xml:space="preserve"> </w:t>
      </w:r>
      <w:r w:rsidR="00E1373F" w:rsidRPr="00E1373F">
        <w:rPr>
          <w:rFonts w:hint="eastAsia"/>
          <w:rtl/>
        </w:rPr>
        <w:t>המכרז</w:t>
      </w:r>
      <w:r w:rsidR="00E1373F" w:rsidRPr="00E1373F">
        <w:rPr>
          <w:rtl/>
        </w:rPr>
        <w:t xml:space="preserve">. </w:t>
      </w:r>
      <w:r w:rsidR="00E1373F" w:rsidRPr="00E1373F">
        <w:rPr>
          <w:rFonts w:hint="eastAsia"/>
          <w:rtl/>
        </w:rPr>
        <w:t>המיומנויות</w:t>
      </w:r>
      <w:r w:rsidR="00E1373F" w:rsidRPr="00E1373F">
        <w:rPr>
          <w:rtl/>
        </w:rPr>
        <w:t xml:space="preserve"> </w:t>
      </w:r>
      <w:r w:rsidR="00E1373F" w:rsidRPr="00E1373F">
        <w:rPr>
          <w:rFonts w:hint="eastAsia"/>
          <w:rtl/>
        </w:rPr>
        <w:t>שיידרשו</w:t>
      </w:r>
      <w:r w:rsidR="00E1373F" w:rsidRPr="00E1373F">
        <w:rPr>
          <w:rtl/>
        </w:rPr>
        <w:t xml:space="preserve"> </w:t>
      </w:r>
      <w:r w:rsidR="00E1373F" w:rsidRPr="00E1373F">
        <w:rPr>
          <w:rFonts w:hint="eastAsia"/>
          <w:rtl/>
        </w:rPr>
        <w:t>לצורך</w:t>
      </w:r>
      <w:r w:rsidR="00E1373F" w:rsidRPr="00E1373F">
        <w:rPr>
          <w:rtl/>
        </w:rPr>
        <w:t xml:space="preserve"> </w:t>
      </w:r>
      <w:r w:rsidR="00E1373F" w:rsidRPr="00E1373F">
        <w:rPr>
          <w:rFonts w:hint="eastAsia"/>
          <w:rtl/>
        </w:rPr>
        <w:t>הצגת</w:t>
      </w:r>
      <w:r w:rsidR="00E1373F" w:rsidRPr="00E1373F">
        <w:rPr>
          <w:rtl/>
        </w:rPr>
        <w:t xml:space="preserve"> </w:t>
      </w:r>
      <w:r w:rsidR="00E1373F" w:rsidRPr="00E1373F">
        <w:rPr>
          <w:rFonts w:hint="eastAsia"/>
          <w:rtl/>
        </w:rPr>
        <w:t>מקרה</w:t>
      </w:r>
      <w:r w:rsidR="00E1373F" w:rsidRPr="00E1373F">
        <w:rPr>
          <w:rtl/>
        </w:rPr>
        <w:t xml:space="preserve"> </w:t>
      </w:r>
      <w:r w:rsidR="00E1373F" w:rsidRPr="00E1373F">
        <w:rPr>
          <w:rFonts w:hint="eastAsia"/>
          <w:rtl/>
        </w:rPr>
        <w:t>הבוחן</w:t>
      </w:r>
      <w:r w:rsidR="00E1373F" w:rsidRPr="00E1373F">
        <w:rPr>
          <w:rtl/>
        </w:rPr>
        <w:t xml:space="preserve"> </w:t>
      </w:r>
      <w:r w:rsidR="00E1373F" w:rsidRPr="00E1373F">
        <w:rPr>
          <w:rFonts w:hint="eastAsia"/>
          <w:rtl/>
        </w:rPr>
        <w:t>הן</w:t>
      </w:r>
      <w:r w:rsidR="00E1373F" w:rsidRPr="00E1373F">
        <w:rPr>
          <w:rtl/>
        </w:rPr>
        <w:t xml:space="preserve"> </w:t>
      </w:r>
      <w:r w:rsidR="00E1373F" w:rsidRPr="00E1373F">
        <w:rPr>
          <w:rFonts w:hint="eastAsia"/>
          <w:rtl/>
        </w:rPr>
        <w:t>שימוש</w:t>
      </w:r>
      <w:r w:rsidR="00E1373F" w:rsidRPr="00E1373F">
        <w:rPr>
          <w:rtl/>
        </w:rPr>
        <w:t xml:space="preserve"> </w:t>
      </w:r>
      <w:r w:rsidR="00E1373F" w:rsidRPr="00E1373F">
        <w:rPr>
          <w:rFonts w:hint="eastAsia"/>
          <w:rtl/>
        </w:rPr>
        <w:t>בידע</w:t>
      </w:r>
      <w:r w:rsidR="00E1373F" w:rsidRPr="00E1373F">
        <w:rPr>
          <w:rtl/>
        </w:rPr>
        <w:t xml:space="preserve"> </w:t>
      </w:r>
      <w:r w:rsidR="00E1373F" w:rsidRPr="00E1373F">
        <w:rPr>
          <w:rFonts w:hint="eastAsia"/>
          <w:rtl/>
        </w:rPr>
        <w:t>המקצועי</w:t>
      </w:r>
      <w:r w:rsidR="00E1373F" w:rsidRPr="00E1373F">
        <w:rPr>
          <w:rtl/>
        </w:rPr>
        <w:t xml:space="preserve"> </w:t>
      </w:r>
      <w:r w:rsidR="00E1373F" w:rsidRPr="00E1373F">
        <w:rPr>
          <w:rFonts w:hint="eastAsia"/>
          <w:rtl/>
        </w:rPr>
        <w:t>ובמתודולוגיית</w:t>
      </w:r>
      <w:r w:rsidR="00E1373F" w:rsidRPr="00E1373F">
        <w:rPr>
          <w:rtl/>
        </w:rPr>
        <w:t xml:space="preserve"> </w:t>
      </w:r>
      <w:r w:rsidR="00E1373F" w:rsidRPr="00E1373F">
        <w:rPr>
          <w:rFonts w:hint="eastAsia"/>
          <w:rtl/>
        </w:rPr>
        <w:t>העבודה</w:t>
      </w:r>
      <w:r w:rsidR="00E1373F" w:rsidRPr="00E1373F">
        <w:rPr>
          <w:rtl/>
        </w:rPr>
        <w:t xml:space="preserve"> </w:t>
      </w:r>
      <w:r w:rsidR="00E1373F" w:rsidRPr="00E1373F">
        <w:rPr>
          <w:rFonts w:hint="eastAsia"/>
          <w:rtl/>
        </w:rPr>
        <w:t>של</w:t>
      </w:r>
      <w:r w:rsidR="00E1373F" w:rsidRPr="00E1373F">
        <w:rPr>
          <w:rtl/>
        </w:rPr>
        <w:t xml:space="preserve"> </w:t>
      </w:r>
      <w:r w:rsidR="00E1373F" w:rsidRPr="00E1373F">
        <w:rPr>
          <w:rFonts w:hint="eastAsia"/>
          <w:rtl/>
        </w:rPr>
        <w:t>המציע</w:t>
      </w:r>
      <w:r w:rsidR="00E1373F" w:rsidRPr="00E1373F">
        <w:rPr>
          <w:rtl/>
        </w:rPr>
        <w:t xml:space="preserve"> </w:t>
      </w:r>
      <w:r w:rsidR="00E1373F" w:rsidRPr="00E1373F">
        <w:rPr>
          <w:rFonts w:hint="eastAsia"/>
          <w:rtl/>
        </w:rPr>
        <w:t>לצורך</w:t>
      </w:r>
      <w:r w:rsidR="00E1373F" w:rsidRPr="00E1373F">
        <w:rPr>
          <w:rtl/>
        </w:rPr>
        <w:t xml:space="preserve"> </w:t>
      </w:r>
      <w:r w:rsidR="00E1373F" w:rsidRPr="00E1373F">
        <w:rPr>
          <w:rFonts w:hint="eastAsia"/>
          <w:rtl/>
        </w:rPr>
        <w:t>הצגת</w:t>
      </w:r>
      <w:r w:rsidR="00E1373F" w:rsidRPr="00E1373F">
        <w:rPr>
          <w:rtl/>
        </w:rPr>
        <w:t xml:space="preserve"> </w:t>
      </w:r>
      <w:r w:rsidR="00E1373F" w:rsidRPr="00E1373F">
        <w:rPr>
          <w:rFonts w:hint="eastAsia"/>
          <w:rtl/>
        </w:rPr>
        <w:t>דרכי</w:t>
      </w:r>
      <w:r w:rsidR="00E1373F" w:rsidRPr="00E1373F">
        <w:rPr>
          <w:rtl/>
        </w:rPr>
        <w:t xml:space="preserve"> </w:t>
      </w:r>
      <w:r w:rsidR="00E1373F" w:rsidRPr="00E1373F">
        <w:rPr>
          <w:rFonts w:hint="eastAsia"/>
          <w:rtl/>
        </w:rPr>
        <w:t>הפעולה</w:t>
      </w:r>
      <w:r w:rsidR="00E1373F" w:rsidRPr="00E1373F">
        <w:rPr>
          <w:rtl/>
        </w:rPr>
        <w:t xml:space="preserve"> </w:t>
      </w:r>
      <w:r w:rsidR="00E1373F" w:rsidRPr="00E1373F">
        <w:rPr>
          <w:rFonts w:hint="eastAsia"/>
          <w:rtl/>
        </w:rPr>
        <w:t>לביצוע</w:t>
      </w:r>
      <w:r w:rsidR="00E1373F" w:rsidRPr="00E1373F">
        <w:rPr>
          <w:rtl/>
        </w:rPr>
        <w:t xml:space="preserve"> </w:t>
      </w:r>
      <w:r w:rsidR="00E1373F" w:rsidRPr="00E1373F">
        <w:rPr>
          <w:rFonts w:hint="eastAsia"/>
          <w:rtl/>
        </w:rPr>
        <w:t>עבודת</w:t>
      </w:r>
      <w:r w:rsidR="00E1373F" w:rsidRPr="00E1373F">
        <w:rPr>
          <w:rtl/>
        </w:rPr>
        <w:t xml:space="preserve"> </w:t>
      </w:r>
      <w:r w:rsidR="00E1373F" w:rsidRPr="00E1373F">
        <w:rPr>
          <w:rFonts w:hint="eastAsia"/>
          <w:rtl/>
        </w:rPr>
        <w:t>הייעוץ</w:t>
      </w:r>
      <w:r w:rsidR="00E1373F" w:rsidRPr="00E1373F">
        <w:rPr>
          <w:rtl/>
        </w:rPr>
        <w:t xml:space="preserve">. </w:t>
      </w:r>
      <w:r w:rsidR="00E1373F" w:rsidRPr="00E1373F">
        <w:rPr>
          <w:rFonts w:hint="eastAsia"/>
          <w:rtl/>
        </w:rPr>
        <w:t>הגשת</w:t>
      </w:r>
      <w:r w:rsidR="00E1373F" w:rsidRPr="00E1373F">
        <w:rPr>
          <w:rtl/>
        </w:rPr>
        <w:t xml:space="preserve"> </w:t>
      </w:r>
      <w:r w:rsidR="00E1373F" w:rsidRPr="00E1373F">
        <w:rPr>
          <w:rFonts w:hint="eastAsia"/>
          <w:rtl/>
        </w:rPr>
        <w:t>מקרה</w:t>
      </w:r>
      <w:r w:rsidR="00E1373F" w:rsidRPr="00E1373F">
        <w:rPr>
          <w:rtl/>
        </w:rPr>
        <w:t xml:space="preserve"> </w:t>
      </w:r>
      <w:r w:rsidR="00E1373F" w:rsidRPr="00E1373F">
        <w:rPr>
          <w:rFonts w:hint="eastAsia"/>
          <w:rtl/>
        </w:rPr>
        <w:t>הבוחן</w:t>
      </w:r>
      <w:r w:rsidR="00E1373F" w:rsidRPr="00E1373F">
        <w:rPr>
          <w:rtl/>
        </w:rPr>
        <w:t xml:space="preserve"> </w:t>
      </w:r>
      <w:r w:rsidR="00E1373F" w:rsidRPr="00E1373F">
        <w:rPr>
          <w:rFonts w:hint="eastAsia"/>
          <w:rtl/>
        </w:rPr>
        <w:t>על</w:t>
      </w:r>
      <w:r w:rsidR="00E1373F" w:rsidRPr="00E1373F">
        <w:rPr>
          <w:rtl/>
        </w:rPr>
        <w:t xml:space="preserve"> </w:t>
      </w:r>
      <w:r w:rsidR="00E1373F" w:rsidRPr="00E1373F">
        <w:rPr>
          <w:rFonts w:hint="eastAsia"/>
          <w:rtl/>
        </w:rPr>
        <w:t>ידי</w:t>
      </w:r>
      <w:r w:rsidR="00E1373F" w:rsidRPr="00E1373F">
        <w:rPr>
          <w:rtl/>
        </w:rPr>
        <w:t xml:space="preserve"> </w:t>
      </w:r>
      <w:r w:rsidR="00E1373F" w:rsidRPr="00E1373F">
        <w:rPr>
          <w:rFonts w:hint="eastAsia"/>
          <w:rtl/>
        </w:rPr>
        <w:t>נציגי</w:t>
      </w:r>
      <w:r w:rsidR="00E1373F" w:rsidRPr="00E1373F">
        <w:rPr>
          <w:rtl/>
        </w:rPr>
        <w:t xml:space="preserve"> </w:t>
      </w:r>
      <w:r w:rsidR="00E1373F" w:rsidRPr="00E1373F">
        <w:rPr>
          <w:rFonts w:hint="eastAsia"/>
          <w:rtl/>
        </w:rPr>
        <w:t>המציע</w:t>
      </w:r>
      <w:r w:rsidR="00E1373F" w:rsidRPr="00E1373F">
        <w:rPr>
          <w:rtl/>
        </w:rPr>
        <w:t xml:space="preserve"> </w:t>
      </w:r>
      <w:r w:rsidR="00E1373F" w:rsidRPr="00E1373F">
        <w:rPr>
          <w:rFonts w:hint="eastAsia"/>
          <w:rtl/>
        </w:rPr>
        <w:t>תעשה</w:t>
      </w:r>
      <w:r w:rsidR="00E1373F" w:rsidRPr="00E1373F">
        <w:rPr>
          <w:rtl/>
        </w:rPr>
        <w:t xml:space="preserve"> </w:t>
      </w:r>
      <w:r w:rsidR="00E1373F" w:rsidRPr="00E1373F">
        <w:rPr>
          <w:rFonts w:hint="eastAsia"/>
          <w:rtl/>
        </w:rPr>
        <w:t>ביום</w:t>
      </w:r>
      <w:r w:rsidR="00E1373F" w:rsidRPr="00E1373F">
        <w:rPr>
          <w:rtl/>
        </w:rPr>
        <w:t xml:space="preserve"> </w:t>
      </w:r>
      <w:r w:rsidR="00E1373F" w:rsidRPr="00E1373F">
        <w:rPr>
          <w:rFonts w:hint="eastAsia"/>
          <w:rtl/>
        </w:rPr>
        <w:t>הריאיון</w:t>
      </w:r>
      <w:r w:rsidR="00E1373F" w:rsidRPr="00E1373F">
        <w:rPr>
          <w:rtl/>
        </w:rPr>
        <w:t xml:space="preserve"> </w:t>
      </w:r>
      <w:r w:rsidR="00E1373F" w:rsidRPr="00E1373F">
        <w:rPr>
          <w:rFonts w:hint="eastAsia"/>
          <w:rtl/>
        </w:rPr>
        <w:t>ע</w:t>
      </w:r>
      <w:r w:rsidR="000277AD">
        <w:rPr>
          <w:rFonts w:hint="cs"/>
          <w:rtl/>
        </w:rPr>
        <w:t>ל ידי</w:t>
      </w:r>
      <w:r w:rsidR="00E1373F" w:rsidRPr="00E1373F">
        <w:rPr>
          <w:rtl/>
        </w:rPr>
        <w:t xml:space="preserve"> </w:t>
      </w:r>
      <w:r w:rsidR="00E1373F" w:rsidRPr="00E1373F">
        <w:rPr>
          <w:rFonts w:hint="eastAsia"/>
          <w:rtl/>
        </w:rPr>
        <w:t>הצגה</w:t>
      </w:r>
      <w:r w:rsidR="00E1373F" w:rsidRPr="00E1373F">
        <w:rPr>
          <w:rtl/>
        </w:rPr>
        <w:t xml:space="preserve"> </w:t>
      </w:r>
      <w:r w:rsidR="00E1373F" w:rsidRPr="00E1373F">
        <w:rPr>
          <w:rFonts w:hint="eastAsia"/>
          <w:rtl/>
        </w:rPr>
        <w:t>פרונטלית</w:t>
      </w:r>
      <w:r w:rsidR="00E1373F" w:rsidRPr="00E1373F">
        <w:rPr>
          <w:rtl/>
        </w:rPr>
        <w:t xml:space="preserve"> </w:t>
      </w:r>
      <w:r w:rsidR="00E1373F" w:rsidRPr="00E1373F">
        <w:rPr>
          <w:rFonts w:hint="eastAsia"/>
          <w:rtl/>
        </w:rPr>
        <w:t>בפני</w:t>
      </w:r>
      <w:r w:rsidR="00E1373F" w:rsidRPr="00E1373F">
        <w:rPr>
          <w:rtl/>
        </w:rPr>
        <w:t xml:space="preserve"> </w:t>
      </w:r>
      <w:r w:rsidR="00E1373F" w:rsidRPr="00E1373F">
        <w:rPr>
          <w:rFonts w:hint="eastAsia"/>
          <w:rtl/>
        </w:rPr>
        <w:t>ועדת</w:t>
      </w:r>
      <w:r w:rsidR="00E1373F" w:rsidRPr="00E1373F">
        <w:rPr>
          <w:rtl/>
        </w:rPr>
        <w:t xml:space="preserve"> </w:t>
      </w:r>
      <w:r w:rsidR="00E1373F" w:rsidRPr="00E1373F">
        <w:rPr>
          <w:rFonts w:hint="eastAsia"/>
          <w:rtl/>
        </w:rPr>
        <w:t>המכרזים</w:t>
      </w:r>
      <w:r w:rsidR="00E1373F" w:rsidRPr="00E1373F">
        <w:rPr>
          <w:rtl/>
        </w:rPr>
        <w:t xml:space="preserve"> </w:t>
      </w:r>
      <w:r w:rsidR="00E1373F" w:rsidRPr="00E1373F">
        <w:rPr>
          <w:rFonts w:hint="eastAsia"/>
          <w:rtl/>
        </w:rPr>
        <w:t>או</w:t>
      </w:r>
      <w:r w:rsidR="00E1373F" w:rsidRPr="00E1373F">
        <w:rPr>
          <w:rtl/>
        </w:rPr>
        <w:t xml:space="preserve"> </w:t>
      </w:r>
      <w:r w:rsidR="00E1373F" w:rsidRPr="00E1373F">
        <w:rPr>
          <w:rFonts w:hint="eastAsia"/>
          <w:rtl/>
        </w:rPr>
        <w:t>מי</w:t>
      </w:r>
      <w:r w:rsidR="00E1373F" w:rsidRPr="00E1373F">
        <w:rPr>
          <w:rtl/>
        </w:rPr>
        <w:t xml:space="preserve"> </w:t>
      </w:r>
      <w:r w:rsidR="00E1373F" w:rsidRPr="00E1373F">
        <w:rPr>
          <w:rFonts w:hint="eastAsia"/>
          <w:rtl/>
        </w:rPr>
        <w:t>מטעמה</w:t>
      </w:r>
      <w:r w:rsidR="00E1373F" w:rsidRPr="00E1373F">
        <w:rPr>
          <w:rtl/>
        </w:rPr>
        <w:t>.</w:t>
      </w:r>
    </w:p>
    <w:p w14:paraId="69BE8CF1" w14:textId="0DA63FD8" w:rsidR="00E1373F" w:rsidRPr="00E1373F" w:rsidRDefault="00E1373F" w:rsidP="00DA5631">
      <w:pPr>
        <w:pStyle w:val="a7"/>
        <w:numPr>
          <w:ilvl w:val="3"/>
          <w:numId w:val="3"/>
        </w:numPr>
        <w:ind w:left="3035"/>
        <w:rPr>
          <w:rtl/>
        </w:rPr>
      </w:pPr>
      <w:r w:rsidRPr="00E1373F">
        <w:rPr>
          <w:rFonts w:hint="eastAsia"/>
          <w:rtl/>
        </w:rPr>
        <w:t>יודגש</w:t>
      </w:r>
      <w:r w:rsidRPr="00E1373F">
        <w:rPr>
          <w:rtl/>
        </w:rPr>
        <w:t xml:space="preserve"> </w:t>
      </w:r>
      <w:r w:rsidRPr="00E1373F">
        <w:rPr>
          <w:rFonts w:hint="eastAsia"/>
          <w:rtl/>
        </w:rPr>
        <w:t>כי</w:t>
      </w:r>
      <w:r w:rsidRPr="00E1373F">
        <w:rPr>
          <w:rtl/>
        </w:rPr>
        <w:t xml:space="preserve"> </w:t>
      </w:r>
      <w:r w:rsidRPr="00E1373F">
        <w:rPr>
          <w:rFonts w:hint="eastAsia"/>
          <w:rtl/>
        </w:rPr>
        <w:t>לכל</w:t>
      </w:r>
      <w:r w:rsidRPr="00E1373F">
        <w:rPr>
          <w:rtl/>
        </w:rPr>
        <w:t xml:space="preserve"> </w:t>
      </w:r>
      <w:r w:rsidRPr="00E1373F">
        <w:rPr>
          <w:rFonts w:hint="eastAsia"/>
          <w:rtl/>
        </w:rPr>
        <w:t>אחד</w:t>
      </w:r>
      <w:r w:rsidRPr="00E1373F">
        <w:rPr>
          <w:rtl/>
        </w:rPr>
        <w:t xml:space="preserve"> </w:t>
      </w:r>
      <w:r w:rsidRPr="00E1373F">
        <w:rPr>
          <w:rFonts w:hint="eastAsia"/>
          <w:rtl/>
        </w:rPr>
        <w:t>מצוותי</w:t>
      </w:r>
      <w:r w:rsidRPr="00E1373F">
        <w:rPr>
          <w:rtl/>
        </w:rPr>
        <w:t xml:space="preserve"> </w:t>
      </w:r>
      <w:r w:rsidRPr="00E1373F">
        <w:rPr>
          <w:rFonts w:hint="eastAsia"/>
          <w:rtl/>
        </w:rPr>
        <w:t>המציעים</w:t>
      </w:r>
      <w:r w:rsidRPr="00E1373F">
        <w:rPr>
          <w:rtl/>
        </w:rPr>
        <w:t xml:space="preserve"> </w:t>
      </w:r>
      <w:r w:rsidRPr="00E1373F">
        <w:rPr>
          <w:rFonts w:hint="eastAsia"/>
          <w:rtl/>
        </w:rPr>
        <w:t>השונים</w:t>
      </w:r>
      <w:r w:rsidRPr="00E1373F">
        <w:rPr>
          <w:rtl/>
        </w:rPr>
        <w:t xml:space="preserve"> </w:t>
      </w:r>
      <w:r w:rsidRPr="00E1373F">
        <w:rPr>
          <w:rFonts w:hint="eastAsia"/>
          <w:rtl/>
        </w:rPr>
        <w:t>יוצג</w:t>
      </w:r>
      <w:r w:rsidRPr="00E1373F">
        <w:rPr>
          <w:rtl/>
        </w:rPr>
        <w:t xml:space="preserve"> </w:t>
      </w:r>
      <w:r w:rsidRPr="00E1373F">
        <w:rPr>
          <w:rFonts w:hint="eastAsia"/>
          <w:rtl/>
        </w:rPr>
        <w:t>מקרה</w:t>
      </w:r>
      <w:r w:rsidRPr="00E1373F">
        <w:rPr>
          <w:rtl/>
        </w:rPr>
        <w:t xml:space="preserve"> </w:t>
      </w:r>
      <w:r w:rsidRPr="00E1373F">
        <w:rPr>
          <w:rFonts w:hint="eastAsia"/>
          <w:rtl/>
        </w:rPr>
        <w:t>בוחן</w:t>
      </w:r>
      <w:r w:rsidRPr="00E1373F">
        <w:rPr>
          <w:rtl/>
        </w:rPr>
        <w:t xml:space="preserve"> </w:t>
      </w:r>
      <w:r w:rsidRPr="00E1373F">
        <w:rPr>
          <w:rFonts w:hint="eastAsia"/>
          <w:rtl/>
        </w:rPr>
        <w:t>זהה</w:t>
      </w:r>
      <w:r w:rsidRPr="00E1373F">
        <w:rPr>
          <w:rtl/>
        </w:rPr>
        <w:t>.</w:t>
      </w:r>
    </w:p>
    <w:p w14:paraId="7F3EABC2" w14:textId="77777777" w:rsidR="00E4696F" w:rsidRPr="004B1C51" w:rsidRDefault="00E4696F" w:rsidP="00DA5631">
      <w:pPr>
        <w:pStyle w:val="a7"/>
        <w:numPr>
          <w:ilvl w:val="3"/>
          <w:numId w:val="3"/>
        </w:numPr>
        <w:ind w:left="3035"/>
      </w:pPr>
      <w:bookmarkStart w:id="354" w:name="_Hlk174020779"/>
      <w:r w:rsidRPr="004B1C51">
        <w:rPr>
          <w:rtl/>
        </w:rPr>
        <w:t>הפרמטרים לניקוד מקרה הבוחן:</w:t>
      </w:r>
    </w:p>
    <w:tbl>
      <w:tblPr>
        <w:tblStyle w:val="aff6"/>
        <w:bidiVisual/>
        <w:tblW w:w="5765" w:type="dxa"/>
        <w:tblInd w:w="2016" w:type="dxa"/>
        <w:tblLook w:val="04A0" w:firstRow="1" w:lastRow="0" w:firstColumn="1" w:lastColumn="0" w:noHBand="0" w:noVBand="1"/>
      </w:tblPr>
      <w:tblGrid>
        <w:gridCol w:w="3087"/>
        <w:gridCol w:w="2678"/>
      </w:tblGrid>
      <w:tr w:rsidR="00E4696F" w:rsidRPr="004B1C51" w14:paraId="25B2DFBC" w14:textId="77777777" w:rsidTr="006C3C1E">
        <w:tc>
          <w:tcPr>
            <w:tcW w:w="3087" w:type="dxa"/>
            <w:shd w:val="clear" w:color="auto" w:fill="D9D9D9" w:themeFill="background1" w:themeFillShade="D9"/>
          </w:tcPr>
          <w:p w14:paraId="225029E3" w14:textId="77777777" w:rsidR="00E4696F" w:rsidRPr="004B1C51" w:rsidRDefault="00E4696F" w:rsidP="006C3C1E">
            <w:pPr>
              <w:pStyle w:val="1110"/>
              <w:numPr>
                <w:ilvl w:val="0"/>
                <w:numId w:val="0"/>
              </w:numPr>
              <w:rPr>
                <w:rFonts w:ascii="David" w:hAnsi="David" w:cs="David"/>
                <w:b/>
                <w:bCs/>
                <w:sz w:val="24"/>
                <w:rtl/>
              </w:rPr>
            </w:pPr>
            <w:r w:rsidRPr="004B1C51">
              <w:rPr>
                <w:rFonts w:ascii="David" w:hAnsi="David" w:cs="David"/>
                <w:b/>
                <w:bCs/>
                <w:sz w:val="24"/>
                <w:rtl/>
              </w:rPr>
              <w:t>פרמטר</w:t>
            </w:r>
          </w:p>
        </w:tc>
        <w:tc>
          <w:tcPr>
            <w:tcW w:w="2678" w:type="dxa"/>
            <w:shd w:val="clear" w:color="auto" w:fill="D9D9D9" w:themeFill="background1" w:themeFillShade="D9"/>
          </w:tcPr>
          <w:p w14:paraId="7863BF68" w14:textId="77777777" w:rsidR="00E4696F" w:rsidRPr="004B1C51" w:rsidRDefault="00E4696F" w:rsidP="006C3C1E">
            <w:pPr>
              <w:pStyle w:val="1110"/>
              <w:numPr>
                <w:ilvl w:val="0"/>
                <w:numId w:val="0"/>
              </w:numPr>
              <w:jc w:val="center"/>
              <w:rPr>
                <w:rFonts w:ascii="David" w:hAnsi="David" w:cs="David"/>
                <w:b/>
                <w:bCs/>
                <w:sz w:val="24"/>
                <w:rtl/>
              </w:rPr>
            </w:pPr>
            <w:r w:rsidRPr="004B1C51">
              <w:rPr>
                <w:rFonts w:ascii="David" w:hAnsi="David" w:cs="David"/>
                <w:b/>
                <w:bCs/>
                <w:sz w:val="24"/>
                <w:rtl/>
              </w:rPr>
              <w:t>סה"כ ניקוד מקסימאלי לכל פרמטר</w:t>
            </w:r>
          </w:p>
        </w:tc>
      </w:tr>
      <w:tr w:rsidR="00E4696F" w:rsidRPr="004B1C51" w14:paraId="71FC37F8" w14:textId="77777777" w:rsidTr="006C3C1E">
        <w:tc>
          <w:tcPr>
            <w:tcW w:w="3087" w:type="dxa"/>
          </w:tcPr>
          <w:p w14:paraId="5A3DF8F3" w14:textId="77777777" w:rsidR="00E4696F" w:rsidRPr="004B1C51" w:rsidRDefault="00E4696F" w:rsidP="006C3C1E">
            <w:pPr>
              <w:spacing w:line="360" w:lineRule="auto"/>
              <w:rPr>
                <w:rFonts w:ascii="David" w:hAnsi="David"/>
                <w:sz w:val="24"/>
                <w:szCs w:val="24"/>
                <w:rtl/>
              </w:rPr>
            </w:pPr>
            <w:r w:rsidRPr="004B1C51">
              <w:rPr>
                <w:rFonts w:ascii="David" w:hAnsi="David"/>
                <w:sz w:val="24"/>
                <w:szCs w:val="24"/>
                <w:rtl/>
              </w:rPr>
              <w:t>הצגת רמה גבוהה של מיומנות/ידע מקצועי/ מתודולוגיית עבודה</w:t>
            </w:r>
          </w:p>
        </w:tc>
        <w:tc>
          <w:tcPr>
            <w:tcW w:w="2678" w:type="dxa"/>
            <w:vAlign w:val="center"/>
          </w:tcPr>
          <w:p w14:paraId="16847153" w14:textId="77777777" w:rsidR="00E4696F" w:rsidRPr="004B1C51" w:rsidRDefault="00E4696F" w:rsidP="006C3C1E">
            <w:pPr>
              <w:pStyle w:val="1110"/>
              <w:numPr>
                <w:ilvl w:val="0"/>
                <w:numId w:val="0"/>
              </w:numPr>
              <w:jc w:val="center"/>
              <w:rPr>
                <w:rFonts w:ascii="David" w:hAnsi="David" w:cs="David"/>
                <w:sz w:val="24"/>
                <w:rtl/>
              </w:rPr>
            </w:pPr>
            <w:r w:rsidRPr="004B1C51">
              <w:rPr>
                <w:rFonts w:ascii="David" w:hAnsi="David" w:cs="David"/>
                <w:sz w:val="24"/>
                <w:rtl/>
              </w:rPr>
              <w:t>4%</w:t>
            </w:r>
          </w:p>
        </w:tc>
      </w:tr>
      <w:tr w:rsidR="00E4696F" w:rsidRPr="004B1C51" w14:paraId="7A01AAB0" w14:textId="77777777" w:rsidTr="006C3C1E">
        <w:tc>
          <w:tcPr>
            <w:tcW w:w="3087" w:type="dxa"/>
          </w:tcPr>
          <w:p w14:paraId="73FC157C" w14:textId="77777777" w:rsidR="00E4696F" w:rsidRPr="004B1C51" w:rsidRDefault="00E4696F" w:rsidP="006C3C1E">
            <w:pPr>
              <w:spacing w:line="360" w:lineRule="auto"/>
              <w:rPr>
                <w:rFonts w:ascii="David" w:hAnsi="David"/>
                <w:sz w:val="24"/>
                <w:szCs w:val="24"/>
                <w:rtl/>
              </w:rPr>
            </w:pPr>
            <w:r w:rsidRPr="004B1C51">
              <w:rPr>
                <w:rFonts w:ascii="David" w:hAnsi="David"/>
                <w:sz w:val="24"/>
                <w:szCs w:val="24"/>
                <w:rtl/>
              </w:rPr>
              <w:t>הצגת מתווה פתרון אפקטיבי</w:t>
            </w:r>
          </w:p>
        </w:tc>
        <w:tc>
          <w:tcPr>
            <w:tcW w:w="2678" w:type="dxa"/>
            <w:vAlign w:val="center"/>
          </w:tcPr>
          <w:p w14:paraId="28D12192" w14:textId="5DF5DACA" w:rsidR="00E4696F" w:rsidRPr="004B1C51" w:rsidRDefault="00E4696F" w:rsidP="006C3C1E">
            <w:pPr>
              <w:pStyle w:val="1110"/>
              <w:numPr>
                <w:ilvl w:val="0"/>
                <w:numId w:val="0"/>
              </w:numPr>
              <w:jc w:val="center"/>
              <w:rPr>
                <w:rFonts w:ascii="David" w:hAnsi="David" w:cs="David"/>
                <w:sz w:val="24"/>
                <w:rtl/>
              </w:rPr>
            </w:pPr>
            <w:r w:rsidRPr="004B1C51">
              <w:rPr>
                <w:rFonts w:ascii="David" w:hAnsi="David" w:cs="David"/>
                <w:sz w:val="24"/>
                <w:rtl/>
              </w:rPr>
              <w:t>4.5%</w:t>
            </w:r>
          </w:p>
        </w:tc>
      </w:tr>
      <w:tr w:rsidR="00E4696F" w:rsidRPr="004B1C51" w14:paraId="65DF370C" w14:textId="77777777" w:rsidTr="006C3C1E">
        <w:tc>
          <w:tcPr>
            <w:tcW w:w="3087" w:type="dxa"/>
          </w:tcPr>
          <w:p w14:paraId="2CFE1B2C" w14:textId="77777777" w:rsidR="00E4696F" w:rsidRPr="004B1C51" w:rsidRDefault="00E4696F" w:rsidP="006C3C1E">
            <w:pPr>
              <w:spacing w:line="360" w:lineRule="auto"/>
              <w:rPr>
                <w:rFonts w:ascii="David" w:hAnsi="David"/>
                <w:sz w:val="24"/>
                <w:szCs w:val="24"/>
                <w:rtl/>
              </w:rPr>
            </w:pPr>
            <w:r w:rsidRPr="004B1C51">
              <w:rPr>
                <w:rFonts w:ascii="David" w:hAnsi="David"/>
                <w:sz w:val="24"/>
                <w:szCs w:val="24"/>
                <w:rtl/>
              </w:rPr>
              <w:t xml:space="preserve">התרשמות כללית ממתווה הפתרון </w:t>
            </w:r>
          </w:p>
        </w:tc>
        <w:tc>
          <w:tcPr>
            <w:tcW w:w="2678" w:type="dxa"/>
            <w:vAlign w:val="center"/>
          </w:tcPr>
          <w:p w14:paraId="2B653CEE" w14:textId="77777777" w:rsidR="00E4696F" w:rsidRPr="004B1C51" w:rsidRDefault="00E4696F" w:rsidP="006C3C1E">
            <w:pPr>
              <w:pStyle w:val="1110"/>
              <w:numPr>
                <w:ilvl w:val="0"/>
                <w:numId w:val="0"/>
              </w:numPr>
              <w:jc w:val="center"/>
              <w:rPr>
                <w:rFonts w:ascii="David" w:hAnsi="David" w:cs="David"/>
                <w:sz w:val="24"/>
                <w:rtl/>
              </w:rPr>
            </w:pPr>
            <w:r w:rsidRPr="004B1C51">
              <w:rPr>
                <w:rFonts w:ascii="David" w:hAnsi="David" w:cs="David"/>
                <w:sz w:val="24"/>
                <w:rtl/>
              </w:rPr>
              <w:t>4%</w:t>
            </w:r>
          </w:p>
        </w:tc>
      </w:tr>
      <w:tr w:rsidR="00E4696F" w:rsidRPr="004B1C51" w14:paraId="53585549" w14:textId="77777777" w:rsidTr="006C3C1E">
        <w:tc>
          <w:tcPr>
            <w:tcW w:w="3087" w:type="dxa"/>
          </w:tcPr>
          <w:p w14:paraId="3F4FB73A" w14:textId="77777777" w:rsidR="00E4696F" w:rsidRPr="004B1C51" w:rsidRDefault="00E4696F" w:rsidP="006C3C1E">
            <w:pPr>
              <w:spacing w:line="360" w:lineRule="auto"/>
              <w:rPr>
                <w:rFonts w:ascii="David" w:hAnsi="David"/>
                <w:sz w:val="24"/>
                <w:szCs w:val="24"/>
                <w:rtl/>
              </w:rPr>
            </w:pPr>
            <w:r w:rsidRPr="004B1C51">
              <w:rPr>
                <w:rFonts w:ascii="David" w:hAnsi="David"/>
                <w:sz w:val="24"/>
                <w:szCs w:val="24"/>
                <w:rtl/>
              </w:rPr>
              <w:t>סה"כ</w:t>
            </w:r>
          </w:p>
        </w:tc>
        <w:tc>
          <w:tcPr>
            <w:tcW w:w="2678" w:type="dxa"/>
            <w:vAlign w:val="center"/>
          </w:tcPr>
          <w:p w14:paraId="70350D2D" w14:textId="28ECFECE" w:rsidR="00E4696F" w:rsidRPr="004B1C51" w:rsidRDefault="00E4696F" w:rsidP="006C3C1E">
            <w:pPr>
              <w:pStyle w:val="1110"/>
              <w:numPr>
                <w:ilvl w:val="0"/>
                <w:numId w:val="0"/>
              </w:numPr>
              <w:jc w:val="center"/>
              <w:rPr>
                <w:rFonts w:ascii="David" w:hAnsi="David" w:cs="David"/>
                <w:sz w:val="24"/>
                <w:rtl/>
              </w:rPr>
            </w:pPr>
            <w:r w:rsidRPr="004B1C51">
              <w:rPr>
                <w:rFonts w:ascii="David" w:hAnsi="David" w:cs="David"/>
                <w:sz w:val="24"/>
                <w:rtl/>
              </w:rPr>
              <w:t xml:space="preserve">12.5% </w:t>
            </w:r>
          </w:p>
          <w:p w14:paraId="3E4760C6" w14:textId="3DEBF3AC" w:rsidR="00E4696F" w:rsidRPr="004B1C51" w:rsidRDefault="00E4696F" w:rsidP="006C3C1E">
            <w:pPr>
              <w:pStyle w:val="1110"/>
              <w:numPr>
                <w:ilvl w:val="0"/>
                <w:numId w:val="0"/>
              </w:numPr>
              <w:jc w:val="center"/>
              <w:rPr>
                <w:rFonts w:ascii="David" w:hAnsi="David" w:cs="David"/>
                <w:sz w:val="24"/>
                <w:rtl/>
              </w:rPr>
            </w:pPr>
            <w:r w:rsidRPr="004B1C51">
              <w:rPr>
                <w:rFonts w:ascii="David" w:hAnsi="David" w:cs="David"/>
                <w:sz w:val="24"/>
                <w:rtl/>
              </w:rPr>
              <w:t xml:space="preserve">(מתוך 100% </w:t>
            </w:r>
            <w:r w:rsidR="00B14CA5">
              <w:rPr>
                <w:rFonts w:ascii="David" w:hAnsi="David" w:cs="David" w:hint="cs"/>
                <w:sz w:val="24"/>
                <w:rtl/>
              </w:rPr>
              <w:t>ניקוד האיכות</w:t>
            </w:r>
            <w:r w:rsidRPr="004B1C51">
              <w:rPr>
                <w:rFonts w:ascii="David" w:hAnsi="David" w:cs="David"/>
                <w:sz w:val="24"/>
                <w:rtl/>
              </w:rPr>
              <w:t>)</w:t>
            </w:r>
          </w:p>
        </w:tc>
      </w:tr>
    </w:tbl>
    <w:p w14:paraId="3C16DCB7" w14:textId="7C8CB03E" w:rsidR="00FE23E7" w:rsidRDefault="00FE23E7" w:rsidP="00FE23E7">
      <w:pPr>
        <w:pStyle w:val="Heading11"/>
        <w:spacing w:before="120"/>
        <w:ind w:left="817"/>
        <w:jc w:val="both"/>
        <w:rPr>
          <w:rFonts w:ascii="David" w:hAnsi="David" w:cs="David"/>
          <w:sz w:val="24"/>
          <w:szCs w:val="24"/>
          <w:rtl/>
        </w:rPr>
      </w:pPr>
      <w:bookmarkStart w:id="355" w:name="_Toc528438453"/>
      <w:bookmarkStart w:id="356" w:name="_Toc528438939"/>
      <w:bookmarkStart w:id="357" w:name="_Toc528495703"/>
      <w:bookmarkStart w:id="358" w:name="_Toc529835739"/>
      <w:bookmarkStart w:id="359" w:name="_Toc531888294"/>
      <w:bookmarkStart w:id="360" w:name="_Toc531888390"/>
      <w:bookmarkEnd w:id="350"/>
      <w:bookmarkEnd w:id="354"/>
    </w:p>
    <w:p w14:paraId="3C522BAA" w14:textId="77777777" w:rsidR="00AD27B3" w:rsidRPr="00DA5631" w:rsidRDefault="00AD27B3" w:rsidP="00DA5631"/>
    <w:p w14:paraId="062D808F" w14:textId="74C80E07" w:rsidR="003A3FE6" w:rsidRDefault="003A3FE6" w:rsidP="004B1C51">
      <w:pPr>
        <w:pStyle w:val="Heading11"/>
        <w:numPr>
          <w:ilvl w:val="0"/>
          <w:numId w:val="3"/>
        </w:numPr>
        <w:spacing w:before="120"/>
        <w:ind w:left="817" w:hanging="727"/>
        <w:jc w:val="both"/>
        <w:rPr>
          <w:rFonts w:ascii="David" w:hAnsi="David" w:cs="David"/>
          <w:sz w:val="24"/>
          <w:szCs w:val="24"/>
          <w:rtl/>
        </w:rPr>
      </w:pPr>
      <w:bookmarkStart w:id="361" w:name="_Toc181687185"/>
      <w:r w:rsidRPr="00A6209C">
        <w:rPr>
          <w:rFonts w:ascii="David" w:hAnsi="David" w:cs="David" w:hint="eastAsia"/>
          <w:sz w:val="24"/>
          <w:szCs w:val="24"/>
          <w:rtl/>
        </w:rPr>
        <w:lastRenderedPageBreak/>
        <w:t>שלב</w:t>
      </w:r>
      <w:r w:rsidRPr="00A6209C">
        <w:rPr>
          <w:rFonts w:ascii="David" w:hAnsi="David" w:cs="David"/>
          <w:sz w:val="24"/>
          <w:szCs w:val="24"/>
          <w:rtl/>
        </w:rPr>
        <w:t xml:space="preserve"> שלישי – ציון המחיר </w:t>
      </w:r>
      <w:r w:rsidR="001C04A8">
        <w:rPr>
          <w:rFonts w:ascii="David" w:hAnsi="David" w:cs="David" w:hint="cs"/>
          <w:sz w:val="24"/>
          <w:szCs w:val="24"/>
          <w:rtl/>
        </w:rPr>
        <w:t>(רלוונטי רק לסלים- 1, 3</w:t>
      </w:r>
      <w:r w:rsidR="000F7531">
        <w:rPr>
          <w:rFonts w:ascii="David" w:hAnsi="David" w:cs="David" w:hint="cs"/>
          <w:sz w:val="24"/>
          <w:szCs w:val="24"/>
          <w:rtl/>
        </w:rPr>
        <w:t xml:space="preserve"> ו-</w:t>
      </w:r>
      <w:r w:rsidR="001C04A8">
        <w:rPr>
          <w:rFonts w:ascii="David" w:hAnsi="David" w:cs="David" w:hint="cs"/>
          <w:sz w:val="24"/>
          <w:szCs w:val="24"/>
          <w:rtl/>
        </w:rPr>
        <w:t xml:space="preserve"> 4)</w:t>
      </w:r>
      <w:bookmarkEnd w:id="361"/>
    </w:p>
    <w:p w14:paraId="666268AE" w14:textId="77777777" w:rsidR="001C04A8" w:rsidRPr="00A6209C" w:rsidRDefault="001C04A8" w:rsidP="00A6209C">
      <w:pPr>
        <w:rPr>
          <w:b/>
          <w:bCs/>
          <w:rtl/>
        </w:rPr>
      </w:pPr>
    </w:p>
    <w:p w14:paraId="507C97F5" w14:textId="26F1BF29" w:rsidR="001C04A8" w:rsidRDefault="001C04A8" w:rsidP="00A6209C">
      <w:pPr>
        <w:pStyle w:val="a7"/>
        <w:rPr>
          <w:rtl/>
        </w:rPr>
      </w:pPr>
      <w:r>
        <w:rPr>
          <w:rFonts w:hint="eastAsia"/>
          <w:rtl/>
        </w:rPr>
        <w:t>לשלב</w:t>
      </w:r>
      <w:r>
        <w:rPr>
          <w:rtl/>
        </w:rPr>
        <w:t xml:space="preserve"> </w:t>
      </w:r>
      <w:r>
        <w:rPr>
          <w:rFonts w:hint="eastAsia"/>
          <w:rtl/>
        </w:rPr>
        <w:t>זה</w:t>
      </w:r>
      <w:r>
        <w:rPr>
          <w:rtl/>
        </w:rPr>
        <w:t xml:space="preserve"> </w:t>
      </w:r>
      <w:r>
        <w:rPr>
          <w:rFonts w:hint="eastAsia"/>
          <w:rtl/>
        </w:rPr>
        <w:t>יעברו</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עברו</w:t>
      </w:r>
      <w:r>
        <w:rPr>
          <w:rtl/>
        </w:rPr>
        <w:t xml:space="preserve"> </w:t>
      </w:r>
      <w:r>
        <w:rPr>
          <w:rFonts w:hint="eastAsia"/>
          <w:rtl/>
        </w:rPr>
        <w:t>את</w:t>
      </w:r>
      <w:r>
        <w:rPr>
          <w:rtl/>
        </w:rPr>
        <w:t xml:space="preserve"> </w:t>
      </w:r>
      <w:r>
        <w:rPr>
          <w:rFonts w:hint="eastAsia"/>
          <w:rtl/>
        </w:rPr>
        <w:t>השלב</w:t>
      </w:r>
      <w:r>
        <w:rPr>
          <w:rtl/>
        </w:rPr>
        <w:t xml:space="preserve"> </w:t>
      </w:r>
      <w:r>
        <w:rPr>
          <w:rFonts w:hint="eastAsia"/>
          <w:rtl/>
        </w:rPr>
        <w:t>השני</w:t>
      </w:r>
      <w:r>
        <w:rPr>
          <w:rtl/>
        </w:rPr>
        <w:t xml:space="preserve"> </w:t>
      </w:r>
      <w:r>
        <w:rPr>
          <w:rFonts w:hint="eastAsia"/>
          <w:rtl/>
        </w:rPr>
        <w:t>בכל</w:t>
      </w:r>
      <w:r>
        <w:rPr>
          <w:rtl/>
        </w:rPr>
        <w:t xml:space="preserve"> </w:t>
      </w:r>
      <w:r>
        <w:rPr>
          <w:rFonts w:hint="eastAsia"/>
          <w:rtl/>
        </w:rPr>
        <w:t>סל</w:t>
      </w:r>
      <w:r>
        <w:rPr>
          <w:rtl/>
        </w:rPr>
        <w:t xml:space="preserve"> </w:t>
      </w:r>
      <w:r>
        <w:rPr>
          <w:rFonts w:hint="eastAsia"/>
          <w:rtl/>
        </w:rPr>
        <w:t>בנפרד</w:t>
      </w:r>
      <w:r>
        <w:rPr>
          <w:rFonts w:hint="cs"/>
          <w:rtl/>
        </w:rPr>
        <w:t xml:space="preserve"> (סל 1, 3, 4)</w:t>
      </w:r>
      <w:r>
        <w:rPr>
          <w:rtl/>
        </w:rPr>
        <w:t>.</w:t>
      </w:r>
    </w:p>
    <w:p w14:paraId="3B62B35A" w14:textId="56F9B339" w:rsidR="001C04A8" w:rsidRDefault="00975585" w:rsidP="001C04A8">
      <w:pPr>
        <w:pStyle w:val="a7"/>
      </w:pPr>
      <w:r w:rsidRPr="00763A5F">
        <w:rPr>
          <w:rFonts w:hint="eastAsia"/>
          <w:rtl/>
        </w:rPr>
        <w:t>מציע</w:t>
      </w:r>
      <w:r w:rsidRPr="00763A5F">
        <w:rPr>
          <w:rtl/>
        </w:rPr>
        <w:t xml:space="preserve"> במכרז נדרש לתת הצעת מחיר בהתאם למפורט </w:t>
      </w:r>
      <w:r>
        <w:rPr>
          <w:rFonts w:hint="cs"/>
          <w:rtl/>
        </w:rPr>
        <w:t>ב</w:t>
      </w:r>
      <w:r w:rsidR="001C04A8" w:rsidRPr="00A6209C">
        <w:rPr>
          <w:rFonts w:hint="eastAsia"/>
          <w:b/>
          <w:bCs/>
          <w:rtl/>
        </w:rPr>
        <w:t>נספח</w:t>
      </w:r>
      <w:r w:rsidR="001C04A8" w:rsidRPr="00A6209C">
        <w:rPr>
          <w:b/>
          <w:bCs/>
          <w:rtl/>
        </w:rPr>
        <w:t xml:space="preserve"> </w:t>
      </w:r>
      <w:r w:rsidR="001C04A8" w:rsidRPr="00A6209C">
        <w:rPr>
          <w:rFonts w:hint="eastAsia"/>
          <w:b/>
          <w:bCs/>
          <w:rtl/>
        </w:rPr>
        <w:t>ג</w:t>
      </w:r>
      <w:r w:rsidR="0087356A">
        <w:rPr>
          <w:rFonts w:hint="cs"/>
          <w:b/>
          <w:bCs/>
          <w:rtl/>
        </w:rPr>
        <w:t>21</w:t>
      </w:r>
      <w:r w:rsidR="001C04A8">
        <w:rPr>
          <w:rtl/>
        </w:rPr>
        <w:t xml:space="preserve">, </w:t>
      </w:r>
      <w:r w:rsidR="001C04A8">
        <w:rPr>
          <w:rFonts w:hint="eastAsia"/>
          <w:rtl/>
        </w:rPr>
        <w:t>לכל</w:t>
      </w:r>
      <w:r w:rsidR="001C04A8">
        <w:rPr>
          <w:rtl/>
        </w:rPr>
        <w:t xml:space="preserve"> </w:t>
      </w:r>
      <w:r w:rsidR="001C04A8">
        <w:rPr>
          <w:rFonts w:hint="eastAsia"/>
          <w:rtl/>
        </w:rPr>
        <w:t>סל</w:t>
      </w:r>
      <w:r w:rsidR="001C04A8">
        <w:rPr>
          <w:rtl/>
        </w:rPr>
        <w:t xml:space="preserve"> </w:t>
      </w:r>
      <w:r w:rsidR="001C04A8">
        <w:rPr>
          <w:rFonts w:hint="eastAsia"/>
          <w:rtl/>
        </w:rPr>
        <w:t>בנפרד</w:t>
      </w:r>
      <w:r w:rsidR="001C04A8">
        <w:rPr>
          <w:rtl/>
        </w:rPr>
        <w:t>.</w:t>
      </w:r>
      <w:r w:rsidR="001C04A8">
        <w:rPr>
          <w:rFonts w:hint="cs"/>
          <w:rtl/>
        </w:rPr>
        <w:t xml:space="preserve"> </w:t>
      </w:r>
    </w:p>
    <w:p w14:paraId="6ED976D9" w14:textId="7AC74A5B" w:rsidR="00B14CA5" w:rsidRDefault="00B14CA5" w:rsidP="00B14CA5">
      <w:pPr>
        <w:pStyle w:val="a7"/>
      </w:pPr>
      <w:r>
        <w:rPr>
          <w:rFonts w:hint="cs"/>
          <w:rtl/>
        </w:rPr>
        <w:t xml:space="preserve">יודגש כי שלב זה אינו רלוונטי לסל 2 </w:t>
      </w:r>
      <w:r>
        <w:rPr>
          <w:rtl/>
        </w:rPr>
        <w:t>–</w:t>
      </w:r>
      <w:r>
        <w:rPr>
          <w:rFonts w:hint="cs"/>
          <w:rtl/>
        </w:rPr>
        <w:t xml:space="preserve"> ביקורת חקירתית. </w:t>
      </w:r>
    </w:p>
    <w:p w14:paraId="2F90FB7C" w14:textId="541E1ACB" w:rsidR="001C04A8" w:rsidRDefault="001C04A8" w:rsidP="001C04A8">
      <w:pPr>
        <w:pStyle w:val="a7"/>
      </w:pPr>
      <w:r w:rsidRPr="001C04A8">
        <w:rPr>
          <w:rFonts w:hint="eastAsia"/>
          <w:rtl/>
        </w:rPr>
        <w:t>ציון</w:t>
      </w:r>
      <w:r w:rsidRPr="001C04A8">
        <w:rPr>
          <w:rtl/>
        </w:rPr>
        <w:t xml:space="preserve"> </w:t>
      </w:r>
      <w:r w:rsidRPr="001C04A8">
        <w:rPr>
          <w:rFonts w:hint="eastAsia"/>
          <w:rtl/>
        </w:rPr>
        <w:t>המחיר</w:t>
      </w:r>
      <w:r w:rsidRPr="001C04A8">
        <w:rPr>
          <w:rtl/>
        </w:rPr>
        <w:t xml:space="preserve"> </w:t>
      </w:r>
      <w:r w:rsidRPr="001C04A8">
        <w:rPr>
          <w:rFonts w:hint="eastAsia"/>
          <w:rtl/>
        </w:rPr>
        <w:t>ל</w:t>
      </w:r>
      <w:r w:rsidR="00B64DDA">
        <w:rPr>
          <w:rFonts w:hint="cs"/>
          <w:rtl/>
        </w:rPr>
        <w:t>כל הצעה</w:t>
      </w:r>
      <w:r w:rsidR="00FE23E7">
        <w:rPr>
          <w:rFonts w:hint="cs"/>
          <w:rtl/>
        </w:rPr>
        <w:t xml:space="preserve"> </w:t>
      </w:r>
      <w:r w:rsidRPr="001C04A8">
        <w:rPr>
          <w:rFonts w:hint="eastAsia"/>
          <w:rtl/>
        </w:rPr>
        <w:t>ייקבע</w:t>
      </w:r>
      <w:r w:rsidRPr="001C04A8">
        <w:rPr>
          <w:rtl/>
        </w:rPr>
        <w:t xml:space="preserve"> </w:t>
      </w:r>
      <w:r w:rsidRPr="001C04A8">
        <w:rPr>
          <w:rFonts w:hint="eastAsia"/>
          <w:rtl/>
        </w:rPr>
        <w:t>בהתאם</w:t>
      </w:r>
      <w:r w:rsidRPr="001C04A8">
        <w:rPr>
          <w:rtl/>
        </w:rPr>
        <w:t xml:space="preserve"> </w:t>
      </w:r>
      <w:r w:rsidRPr="001C04A8">
        <w:rPr>
          <w:rFonts w:hint="eastAsia"/>
          <w:rtl/>
        </w:rPr>
        <w:t>למפורט</w:t>
      </w:r>
      <w:r w:rsidRPr="001C04A8">
        <w:rPr>
          <w:rtl/>
        </w:rPr>
        <w:t xml:space="preserve"> </w:t>
      </w:r>
      <w:r w:rsidRPr="001C04A8">
        <w:rPr>
          <w:rFonts w:hint="eastAsia"/>
          <w:rtl/>
        </w:rPr>
        <w:t>להלן</w:t>
      </w:r>
      <w:r w:rsidRPr="001C04A8">
        <w:rPr>
          <w:rtl/>
        </w:rPr>
        <w:t>:</w:t>
      </w:r>
    </w:p>
    <w:p w14:paraId="76287566" w14:textId="4E332B51" w:rsidR="0061618F" w:rsidRPr="00B14CA5" w:rsidRDefault="0061618F" w:rsidP="006C65C7">
      <w:pPr>
        <w:pStyle w:val="a7"/>
        <w:numPr>
          <w:ilvl w:val="0"/>
          <w:numId w:val="0"/>
        </w:numPr>
        <w:ind w:left="1039"/>
        <w:rPr>
          <w:rtl/>
        </w:rPr>
      </w:pPr>
      <w:r>
        <w:rPr>
          <w:noProof/>
        </w:rPr>
        <w:drawing>
          <wp:inline distT="0" distB="0" distL="0" distR="0" wp14:anchorId="1C119E84" wp14:editId="07915FCD">
            <wp:extent cx="5257800" cy="553720"/>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57800" cy="553720"/>
                    </a:xfrm>
                    <a:prstGeom prst="rect">
                      <a:avLst/>
                    </a:prstGeom>
                  </pic:spPr>
                </pic:pic>
              </a:graphicData>
            </a:graphic>
          </wp:inline>
        </w:drawing>
      </w:r>
    </w:p>
    <w:p w14:paraId="6C564401" w14:textId="5A6D84B4" w:rsidR="00A37C8E" w:rsidRDefault="00A37C8E" w:rsidP="00A37C8E">
      <w:pPr>
        <w:pStyle w:val="Style0"/>
      </w:pPr>
      <w:r>
        <w:rPr>
          <w:rFonts w:hint="cs"/>
          <w:rtl/>
        </w:rPr>
        <w:t xml:space="preserve">אחוז ההנחה הגבוה ביותר הינו אחוז ההנחה הגבוה ביותר שהגיש מי מהמציעים בהצעת המחיר לאותו סל. </w:t>
      </w:r>
    </w:p>
    <w:p w14:paraId="016A5CF5" w14:textId="034E4268" w:rsidR="00A37C8E" w:rsidRPr="00763A5F" w:rsidRDefault="00A37C8E" w:rsidP="00A37C8E">
      <w:pPr>
        <w:pStyle w:val="Style0"/>
      </w:pPr>
      <w:r w:rsidRPr="00763A5F">
        <w:rPr>
          <w:rFonts w:hint="eastAsia"/>
          <w:rtl/>
        </w:rPr>
        <w:t>אחוז</w:t>
      </w:r>
      <w:r w:rsidRPr="00763A5F">
        <w:rPr>
          <w:rtl/>
        </w:rPr>
        <w:t xml:space="preserve"> </w:t>
      </w:r>
      <w:r w:rsidRPr="00763A5F">
        <w:rPr>
          <w:rFonts w:hint="eastAsia"/>
          <w:rtl/>
        </w:rPr>
        <w:t>ההנחה</w:t>
      </w:r>
      <w:r w:rsidRPr="00763A5F">
        <w:rPr>
          <w:rtl/>
        </w:rPr>
        <w:t xml:space="preserve"> </w:t>
      </w:r>
      <w:r w:rsidRPr="00763A5F">
        <w:rPr>
          <w:rFonts w:hint="eastAsia"/>
          <w:rtl/>
        </w:rPr>
        <w:t>המקסימלי</w:t>
      </w:r>
      <w:r w:rsidRPr="00763A5F">
        <w:rPr>
          <w:rtl/>
        </w:rPr>
        <w:t xml:space="preserve"> – המציע רשאי לתת הנחה של עד 15% בלבד, </w:t>
      </w:r>
      <w:r w:rsidRPr="00763A5F">
        <w:rPr>
          <w:rFonts w:hint="eastAsia"/>
          <w:rtl/>
        </w:rPr>
        <w:t>עבור</w:t>
      </w:r>
      <w:r w:rsidRPr="00763A5F">
        <w:rPr>
          <w:rtl/>
        </w:rPr>
        <w:t xml:space="preserve"> </w:t>
      </w:r>
      <w:r>
        <w:rPr>
          <w:rFonts w:hint="cs"/>
          <w:rtl/>
        </w:rPr>
        <w:t>סל 1, 3 או 4, לפי העניין</w:t>
      </w:r>
      <w:r w:rsidRPr="00763A5F">
        <w:rPr>
          <w:rtl/>
        </w:rPr>
        <w:t>. הצעה שתחרוג מהתעריף המקסימאלי תיפסל על הסף.</w:t>
      </w:r>
    </w:p>
    <w:p w14:paraId="420025C1" w14:textId="15419269" w:rsidR="001C04A8" w:rsidRDefault="001C04A8" w:rsidP="009451DC">
      <w:pPr>
        <w:pStyle w:val="Heading11"/>
        <w:numPr>
          <w:ilvl w:val="0"/>
          <w:numId w:val="3"/>
        </w:numPr>
        <w:spacing w:before="120"/>
        <w:ind w:left="817" w:hanging="727"/>
        <w:jc w:val="both"/>
        <w:rPr>
          <w:rFonts w:ascii="David" w:hAnsi="David" w:cs="David"/>
          <w:sz w:val="24"/>
          <w:szCs w:val="24"/>
          <w:rtl/>
        </w:rPr>
      </w:pPr>
      <w:bookmarkStart w:id="362" w:name="_Toc181687186"/>
      <w:r w:rsidRPr="00DA5631">
        <w:rPr>
          <w:rFonts w:ascii="David" w:hAnsi="David" w:cs="David" w:hint="eastAsia"/>
          <w:sz w:val="24"/>
          <w:szCs w:val="24"/>
          <w:rtl/>
        </w:rPr>
        <w:t>שלב</w:t>
      </w:r>
      <w:r w:rsidRPr="00DA5631">
        <w:rPr>
          <w:rFonts w:ascii="David" w:hAnsi="David" w:cs="David"/>
          <w:sz w:val="24"/>
          <w:szCs w:val="24"/>
          <w:rtl/>
        </w:rPr>
        <w:t xml:space="preserve"> </w:t>
      </w:r>
      <w:r w:rsidRPr="00DA5631">
        <w:rPr>
          <w:rFonts w:ascii="David" w:hAnsi="David" w:cs="David" w:hint="eastAsia"/>
          <w:sz w:val="24"/>
          <w:szCs w:val="24"/>
          <w:rtl/>
        </w:rPr>
        <w:t>רביעי</w:t>
      </w:r>
      <w:r w:rsidRPr="00DA5631">
        <w:rPr>
          <w:rFonts w:ascii="David" w:hAnsi="David" w:cs="David"/>
          <w:sz w:val="24"/>
          <w:szCs w:val="24"/>
          <w:rtl/>
        </w:rPr>
        <w:t xml:space="preserve"> – </w:t>
      </w:r>
      <w:r w:rsidRPr="00DA5631">
        <w:rPr>
          <w:rFonts w:ascii="David" w:hAnsi="David" w:cs="David" w:hint="eastAsia"/>
          <w:sz w:val="24"/>
          <w:szCs w:val="24"/>
          <w:rtl/>
        </w:rPr>
        <w:t>קביעת</w:t>
      </w:r>
      <w:r w:rsidRPr="00DA5631">
        <w:rPr>
          <w:rFonts w:ascii="David" w:hAnsi="David" w:cs="David"/>
          <w:sz w:val="24"/>
          <w:szCs w:val="24"/>
          <w:rtl/>
        </w:rPr>
        <w:t xml:space="preserve"> </w:t>
      </w:r>
      <w:r w:rsidRPr="00DA5631">
        <w:rPr>
          <w:rFonts w:ascii="David" w:hAnsi="David" w:cs="David" w:hint="eastAsia"/>
          <w:sz w:val="24"/>
          <w:szCs w:val="24"/>
          <w:rtl/>
        </w:rPr>
        <w:t>ציון</w:t>
      </w:r>
      <w:r w:rsidRPr="00DA5631">
        <w:rPr>
          <w:rFonts w:ascii="David" w:hAnsi="David" w:cs="David"/>
          <w:sz w:val="24"/>
          <w:szCs w:val="24"/>
          <w:rtl/>
        </w:rPr>
        <w:t xml:space="preserve"> </w:t>
      </w:r>
      <w:r w:rsidRPr="00DA5631">
        <w:rPr>
          <w:rFonts w:ascii="David" w:hAnsi="David" w:cs="David" w:hint="eastAsia"/>
          <w:sz w:val="24"/>
          <w:szCs w:val="24"/>
          <w:rtl/>
        </w:rPr>
        <w:t>ההצעה</w:t>
      </w:r>
      <w:bookmarkEnd w:id="362"/>
    </w:p>
    <w:p w14:paraId="0F9A7C9F" w14:textId="77777777" w:rsidR="009451DC" w:rsidRPr="00DA5631" w:rsidRDefault="009451DC" w:rsidP="00DA5631"/>
    <w:p w14:paraId="65F1743E" w14:textId="72991F6E" w:rsidR="00F938E1" w:rsidRPr="00763A5F" w:rsidRDefault="00975585" w:rsidP="000F35F9">
      <w:pPr>
        <w:pStyle w:val="1116"/>
        <w:ind w:left="1617" w:hanging="850"/>
      </w:pPr>
      <w:r>
        <w:rPr>
          <w:rFonts w:hint="cs"/>
          <w:rtl/>
        </w:rPr>
        <w:t xml:space="preserve">34.1 </w:t>
      </w:r>
      <w:r w:rsidR="00F938E1" w:rsidRPr="00763A5F">
        <w:rPr>
          <w:rFonts w:hint="eastAsia"/>
          <w:rtl/>
        </w:rPr>
        <w:t>הניקוד</w:t>
      </w:r>
      <w:r w:rsidR="00F938E1" w:rsidRPr="00763A5F">
        <w:rPr>
          <w:rtl/>
        </w:rPr>
        <w:t xml:space="preserve"> של כל הצעה במכרז</w:t>
      </w:r>
      <w:r>
        <w:rPr>
          <w:rFonts w:hint="cs"/>
          <w:rtl/>
        </w:rPr>
        <w:t>, לעניין סלים 1, 3 ו-4</w:t>
      </w:r>
      <w:r w:rsidR="00F938E1" w:rsidRPr="00763A5F">
        <w:rPr>
          <w:rtl/>
        </w:rPr>
        <w:t xml:space="preserve"> יהיה בהתאם ל</w:t>
      </w:r>
      <w:r w:rsidR="00F938E1" w:rsidRPr="00763A5F">
        <w:rPr>
          <w:rFonts w:hint="eastAsia"/>
          <w:rtl/>
        </w:rPr>
        <w:t>אמות</w:t>
      </w:r>
      <w:r w:rsidR="00F938E1" w:rsidRPr="00763A5F">
        <w:rPr>
          <w:rtl/>
        </w:rPr>
        <w:t xml:space="preserve"> </w:t>
      </w:r>
      <w:r w:rsidR="00F938E1" w:rsidRPr="00763A5F">
        <w:rPr>
          <w:rFonts w:hint="eastAsia"/>
          <w:rtl/>
        </w:rPr>
        <w:t>המידה</w:t>
      </w:r>
      <w:r w:rsidR="00F938E1" w:rsidRPr="00763A5F">
        <w:rPr>
          <w:rtl/>
        </w:rPr>
        <w:t xml:space="preserve"> הבא</w:t>
      </w:r>
      <w:r w:rsidR="00F938E1" w:rsidRPr="00763A5F">
        <w:rPr>
          <w:rFonts w:hint="eastAsia"/>
          <w:rtl/>
        </w:rPr>
        <w:t>ות</w:t>
      </w:r>
      <w:r w:rsidR="00F938E1" w:rsidRPr="00763A5F">
        <w:rPr>
          <w:rtl/>
        </w:rPr>
        <w:t xml:space="preserve">: </w:t>
      </w:r>
    </w:p>
    <w:p w14:paraId="7B05685B" w14:textId="2CE72261" w:rsidR="00F938E1" w:rsidRPr="00763A5F" w:rsidRDefault="00F938E1" w:rsidP="000F35F9">
      <w:pPr>
        <w:pStyle w:val="11110"/>
        <w:numPr>
          <w:ilvl w:val="3"/>
          <w:numId w:val="3"/>
        </w:numPr>
        <w:tabs>
          <w:tab w:val="clear" w:pos="1389"/>
          <w:tab w:val="num" w:pos="1901"/>
        </w:tabs>
        <w:ind w:left="1617" w:hanging="425"/>
      </w:pPr>
      <w:bookmarkStart w:id="363" w:name="show_MishkalIchut"/>
      <w:r w:rsidRPr="00763A5F">
        <w:rPr>
          <w:rtl/>
        </w:rPr>
        <w:t>איכות – 8</w:t>
      </w:r>
      <w:r>
        <w:rPr>
          <w:rFonts w:hint="cs"/>
          <w:rtl/>
        </w:rPr>
        <w:t>5</w:t>
      </w:r>
      <w:r w:rsidRPr="00763A5F">
        <w:rPr>
          <w:rtl/>
        </w:rPr>
        <w:t xml:space="preserve">%; </w:t>
      </w:r>
    </w:p>
    <w:p w14:paraId="1981523D" w14:textId="17FE526E" w:rsidR="00F938E1" w:rsidRPr="00763A5F" w:rsidRDefault="00F938E1" w:rsidP="000F35F9">
      <w:pPr>
        <w:pStyle w:val="11110"/>
        <w:numPr>
          <w:ilvl w:val="3"/>
          <w:numId w:val="3"/>
        </w:numPr>
        <w:tabs>
          <w:tab w:val="clear" w:pos="1389"/>
          <w:tab w:val="num" w:pos="1901"/>
        </w:tabs>
        <w:ind w:left="1617" w:hanging="425"/>
      </w:pPr>
      <w:bookmarkStart w:id="364" w:name="show_MishkalMechir"/>
      <w:bookmarkEnd w:id="363"/>
      <w:r w:rsidRPr="00763A5F">
        <w:rPr>
          <w:rFonts w:hint="eastAsia"/>
          <w:rtl/>
        </w:rPr>
        <w:t>מחיר</w:t>
      </w:r>
      <w:r w:rsidRPr="00763A5F">
        <w:rPr>
          <w:rtl/>
        </w:rPr>
        <w:t xml:space="preserve"> </w:t>
      </w:r>
      <w:r w:rsidRPr="00763A5F">
        <w:rPr>
          <w:rFonts w:hint="eastAsia"/>
          <w:rtl/>
        </w:rPr>
        <w:t>–</w:t>
      </w:r>
      <w:r w:rsidRPr="00763A5F">
        <w:rPr>
          <w:rtl/>
        </w:rPr>
        <w:t xml:space="preserve"> </w:t>
      </w:r>
      <w:r>
        <w:rPr>
          <w:rFonts w:hint="cs"/>
          <w:rtl/>
        </w:rPr>
        <w:t>15</w:t>
      </w:r>
      <w:r w:rsidRPr="00763A5F">
        <w:rPr>
          <w:rtl/>
        </w:rPr>
        <w:t>%;</w:t>
      </w:r>
    </w:p>
    <w:p w14:paraId="7DD6B529" w14:textId="06A9DCC0" w:rsidR="00975585" w:rsidRPr="00DA5631" w:rsidRDefault="00975585" w:rsidP="00DA5631">
      <w:pPr>
        <w:pStyle w:val="Heading11"/>
        <w:numPr>
          <w:ilvl w:val="0"/>
          <w:numId w:val="3"/>
        </w:numPr>
        <w:spacing w:before="120"/>
        <w:ind w:left="817" w:hanging="727"/>
        <w:jc w:val="both"/>
        <w:rPr>
          <w:rFonts w:ascii="David" w:hAnsi="David" w:cs="David"/>
          <w:sz w:val="24"/>
          <w:szCs w:val="24"/>
          <w:rtl/>
        </w:rPr>
      </w:pPr>
      <w:bookmarkStart w:id="365" w:name="_Toc181687187"/>
      <w:bookmarkEnd w:id="364"/>
      <w:r w:rsidRPr="00DA5631">
        <w:rPr>
          <w:rFonts w:ascii="David" w:hAnsi="David" w:cs="David" w:hint="eastAsia"/>
          <w:sz w:val="24"/>
          <w:szCs w:val="24"/>
          <w:rtl/>
        </w:rPr>
        <w:t>שקלול</w:t>
      </w:r>
      <w:r w:rsidRPr="00DA5631">
        <w:rPr>
          <w:rFonts w:ascii="David" w:hAnsi="David" w:cs="David"/>
          <w:sz w:val="24"/>
          <w:szCs w:val="24"/>
          <w:rtl/>
        </w:rPr>
        <w:t xml:space="preserve"> </w:t>
      </w:r>
      <w:r w:rsidRPr="00DA5631">
        <w:rPr>
          <w:rFonts w:ascii="David" w:hAnsi="David" w:cs="David" w:hint="eastAsia"/>
          <w:sz w:val="24"/>
          <w:szCs w:val="24"/>
          <w:rtl/>
        </w:rPr>
        <w:t>הציון</w:t>
      </w:r>
      <w:r w:rsidRPr="00DA5631">
        <w:rPr>
          <w:rFonts w:ascii="David" w:hAnsi="David" w:cs="David"/>
          <w:sz w:val="24"/>
          <w:szCs w:val="24"/>
          <w:rtl/>
        </w:rPr>
        <w:t xml:space="preserve"> </w:t>
      </w:r>
      <w:r w:rsidRPr="00DA5631">
        <w:rPr>
          <w:rFonts w:ascii="David" w:hAnsi="David" w:cs="David" w:hint="eastAsia"/>
          <w:sz w:val="24"/>
          <w:szCs w:val="24"/>
          <w:rtl/>
        </w:rPr>
        <w:t>של</w:t>
      </w:r>
      <w:r w:rsidRPr="00DA5631">
        <w:rPr>
          <w:rFonts w:ascii="David" w:hAnsi="David" w:cs="David"/>
          <w:sz w:val="24"/>
          <w:szCs w:val="24"/>
          <w:rtl/>
        </w:rPr>
        <w:t xml:space="preserve"> </w:t>
      </w:r>
      <w:r w:rsidRPr="00DA5631">
        <w:rPr>
          <w:rFonts w:ascii="David" w:hAnsi="David" w:cs="David" w:hint="eastAsia"/>
          <w:sz w:val="24"/>
          <w:szCs w:val="24"/>
          <w:rtl/>
        </w:rPr>
        <w:t>כל</w:t>
      </w:r>
      <w:r w:rsidRPr="00DA5631">
        <w:rPr>
          <w:rFonts w:ascii="David" w:hAnsi="David" w:cs="David"/>
          <w:sz w:val="24"/>
          <w:szCs w:val="24"/>
          <w:rtl/>
        </w:rPr>
        <w:t xml:space="preserve"> </w:t>
      </w:r>
      <w:r w:rsidRPr="00DA5631">
        <w:rPr>
          <w:rFonts w:ascii="David" w:hAnsi="David" w:cs="David" w:hint="eastAsia"/>
          <w:sz w:val="24"/>
          <w:szCs w:val="24"/>
          <w:rtl/>
        </w:rPr>
        <w:t>מציע</w:t>
      </w:r>
      <w:r w:rsidRPr="00DA5631">
        <w:rPr>
          <w:rFonts w:ascii="David" w:hAnsi="David" w:cs="David"/>
          <w:sz w:val="24"/>
          <w:szCs w:val="24"/>
          <w:rtl/>
        </w:rPr>
        <w:t xml:space="preserve"> </w:t>
      </w:r>
      <w:r w:rsidRPr="00DA5631">
        <w:rPr>
          <w:rFonts w:ascii="David" w:hAnsi="David" w:cs="David" w:hint="eastAsia"/>
          <w:sz w:val="24"/>
          <w:szCs w:val="24"/>
          <w:rtl/>
        </w:rPr>
        <w:t>בסלים</w:t>
      </w:r>
      <w:r w:rsidRPr="00DA5631">
        <w:rPr>
          <w:rFonts w:ascii="David" w:hAnsi="David" w:cs="David"/>
          <w:sz w:val="24"/>
          <w:szCs w:val="24"/>
          <w:rtl/>
        </w:rPr>
        <w:t xml:space="preserve"> 1, 3 </w:t>
      </w:r>
      <w:r w:rsidRPr="00DA5631">
        <w:rPr>
          <w:rFonts w:ascii="David" w:hAnsi="David" w:cs="David" w:hint="eastAsia"/>
          <w:sz w:val="24"/>
          <w:szCs w:val="24"/>
          <w:rtl/>
        </w:rPr>
        <w:t>ו</w:t>
      </w:r>
      <w:r w:rsidRPr="00DA5631">
        <w:rPr>
          <w:rFonts w:ascii="David" w:hAnsi="David" w:cs="David"/>
          <w:sz w:val="24"/>
          <w:szCs w:val="24"/>
          <w:rtl/>
        </w:rPr>
        <w:t xml:space="preserve">-4 </w:t>
      </w:r>
      <w:r w:rsidRPr="00DA5631">
        <w:rPr>
          <w:rFonts w:ascii="David" w:hAnsi="David" w:cs="David" w:hint="eastAsia"/>
          <w:sz w:val="24"/>
          <w:szCs w:val="24"/>
          <w:rtl/>
        </w:rPr>
        <w:t>יעשה</w:t>
      </w:r>
      <w:r w:rsidRPr="00DA5631">
        <w:rPr>
          <w:rFonts w:ascii="David" w:hAnsi="David" w:cs="David"/>
          <w:sz w:val="24"/>
          <w:szCs w:val="24"/>
          <w:rtl/>
        </w:rPr>
        <w:t xml:space="preserve"> </w:t>
      </w:r>
      <w:r w:rsidRPr="00DA5631">
        <w:rPr>
          <w:rFonts w:ascii="David" w:hAnsi="David" w:cs="David" w:hint="eastAsia"/>
          <w:sz w:val="24"/>
          <w:szCs w:val="24"/>
          <w:rtl/>
        </w:rPr>
        <w:t>בהתאם</w:t>
      </w:r>
      <w:r w:rsidRPr="00DA5631">
        <w:rPr>
          <w:rFonts w:ascii="David" w:hAnsi="David" w:cs="David"/>
          <w:sz w:val="24"/>
          <w:szCs w:val="24"/>
          <w:rtl/>
        </w:rPr>
        <w:t xml:space="preserve"> </w:t>
      </w:r>
      <w:r w:rsidRPr="00DA5631">
        <w:rPr>
          <w:rFonts w:ascii="David" w:hAnsi="David" w:cs="David" w:hint="eastAsia"/>
          <w:sz w:val="24"/>
          <w:szCs w:val="24"/>
          <w:rtl/>
        </w:rPr>
        <w:t>לנוסחה</w:t>
      </w:r>
      <w:r w:rsidRPr="00DA5631">
        <w:rPr>
          <w:rFonts w:ascii="David" w:hAnsi="David" w:cs="David"/>
          <w:sz w:val="24"/>
          <w:szCs w:val="24"/>
          <w:rtl/>
        </w:rPr>
        <w:t xml:space="preserve"> </w:t>
      </w:r>
      <w:r w:rsidRPr="00DA5631">
        <w:rPr>
          <w:rFonts w:ascii="David" w:hAnsi="David" w:cs="David" w:hint="eastAsia"/>
          <w:sz w:val="24"/>
          <w:szCs w:val="24"/>
          <w:rtl/>
        </w:rPr>
        <w:t>המפורטת</w:t>
      </w:r>
      <w:r w:rsidRPr="00DA5631">
        <w:rPr>
          <w:rFonts w:ascii="David" w:hAnsi="David" w:cs="David"/>
          <w:sz w:val="24"/>
          <w:szCs w:val="24"/>
          <w:rtl/>
        </w:rPr>
        <w:t xml:space="preserve"> </w:t>
      </w:r>
      <w:r w:rsidRPr="00DA5631">
        <w:rPr>
          <w:rFonts w:ascii="David" w:hAnsi="David" w:cs="David" w:hint="eastAsia"/>
          <w:sz w:val="24"/>
          <w:szCs w:val="24"/>
          <w:rtl/>
        </w:rPr>
        <w:t>להלן</w:t>
      </w:r>
      <w:r w:rsidRPr="00DA5631">
        <w:rPr>
          <w:rFonts w:ascii="David" w:hAnsi="David" w:cs="David"/>
          <w:sz w:val="24"/>
          <w:szCs w:val="24"/>
          <w:rtl/>
        </w:rPr>
        <w:t>:</w:t>
      </w:r>
      <w:bookmarkEnd w:id="365"/>
    </w:p>
    <w:tbl>
      <w:tblPr>
        <w:tblStyle w:val="aff6"/>
        <w:bidiVisual/>
        <w:tblW w:w="0" w:type="auto"/>
        <w:tblInd w:w="-98" w:type="dxa"/>
        <w:tblLook w:val="04A0" w:firstRow="1" w:lastRow="0" w:firstColumn="1" w:lastColumn="0" w:noHBand="0" w:noVBand="1"/>
      </w:tblPr>
      <w:tblGrid>
        <w:gridCol w:w="4729"/>
        <w:gridCol w:w="3639"/>
      </w:tblGrid>
      <w:tr w:rsidR="00975585" w:rsidRPr="00763A5F" w14:paraId="3A1A9713" w14:textId="77777777" w:rsidTr="00E37199">
        <w:tc>
          <w:tcPr>
            <w:tcW w:w="4729" w:type="dxa"/>
          </w:tcPr>
          <w:p w14:paraId="30F0E98B" w14:textId="77777777" w:rsidR="00975585" w:rsidRPr="00763A5F" w:rsidRDefault="00975585" w:rsidP="00E37199">
            <w:pPr>
              <w:pStyle w:val="1116"/>
              <w:rPr>
                <w:rtl/>
              </w:rPr>
            </w:pPr>
            <w:r w:rsidRPr="00763A5F">
              <w:rPr>
                <w:noProof/>
              </w:rPr>
              <w:drawing>
                <wp:anchor distT="0" distB="0" distL="114300" distR="114300" simplePos="0" relativeHeight="251693056" behindDoc="1" locked="0" layoutInCell="1" allowOverlap="1" wp14:anchorId="46C930D9" wp14:editId="2F63D591">
                  <wp:simplePos x="0" y="0"/>
                  <wp:positionH relativeFrom="column">
                    <wp:posOffset>586105</wp:posOffset>
                  </wp:positionH>
                  <wp:positionV relativeFrom="paragraph">
                    <wp:posOffset>600710</wp:posOffset>
                  </wp:positionV>
                  <wp:extent cx="1680845" cy="373380"/>
                  <wp:effectExtent l="0" t="0" r="0" b="762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p>
        </w:tc>
        <w:tc>
          <w:tcPr>
            <w:tcW w:w="3639" w:type="dxa"/>
          </w:tcPr>
          <w:p w14:paraId="253C58E2" w14:textId="77777777" w:rsidR="00975585" w:rsidRPr="00763A5F" w:rsidRDefault="00975585" w:rsidP="00E37199">
            <w:pPr>
              <w:pStyle w:val="111"/>
              <w:numPr>
                <w:ilvl w:val="0"/>
                <w:numId w:val="0"/>
              </w:numPr>
              <w:spacing w:before="120" w:after="120" w:line="276" w:lineRule="auto"/>
              <w:rPr>
                <w:rtl/>
              </w:rPr>
            </w:pPr>
            <w:r w:rsidRPr="004B329F">
              <w:rPr>
                <w:rFonts w:hint="eastAsia"/>
                <w:rtl/>
              </w:rPr>
              <w:t>הגדרות</w:t>
            </w:r>
            <w:r w:rsidRPr="00763A5F">
              <w:rPr>
                <w:rtl/>
              </w:rPr>
              <w:t>:</w:t>
            </w:r>
          </w:p>
          <w:p w14:paraId="172A9259" w14:textId="77777777" w:rsidR="00975585" w:rsidRPr="00763A5F" w:rsidRDefault="00975585" w:rsidP="00E37199">
            <w:pPr>
              <w:pStyle w:val="111"/>
              <w:numPr>
                <w:ilvl w:val="0"/>
                <w:numId w:val="0"/>
              </w:numPr>
              <w:spacing w:before="0" w:after="0" w:line="276" w:lineRule="auto"/>
              <w:rPr>
                <w:b w:val="0"/>
                <w:bCs w:val="0"/>
              </w:rPr>
            </w:pPr>
            <w:proofErr w:type="spellStart"/>
            <w:r w:rsidRPr="00763A5F">
              <w:rPr>
                <w:rFonts w:hint="eastAsia"/>
                <w:b w:val="0"/>
                <w:bCs w:val="0"/>
                <w:rtl/>
              </w:rPr>
              <w:t>ציונו</w:t>
            </w:r>
            <w:proofErr w:type="spellEnd"/>
            <w:r w:rsidRPr="00763A5F">
              <w:rPr>
                <w:b w:val="0"/>
                <w:bCs w:val="0"/>
                <w:rtl/>
              </w:rPr>
              <w:t xml:space="preserve"> המשוקלל של מציע </w:t>
            </w:r>
            <w:proofErr w:type="spellStart"/>
            <w:r w:rsidRPr="00763A5F">
              <w:rPr>
                <w:b w:val="0"/>
                <w:bCs w:val="0"/>
              </w:rPr>
              <w:t>i</w:t>
            </w:r>
            <w:proofErr w:type="spellEnd"/>
            <w:r w:rsidRPr="00763A5F">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73D154E" w14:textId="77777777" w:rsidR="00975585" w:rsidRPr="00763A5F" w:rsidRDefault="00975585" w:rsidP="00E37199">
            <w:pPr>
              <w:pStyle w:val="111"/>
              <w:numPr>
                <w:ilvl w:val="0"/>
                <w:numId w:val="0"/>
              </w:numPr>
              <w:tabs>
                <w:tab w:val="left" w:pos="3793"/>
              </w:tabs>
              <w:spacing w:before="0" w:after="0" w:line="276" w:lineRule="auto"/>
              <w:rPr>
                <w:rFonts w:eastAsiaTheme="minorEastAsia"/>
                <w:b w:val="0"/>
                <w:bCs w:val="0"/>
                <w:rtl/>
              </w:rPr>
            </w:pPr>
            <w:r w:rsidRPr="004B329F">
              <w:rPr>
                <w:rFonts w:hint="cs"/>
                <w:b w:val="0"/>
                <w:bCs w:val="0"/>
                <w:rtl/>
              </w:rPr>
              <w:t>ציון</w:t>
            </w:r>
            <w:r w:rsidRPr="00763A5F">
              <w:rPr>
                <w:b w:val="0"/>
                <w:bCs w:val="0"/>
                <w:rtl/>
              </w:rPr>
              <w:t xml:space="preserve"> האיכות של מציע </w:t>
            </w:r>
            <w:proofErr w:type="spellStart"/>
            <w:r w:rsidRPr="00763A5F">
              <w:rPr>
                <w:b w:val="0"/>
                <w:bCs w:val="0"/>
              </w:rPr>
              <w:t>i</w:t>
            </w:r>
            <w:proofErr w:type="spellEnd"/>
            <w:r w:rsidRPr="00763A5F">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5D673B48" w14:textId="77777777" w:rsidR="00975585" w:rsidRPr="00763A5F" w:rsidRDefault="00975585" w:rsidP="00E37199">
            <w:pPr>
              <w:pStyle w:val="111"/>
              <w:numPr>
                <w:ilvl w:val="0"/>
                <w:numId w:val="0"/>
              </w:numPr>
              <w:spacing w:before="0" w:after="0" w:line="276" w:lineRule="auto"/>
              <w:rPr>
                <w:rFonts w:eastAsiaTheme="minorEastAsia"/>
                <w:b w:val="0"/>
                <w:bCs w:val="0"/>
                <w:rtl/>
              </w:rPr>
            </w:pPr>
            <w:r w:rsidRPr="004B329F">
              <w:rPr>
                <w:b w:val="0"/>
                <w:bCs w:val="0"/>
                <w:rtl/>
              </w:rPr>
              <w:t xml:space="preserve">ציון המחיר של מציע </w:t>
            </w:r>
            <w:proofErr w:type="spellStart"/>
            <w:r w:rsidRPr="00763A5F">
              <w:rPr>
                <w:b w:val="0"/>
                <w:bCs w:val="0"/>
              </w:rPr>
              <w:t>i</w:t>
            </w:r>
            <w:proofErr w:type="spellEnd"/>
            <w:r w:rsidRPr="00763A5F">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C5A3337" w14:textId="77777777" w:rsidR="00975585" w:rsidRPr="00763A5F" w:rsidRDefault="00975585" w:rsidP="00E37199">
            <w:pPr>
              <w:pStyle w:val="111"/>
              <w:numPr>
                <w:ilvl w:val="0"/>
                <w:numId w:val="0"/>
              </w:numPr>
              <w:spacing w:before="0" w:after="0" w:line="276" w:lineRule="auto"/>
              <w:rPr>
                <w:rFonts w:eastAsiaTheme="minorEastAsia"/>
                <w:b w:val="0"/>
                <w:bCs w:val="0"/>
                <w:rtl/>
              </w:rPr>
            </w:pPr>
            <w:r w:rsidRPr="004B329F">
              <w:rPr>
                <w:rFonts w:hint="cs"/>
                <w:b w:val="0"/>
                <w:bCs w:val="0"/>
                <w:rtl/>
              </w:rPr>
              <w:t>משקל</w:t>
            </w:r>
            <w:r w:rsidRPr="00763A5F">
              <w:rPr>
                <w:b w:val="0"/>
                <w:bCs w:val="0"/>
                <w:rtl/>
              </w:rPr>
              <w:t xml:space="preserve"> </w:t>
            </w:r>
            <w:r w:rsidRPr="00763A5F">
              <w:rPr>
                <w:rFonts w:hint="eastAsia"/>
                <w:b w:val="0"/>
                <w:bCs w:val="0"/>
                <w:rtl/>
              </w:rPr>
              <w:t>ה</w:t>
            </w:r>
            <w:r w:rsidRPr="00763A5F">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B6B9AB4" w14:textId="3D86769C" w:rsidR="00975585" w:rsidRPr="00763A5F" w:rsidRDefault="00975585" w:rsidP="00E37199">
            <w:pPr>
              <w:pStyle w:val="1116"/>
              <w:rPr>
                <w:rtl/>
              </w:rPr>
            </w:pPr>
            <w:r w:rsidRPr="004B329F">
              <w:rPr>
                <w:rFonts w:hint="eastAsia"/>
                <w:rtl/>
              </w:rPr>
              <w:t>משקל</w:t>
            </w:r>
            <w:r w:rsidRPr="00763A5F">
              <w:rPr>
                <w:rtl/>
              </w:rPr>
              <w:t xml:space="preserve"> </w:t>
            </w:r>
            <w:r w:rsidRPr="00763A5F">
              <w:rPr>
                <w:rFonts w:hint="eastAsia"/>
                <w:rtl/>
              </w:rPr>
              <w:t>מחיר</w:t>
            </w:r>
            <w:r w:rsidRPr="00763A5F">
              <w:rPr>
                <w:rtl/>
              </w:rPr>
              <w:t xml:space="preserve"> –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975585" w:rsidRPr="00763A5F" w14:paraId="2D0C2A8D" w14:textId="77777777" w:rsidTr="00E37199">
        <w:tc>
          <w:tcPr>
            <w:tcW w:w="8368" w:type="dxa"/>
            <w:gridSpan w:val="2"/>
          </w:tcPr>
          <w:p w14:paraId="292289C6" w14:textId="731EB4B6" w:rsidR="00975585" w:rsidRPr="00763A5F" w:rsidRDefault="00975585" w:rsidP="00E37199">
            <w:pPr>
              <w:pStyle w:val="111"/>
              <w:numPr>
                <w:ilvl w:val="0"/>
                <w:numId w:val="0"/>
              </w:numPr>
              <w:spacing w:before="120" w:after="120" w:line="276" w:lineRule="auto"/>
              <w:rPr>
                <w:b w:val="0"/>
                <w:bCs w:val="0"/>
                <w:rtl/>
              </w:rPr>
            </w:pPr>
            <w:r w:rsidRPr="00763A5F">
              <w:rPr>
                <w:rFonts w:hint="eastAsia"/>
                <w:b w:val="0"/>
                <w:bCs w:val="0"/>
                <w:rtl/>
              </w:rPr>
              <w:t>הנוסחה</w:t>
            </w:r>
            <w:r w:rsidRPr="00763A5F">
              <w:rPr>
                <w:b w:val="0"/>
                <w:bCs w:val="0"/>
                <w:rtl/>
              </w:rPr>
              <w:t xml:space="preserve"> </w:t>
            </w:r>
            <w:r w:rsidRPr="00763A5F">
              <w:rPr>
                <w:rFonts w:hint="eastAsia"/>
                <w:b w:val="0"/>
                <w:bCs w:val="0"/>
                <w:rtl/>
              </w:rPr>
              <w:t>במילים</w:t>
            </w:r>
            <w:r w:rsidRPr="00763A5F">
              <w:rPr>
                <w:b w:val="0"/>
                <w:bCs w:val="0"/>
                <w:rtl/>
              </w:rPr>
              <w:t xml:space="preserve"> - ציון ה</w:t>
            </w:r>
            <w:r w:rsidRPr="00763A5F">
              <w:rPr>
                <w:rFonts w:hint="eastAsia"/>
                <w:b w:val="0"/>
                <w:bCs w:val="0"/>
                <w:u w:val="single"/>
                <w:rtl/>
              </w:rPr>
              <w:t>איכות</w:t>
            </w:r>
            <w:r w:rsidRPr="00763A5F">
              <w:rPr>
                <w:b w:val="0"/>
                <w:bCs w:val="0"/>
                <w:rtl/>
              </w:rPr>
              <w:t xml:space="preserve"> של המציע, בהתאם לנוסחה המפורטת </w:t>
            </w:r>
            <w:r w:rsidR="00A37C8E">
              <w:rPr>
                <w:rFonts w:hint="cs"/>
                <w:b w:val="0"/>
                <w:bCs w:val="0"/>
                <w:rtl/>
              </w:rPr>
              <w:t>מעלה בסעיף 32</w:t>
            </w:r>
            <w:r w:rsidRPr="00763A5F">
              <w:rPr>
                <w:b w:val="0"/>
                <w:bCs w:val="0"/>
                <w:rtl/>
              </w:rPr>
              <w:t xml:space="preserve">, </w:t>
            </w:r>
            <w:r w:rsidRPr="00763A5F">
              <w:rPr>
                <w:rFonts w:hint="eastAsia"/>
                <w:b w:val="0"/>
                <w:bCs w:val="0"/>
                <w:rtl/>
              </w:rPr>
              <w:t>כפול</w:t>
            </w:r>
            <w:r w:rsidRPr="00763A5F">
              <w:rPr>
                <w:b w:val="0"/>
                <w:bCs w:val="0"/>
                <w:rtl/>
              </w:rPr>
              <w:t xml:space="preserve"> המשקל של האיכות במכרז, </w:t>
            </w:r>
            <w:r w:rsidRPr="00763A5F">
              <w:rPr>
                <w:rFonts w:hint="eastAsia"/>
                <w:b w:val="0"/>
                <w:bCs w:val="0"/>
                <w:rtl/>
              </w:rPr>
              <w:t>ועוד</w:t>
            </w:r>
            <w:r w:rsidRPr="00763A5F">
              <w:rPr>
                <w:b w:val="0"/>
                <w:bCs w:val="0"/>
                <w:rtl/>
              </w:rPr>
              <w:t xml:space="preserve"> ציון </w:t>
            </w:r>
            <w:r w:rsidRPr="00763A5F">
              <w:rPr>
                <w:rFonts w:hint="eastAsia"/>
                <w:b w:val="0"/>
                <w:bCs w:val="0"/>
                <w:u w:val="single"/>
                <w:rtl/>
              </w:rPr>
              <w:t>המחיר</w:t>
            </w:r>
            <w:r w:rsidRPr="00763A5F">
              <w:rPr>
                <w:b w:val="0"/>
                <w:bCs w:val="0"/>
                <w:rtl/>
              </w:rPr>
              <w:t xml:space="preserve"> של המציע, </w:t>
            </w:r>
            <w:r w:rsidRPr="00763A5F">
              <w:rPr>
                <w:rFonts w:hint="eastAsia"/>
                <w:b w:val="0"/>
                <w:bCs w:val="0"/>
                <w:rtl/>
              </w:rPr>
              <w:t>בהתאם</w:t>
            </w:r>
            <w:r w:rsidRPr="00763A5F">
              <w:rPr>
                <w:b w:val="0"/>
                <w:bCs w:val="0"/>
                <w:rtl/>
              </w:rPr>
              <w:t xml:space="preserve"> </w:t>
            </w:r>
            <w:r w:rsidRPr="00763A5F">
              <w:rPr>
                <w:rFonts w:hint="eastAsia"/>
                <w:b w:val="0"/>
                <w:bCs w:val="0"/>
                <w:rtl/>
              </w:rPr>
              <w:t>לנוסחה</w:t>
            </w:r>
            <w:r w:rsidRPr="00763A5F">
              <w:rPr>
                <w:b w:val="0"/>
                <w:bCs w:val="0"/>
                <w:rtl/>
              </w:rPr>
              <w:t xml:space="preserve"> </w:t>
            </w:r>
            <w:r w:rsidRPr="00763A5F">
              <w:rPr>
                <w:rFonts w:hint="eastAsia"/>
                <w:b w:val="0"/>
                <w:bCs w:val="0"/>
                <w:rtl/>
              </w:rPr>
              <w:t>המפורטת</w:t>
            </w:r>
            <w:r w:rsidRPr="00763A5F">
              <w:rPr>
                <w:b w:val="0"/>
                <w:bCs w:val="0"/>
                <w:rtl/>
              </w:rPr>
              <w:t xml:space="preserve"> </w:t>
            </w:r>
            <w:r w:rsidR="00A37C8E">
              <w:rPr>
                <w:rFonts w:hint="cs"/>
                <w:b w:val="0"/>
                <w:bCs w:val="0"/>
                <w:rtl/>
              </w:rPr>
              <w:t>מעלה בסעיף 33</w:t>
            </w:r>
            <w:r w:rsidRPr="00763A5F">
              <w:rPr>
                <w:b w:val="0"/>
                <w:bCs w:val="0"/>
                <w:rtl/>
              </w:rPr>
              <w:t xml:space="preserve">, </w:t>
            </w:r>
            <w:r w:rsidRPr="00763A5F">
              <w:rPr>
                <w:rFonts w:hint="eastAsia"/>
                <w:b w:val="0"/>
                <w:bCs w:val="0"/>
                <w:rtl/>
              </w:rPr>
              <w:t>כפול</w:t>
            </w:r>
            <w:r w:rsidRPr="00763A5F">
              <w:rPr>
                <w:b w:val="0"/>
                <w:bCs w:val="0"/>
                <w:rtl/>
              </w:rPr>
              <w:t xml:space="preserve"> </w:t>
            </w:r>
            <w:r w:rsidRPr="00763A5F">
              <w:rPr>
                <w:rFonts w:hint="eastAsia"/>
                <w:b w:val="0"/>
                <w:bCs w:val="0"/>
                <w:rtl/>
              </w:rPr>
              <w:t>המשקל</w:t>
            </w:r>
            <w:r w:rsidRPr="00763A5F">
              <w:rPr>
                <w:b w:val="0"/>
                <w:bCs w:val="0"/>
                <w:rtl/>
              </w:rPr>
              <w:t xml:space="preserve"> של </w:t>
            </w:r>
            <w:r w:rsidRPr="00763A5F">
              <w:rPr>
                <w:rFonts w:hint="eastAsia"/>
                <w:b w:val="0"/>
                <w:bCs w:val="0"/>
                <w:rtl/>
              </w:rPr>
              <w:t>המחיר</w:t>
            </w:r>
            <w:r w:rsidRPr="00763A5F">
              <w:rPr>
                <w:b w:val="0"/>
                <w:bCs w:val="0"/>
                <w:rtl/>
              </w:rPr>
              <w:t xml:space="preserve"> </w:t>
            </w:r>
            <w:r w:rsidRPr="00763A5F">
              <w:rPr>
                <w:rFonts w:hint="eastAsia"/>
                <w:b w:val="0"/>
                <w:bCs w:val="0"/>
                <w:rtl/>
              </w:rPr>
              <w:t>במכרז</w:t>
            </w:r>
            <w:r w:rsidRPr="00763A5F">
              <w:rPr>
                <w:b w:val="0"/>
                <w:bCs w:val="0"/>
                <w:rtl/>
              </w:rPr>
              <w:t>.</w:t>
            </w:r>
          </w:p>
        </w:tc>
      </w:tr>
    </w:tbl>
    <w:p w14:paraId="3C99D8A8" w14:textId="6A8115BC" w:rsidR="009C157D" w:rsidRDefault="009C157D" w:rsidP="00A6209C">
      <w:pPr>
        <w:pStyle w:val="a7"/>
        <w:rPr>
          <w:rtl/>
        </w:rPr>
      </w:pPr>
      <w:r>
        <w:rPr>
          <w:rFonts w:hint="cs"/>
          <w:rtl/>
        </w:rPr>
        <w:t xml:space="preserve">לעניין סל 2 ביקורת חקירתית, ניקוד האיכות שבשלב 2- יהווה 100% מציון ההצעה. </w:t>
      </w:r>
    </w:p>
    <w:p w14:paraId="22BE15D5" w14:textId="1D4F4C44" w:rsidR="00D53BF6" w:rsidRPr="004B1C51" w:rsidRDefault="00D53BF6" w:rsidP="004B1C51">
      <w:pPr>
        <w:pStyle w:val="Heading11"/>
        <w:numPr>
          <w:ilvl w:val="0"/>
          <w:numId w:val="3"/>
        </w:numPr>
        <w:spacing w:before="120"/>
        <w:ind w:left="817" w:hanging="727"/>
        <w:jc w:val="both"/>
        <w:rPr>
          <w:rFonts w:ascii="David" w:hAnsi="David" w:cs="David"/>
          <w:b w:val="0"/>
          <w:bCs w:val="0"/>
          <w:sz w:val="24"/>
          <w:szCs w:val="24"/>
        </w:rPr>
      </w:pPr>
      <w:bookmarkStart w:id="366" w:name="_Toc181687188"/>
      <w:r w:rsidRPr="004B1C51">
        <w:rPr>
          <w:rFonts w:ascii="David" w:hAnsi="David" w:cs="David"/>
          <w:sz w:val="24"/>
          <w:szCs w:val="24"/>
          <w:rtl/>
        </w:rPr>
        <w:lastRenderedPageBreak/>
        <w:t>בחירת ה</w:t>
      </w:r>
      <w:r w:rsidR="00403B24" w:rsidRPr="004B1C51">
        <w:rPr>
          <w:rFonts w:ascii="David" w:hAnsi="David" w:cs="David"/>
          <w:sz w:val="24"/>
          <w:szCs w:val="24"/>
          <w:rtl/>
        </w:rPr>
        <w:t>ספקים הזוכים</w:t>
      </w:r>
      <w:bookmarkEnd w:id="355"/>
      <w:bookmarkEnd w:id="356"/>
      <w:bookmarkEnd w:id="357"/>
      <w:bookmarkEnd w:id="358"/>
      <w:bookmarkEnd w:id="359"/>
      <w:bookmarkEnd w:id="360"/>
      <w:bookmarkEnd w:id="366"/>
      <w:r w:rsidR="00403B24" w:rsidRPr="004B1C51">
        <w:rPr>
          <w:rFonts w:ascii="David" w:hAnsi="David" w:cs="David"/>
          <w:b w:val="0"/>
          <w:bCs w:val="0"/>
          <w:sz w:val="24"/>
          <w:szCs w:val="24"/>
          <w:rtl/>
        </w:rPr>
        <w:t xml:space="preserve"> </w:t>
      </w:r>
    </w:p>
    <w:p w14:paraId="715841E0" w14:textId="62C7096E" w:rsidR="00A411D1" w:rsidRPr="004B1C51" w:rsidRDefault="00A411D1" w:rsidP="000F35F9">
      <w:pPr>
        <w:pStyle w:val="a7"/>
        <w:ind w:left="1617" w:hanging="708"/>
        <w:jc w:val="left"/>
        <w:rPr>
          <w:rtl/>
        </w:rPr>
      </w:pPr>
      <w:bookmarkStart w:id="367" w:name="_Toc459855468"/>
      <w:r w:rsidRPr="004B1C51">
        <w:rPr>
          <w:rtl/>
        </w:rPr>
        <w:t>ההצעות ידורגו בהתאם לציון ההצעה שקיבלו בכל סל בנפרד, כאשר ההצעה בעלת הציון הגבוה ביותר תדורג ראשונה, ההצעה שתקבל את ציון ההצעה השני בטיבו תדורג שנייה וכן הלאה.</w:t>
      </w:r>
      <w:bookmarkEnd w:id="367"/>
    </w:p>
    <w:p w14:paraId="61E422BD" w14:textId="11072C38" w:rsidR="00EC4475" w:rsidRPr="004B1C51" w:rsidRDefault="00EC4475" w:rsidP="000F35F9">
      <w:pPr>
        <w:pStyle w:val="a7"/>
        <w:tabs>
          <w:tab w:val="num" w:pos="1192"/>
        </w:tabs>
        <w:ind w:left="1617" w:hanging="708"/>
        <w:jc w:val="left"/>
      </w:pPr>
      <w:bookmarkStart w:id="368" w:name="_Toc459855470"/>
      <w:bookmarkStart w:id="369" w:name="_Toc459855469"/>
      <w:bookmarkStart w:id="370" w:name="_Ref460153655"/>
      <w:bookmarkStart w:id="371" w:name="_Ref383949380"/>
      <w:bookmarkStart w:id="372" w:name="_Toc393061015"/>
      <w:r w:rsidRPr="004B1C51">
        <w:rPr>
          <w:rtl/>
        </w:rPr>
        <w:t>לאחר תום הליך שקלול ההצעות, ועדת המכרזים תכריז על המציעים, שהציע</w:t>
      </w:r>
      <w:r w:rsidR="00E7661D" w:rsidRPr="004B1C51">
        <w:rPr>
          <w:rtl/>
        </w:rPr>
        <w:t>ו</w:t>
      </w:r>
      <w:r w:rsidRPr="004B1C51">
        <w:rPr>
          <w:rtl/>
        </w:rPr>
        <w:t xml:space="preserve"> את ההצעות בעלות ציון ההצעה הגבוה ביותר כ"מועמדים לזכייה".</w:t>
      </w:r>
      <w:bookmarkEnd w:id="368"/>
      <w:r w:rsidRPr="004B1C51">
        <w:rPr>
          <w:rtl/>
        </w:rPr>
        <w:t xml:space="preserve"> </w:t>
      </w:r>
      <w:r w:rsidR="00C1580C" w:rsidRPr="004B1C51">
        <w:rPr>
          <w:rtl/>
        </w:rPr>
        <w:t xml:space="preserve">מספר </w:t>
      </w:r>
      <w:r w:rsidR="00802D87" w:rsidRPr="004B1C51">
        <w:rPr>
          <w:rtl/>
        </w:rPr>
        <w:t xml:space="preserve">המועמדים לזכייה </w:t>
      </w:r>
      <w:r w:rsidR="00C1580C" w:rsidRPr="004B1C51">
        <w:rPr>
          <w:rtl/>
        </w:rPr>
        <w:t>י</w:t>
      </w:r>
      <w:r w:rsidR="00802D87" w:rsidRPr="004B1C51">
        <w:rPr>
          <w:rtl/>
        </w:rPr>
        <w:t xml:space="preserve">היה בהתאם למפורט בסעיף </w:t>
      </w:r>
      <w:r w:rsidR="00086907" w:rsidRPr="004B1C51">
        <w:t>2.</w:t>
      </w:r>
      <w:r w:rsidR="00F374A7" w:rsidRPr="004B1C51">
        <w:t>1</w:t>
      </w:r>
      <w:r w:rsidR="00F374A7" w:rsidRPr="004B1C51">
        <w:rPr>
          <w:rtl/>
        </w:rPr>
        <w:t xml:space="preserve"> </w:t>
      </w:r>
      <w:r w:rsidR="00802D87" w:rsidRPr="004B1C51">
        <w:rPr>
          <w:rtl/>
        </w:rPr>
        <w:t>לעיל.</w:t>
      </w:r>
    </w:p>
    <w:p w14:paraId="081589F3" w14:textId="1821E8C1" w:rsidR="000267B4" w:rsidRPr="004B1C51" w:rsidRDefault="000267B4" w:rsidP="000F35F9">
      <w:pPr>
        <w:pStyle w:val="a7"/>
        <w:tabs>
          <w:tab w:val="num" w:pos="1192"/>
        </w:tabs>
        <w:ind w:left="1617" w:hanging="708"/>
        <w:jc w:val="left"/>
      </w:pPr>
      <w:r w:rsidRPr="004B1C51">
        <w:rPr>
          <w:rtl/>
        </w:rPr>
        <w:t xml:space="preserve">ועדת המכרזים רשאית לבחור </w:t>
      </w:r>
      <w:r w:rsidR="00C1580C" w:rsidRPr="004B1C51">
        <w:rPr>
          <w:rtl/>
        </w:rPr>
        <w:t xml:space="preserve">מספר </w:t>
      </w:r>
      <w:r w:rsidRPr="004B1C51">
        <w:rPr>
          <w:rtl/>
        </w:rPr>
        <w:t>קט</w:t>
      </w:r>
      <w:r w:rsidR="00C1580C" w:rsidRPr="004B1C51">
        <w:rPr>
          <w:rtl/>
        </w:rPr>
        <w:t>ן</w:t>
      </w:r>
      <w:r w:rsidRPr="004B1C51">
        <w:rPr>
          <w:rtl/>
        </w:rPr>
        <w:t xml:space="preserve"> יותר של מועמדים לזכייה בכל סל, בהתאם לשיקול דעתה. </w:t>
      </w:r>
    </w:p>
    <w:p w14:paraId="3D59E839" w14:textId="6AC1C1AF" w:rsidR="00EC4475" w:rsidRPr="004B1C51" w:rsidRDefault="00A9751F" w:rsidP="000F35F9">
      <w:pPr>
        <w:pStyle w:val="a7"/>
        <w:tabs>
          <w:tab w:val="num" w:pos="1192"/>
        </w:tabs>
        <w:ind w:left="1617" w:hanging="708"/>
        <w:jc w:val="left"/>
      </w:pPr>
      <w:r w:rsidRPr="004B1C51">
        <w:rPr>
          <w:rtl/>
        </w:rPr>
        <w:t>יובהר כי הוועדה רשאית להכריז על ספק כמועמד לזכייה בסל ביקורת</w:t>
      </w:r>
      <w:r w:rsidR="000F03CC" w:rsidRPr="004B1C51">
        <w:rPr>
          <w:rtl/>
        </w:rPr>
        <w:t xml:space="preserve"> </w:t>
      </w:r>
      <w:proofErr w:type="spellStart"/>
      <w:r w:rsidR="000F03CC" w:rsidRPr="004B1C51">
        <w:rPr>
          <w:rtl/>
        </w:rPr>
        <w:t>מסויים</w:t>
      </w:r>
      <w:proofErr w:type="spellEnd"/>
      <w:r w:rsidR="000F03CC" w:rsidRPr="004B1C51">
        <w:rPr>
          <w:rtl/>
        </w:rPr>
        <w:t xml:space="preserve"> </w:t>
      </w:r>
      <w:r w:rsidRPr="004B1C51">
        <w:rPr>
          <w:rtl/>
        </w:rPr>
        <w:t xml:space="preserve">ובמקביל בסל ביקורת </w:t>
      </w:r>
      <w:r w:rsidR="0069430C" w:rsidRPr="004B1C51">
        <w:rPr>
          <w:rtl/>
        </w:rPr>
        <w:t>חקירתית/</w:t>
      </w:r>
      <w:r w:rsidRPr="004B1C51">
        <w:rPr>
          <w:rtl/>
        </w:rPr>
        <w:t>טכנולוגית</w:t>
      </w:r>
      <w:r w:rsidR="0069430C" w:rsidRPr="004B1C51">
        <w:rPr>
          <w:rtl/>
        </w:rPr>
        <w:t>/ שירותי ענן</w:t>
      </w:r>
      <w:r w:rsidR="00EC4475" w:rsidRPr="004B1C51">
        <w:rPr>
          <w:rtl/>
        </w:rPr>
        <w:t xml:space="preserve">.  </w:t>
      </w:r>
    </w:p>
    <w:p w14:paraId="49E05B45" w14:textId="6E58DCD1" w:rsidR="00C24554" w:rsidRPr="004B1C51" w:rsidRDefault="00A411D1" w:rsidP="000F35F9">
      <w:pPr>
        <w:pStyle w:val="a7"/>
        <w:tabs>
          <w:tab w:val="num" w:pos="1192"/>
        </w:tabs>
        <w:ind w:left="1617" w:hanging="708"/>
        <w:jc w:val="left"/>
      </w:pPr>
      <w:bookmarkStart w:id="373" w:name="_Hlk173917234"/>
      <w:r w:rsidRPr="004B1C51">
        <w:rPr>
          <w:rtl/>
        </w:rPr>
        <w:t xml:space="preserve">אם לאחר שקלול </w:t>
      </w:r>
      <w:r w:rsidR="00EE206C">
        <w:rPr>
          <w:rFonts w:hint="cs"/>
          <w:rtl/>
        </w:rPr>
        <w:t>ה</w:t>
      </w:r>
      <w:r w:rsidRPr="004B1C51">
        <w:rPr>
          <w:rtl/>
        </w:rPr>
        <w:t>תוצאות</w:t>
      </w:r>
      <w:r w:rsidR="00EE206C">
        <w:rPr>
          <w:rFonts w:hint="cs"/>
          <w:rtl/>
        </w:rPr>
        <w:t xml:space="preserve"> של</w:t>
      </w:r>
      <w:r w:rsidRPr="004B1C51">
        <w:rPr>
          <w:rtl/>
        </w:rPr>
        <w:t xml:space="preserve"> שתי הצעות בעלות הציון הגבוה ביותר</w:t>
      </w:r>
      <w:r w:rsidR="00EE206C">
        <w:rPr>
          <w:rFonts w:hint="cs"/>
          <w:rtl/>
        </w:rPr>
        <w:t>,</w:t>
      </w:r>
      <w:r w:rsidR="007B11C5">
        <w:rPr>
          <w:rFonts w:hint="cs"/>
          <w:rtl/>
        </w:rPr>
        <w:t xml:space="preserve"> </w:t>
      </w:r>
      <w:r w:rsidR="00EE206C">
        <w:rPr>
          <w:rFonts w:hint="cs"/>
          <w:rtl/>
        </w:rPr>
        <w:t xml:space="preserve">הצעות אלו </w:t>
      </w:r>
      <w:r w:rsidR="007B11C5" w:rsidRPr="004B1C51">
        <w:rPr>
          <w:rtl/>
        </w:rPr>
        <w:t>קיבלו</w:t>
      </w:r>
      <w:r w:rsidRPr="004B1C51">
        <w:rPr>
          <w:rtl/>
        </w:rPr>
        <w:t xml:space="preserve"> ציון זהה</w:t>
      </w:r>
      <w:r w:rsidR="00C24554" w:rsidRPr="004B1C51">
        <w:rPr>
          <w:rtl/>
        </w:rPr>
        <w:t xml:space="preserve"> יפעל</w:t>
      </w:r>
      <w:r w:rsidR="00EE206C">
        <w:rPr>
          <w:rFonts w:hint="cs"/>
          <w:rtl/>
        </w:rPr>
        <w:t>ו</w:t>
      </w:r>
      <w:r w:rsidR="00C24554" w:rsidRPr="004B1C51">
        <w:rPr>
          <w:rtl/>
        </w:rPr>
        <w:t xml:space="preserve"> בהתאם להוראות ס' 2ב לחוק חובת המכרזים, התשנ"ב-1992,</w:t>
      </w:r>
      <w:r w:rsidRPr="004B1C51">
        <w:rPr>
          <w:rtl/>
        </w:rPr>
        <w:t xml:space="preserve"> </w:t>
      </w:r>
      <w:r w:rsidR="00C24554" w:rsidRPr="004B1C51">
        <w:rPr>
          <w:rtl/>
        </w:rPr>
        <w:t>בדבר</w:t>
      </w:r>
      <w:r w:rsidRPr="004B1C51">
        <w:rPr>
          <w:rtl/>
        </w:rPr>
        <w:t xml:space="preserve"> </w:t>
      </w:r>
      <w:r w:rsidR="00C24554" w:rsidRPr="004B1C51">
        <w:rPr>
          <w:rtl/>
        </w:rPr>
        <w:t>"</w:t>
      </w:r>
      <w:r w:rsidRPr="004B1C51">
        <w:rPr>
          <w:rtl/>
        </w:rPr>
        <w:t>עסק בשליטת אישה</w:t>
      </w:r>
      <w:r w:rsidR="00C24554" w:rsidRPr="004B1C51">
        <w:rPr>
          <w:rtl/>
        </w:rPr>
        <w:t>"</w:t>
      </w:r>
      <w:r w:rsidRPr="004B1C51">
        <w:rPr>
          <w:rtl/>
        </w:rPr>
        <w:t xml:space="preserve"> </w:t>
      </w:r>
      <w:r w:rsidR="00C24554" w:rsidRPr="004B1C51">
        <w:rPr>
          <w:rtl/>
        </w:rPr>
        <w:t xml:space="preserve">כהגדרתו שם </w:t>
      </w:r>
      <w:r w:rsidRPr="004B1C51">
        <w:rPr>
          <w:rtl/>
        </w:rPr>
        <w:t>(בהתאם לתצהיר שהגיש המציע בהתאם למפורט בסעיף</w:t>
      </w:r>
      <w:r w:rsidR="00E7661D" w:rsidRPr="004B1C51">
        <w:rPr>
          <w:rtl/>
        </w:rPr>
        <w:t xml:space="preserve"> </w:t>
      </w:r>
      <w:r w:rsidR="00BA6AE6" w:rsidRPr="004B1C51">
        <w:rPr>
          <w:rtl/>
        </w:rPr>
        <w:t>2</w:t>
      </w:r>
      <w:r w:rsidR="00B62A15">
        <w:rPr>
          <w:rFonts w:hint="cs"/>
          <w:rtl/>
        </w:rPr>
        <w:t>5</w:t>
      </w:r>
      <w:r w:rsidR="00BA6AE6" w:rsidRPr="004B1C51">
        <w:rPr>
          <w:rtl/>
        </w:rPr>
        <w:t xml:space="preserve">.1 </w:t>
      </w:r>
      <w:r w:rsidRPr="004B1C51">
        <w:rPr>
          <w:rtl/>
        </w:rPr>
        <w:t>לעיל), תיבחר ההצעה האמורה כזוכה במכרז</w:t>
      </w:r>
      <w:bookmarkEnd w:id="369"/>
      <w:bookmarkEnd w:id="370"/>
      <w:r w:rsidRPr="004B1C51">
        <w:rPr>
          <w:rtl/>
        </w:rPr>
        <w:t>.</w:t>
      </w:r>
      <w:bookmarkStart w:id="374" w:name="_Toc459855471"/>
      <w:r w:rsidR="00C61AEE">
        <w:rPr>
          <w:rFonts w:hint="cs"/>
          <w:rtl/>
        </w:rPr>
        <w:t xml:space="preserve"> ככל שמדובר בהצעות בעלות ציון זהה </w:t>
      </w:r>
      <w:r w:rsidR="00AF33B3">
        <w:rPr>
          <w:rFonts w:hint="cs"/>
          <w:rtl/>
        </w:rPr>
        <w:t xml:space="preserve">ובשתיהן מדובר </w:t>
      </w:r>
      <w:r w:rsidR="00C61AEE">
        <w:rPr>
          <w:rFonts w:hint="cs"/>
          <w:rtl/>
        </w:rPr>
        <w:t xml:space="preserve">בעסק בשליטת אישה, ועדת המכרזים רשאית להגדיל את מספר הספקים הזוכים כך שתכלול את שתי ההצעות. </w:t>
      </w:r>
    </w:p>
    <w:bookmarkEnd w:id="373"/>
    <w:p w14:paraId="23EB502C" w14:textId="6C1C7A6C" w:rsidR="00A411D1" w:rsidRPr="004B1C51" w:rsidRDefault="00A411D1" w:rsidP="000F35F9">
      <w:pPr>
        <w:pStyle w:val="a7"/>
        <w:tabs>
          <w:tab w:val="num" w:pos="1192"/>
        </w:tabs>
        <w:ind w:left="1617" w:hanging="708"/>
        <w:jc w:val="left"/>
        <w:rPr>
          <w:rtl/>
        </w:rPr>
      </w:pPr>
      <w:r w:rsidRPr="004B1C51">
        <w:rPr>
          <w:rtl/>
        </w:rPr>
        <w:t xml:space="preserve">לאחר שימלא </w:t>
      </w:r>
      <w:r w:rsidR="00EC4475" w:rsidRPr="004B1C51">
        <w:rPr>
          <w:rtl/>
        </w:rPr>
        <w:t xml:space="preserve">כל </w:t>
      </w:r>
      <w:r w:rsidRPr="004B1C51">
        <w:rPr>
          <w:rtl/>
        </w:rPr>
        <w:t xml:space="preserve">מועמד לזכייה את כל התנאים הנקובים בסעיף </w:t>
      </w:r>
      <w:r w:rsidR="00B734B0">
        <w:rPr>
          <w:rFonts w:hint="cs"/>
          <w:rtl/>
        </w:rPr>
        <w:t>3</w:t>
      </w:r>
      <w:r w:rsidR="00BA74D7">
        <w:rPr>
          <w:rFonts w:hint="cs"/>
          <w:rtl/>
        </w:rPr>
        <w:t>6</w:t>
      </w:r>
      <w:r w:rsidR="00B734B0" w:rsidRPr="004B1C51">
        <w:rPr>
          <w:rtl/>
        </w:rPr>
        <w:t xml:space="preserve"> </w:t>
      </w:r>
      <w:r w:rsidR="00E7661D" w:rsidRPr="004B1C51">
        <w:rPr>
          <w:rtl/>
        </w:rPr>
        <w:t>ל</w:t>
      </w:r>
      <w:r w:rsidRPr="004B1C51">
        <w:rPr>
          <w:rtl/>
        </w:rPr>
        <w:t>הלן, תכריז עליו ועדת המכרזים כספק זוכה.</w:t>
      </w:r>
      <w:bookmarkEnd w:id="371"/>
      <w:bookmarkEnd w:id="372"/>
      <w:bookmarkEnd w:id="374"/>
    </w:p>
    <w:p w14:paraId="156F7F34" w14:textId="533B023A" w:rsidR="00A411D1" w:rsidRPr="004B1C51" w:rsidRDefault="00A411D1" w:rsidP="000F35F9">
      <w:pPr>
        <w:pStyle w:val="a7"/>
        <w:tabs>
          <w:tab w:val="num" w:pos="1192"/>
        </w:tabs>
        <w:ind w:left="1617" w:hanging="708"/>
        <w:jc w:val="left"/>
      </w:pPr>
      <w:r w:rsidRPr="004B1C51">
        <w:rPr>
          <w:rtl/>
        </w:rPr>
        <w:t xml:space="preserve">אין בהודעה על מועמד לזכייה כדי ליצור יחסים חוזיים בין הצדדים, אלה ייווצרו רק עם חתימת </w:t>
      </w:r>
      <w:proofErr w:type="spellStart"/>
      <w:r w:rsidRPr="004B1C51">
        <w:rPr>
          <w:rtl/>
        </w:rPr>
        <w:t>מורשי</w:t>
      </w:r>
      <w:proofErr w:type="spellEnd"/>
      <w:r w:rsidRPr="004B1C51">
        <w:rPr>
          <w:rtl/>
        </w:rPr>
        <w:t xml:space="preserve"> החתימה מטעם המזמין על הסכם ההתקשרות בין הצדדים ומתן הזמנה חתומה ומאושרת ע"י </w:t>
      </w:r>
      <w:proofErr w:type="spellStart"/>
      <w:r w:rsidRPr="004B1C51">
        <w:rPr>
          <w:rtl/>
        </w:rPr>
        <w:t>מורשי</w:t>
      </w:r>
      <w:proofErr w:type="spellEnd"/>
      <w:r w:rsidRPr="004B1C51">
        <w:rPr>
          <w:rtl/>
        </w:rPr>
        <w:t xml:space="preserve"> החתימה, בהתאם להוראות </w:t>
      </w:r>
      <w:proofErr w:type="spellStart"/>
      <w:r w:rsidRPr="004B1C51">
        <w:rPr>
          <w:rtl/>
        </w:rPr>
        <w:t>התכ"ם</w:t>
      </w:r>
      <w:proofErr w:type="spellEnd"/>
      <w:r w:rsidRPr="004B1C51">
        <w:rPr>
          <w:rtl/>
        </w:rPr>
        <w:t>.</w:t>
      </w:r>
    </w:p>
    <w:p w14:paraId="716FB1D9" w14:textId="77777777" w:rsidR="0055276D" w:rsidRPr="004B1C51" w:rsidRDefault="0055276D" w:rsidP="004B1C51">
      <w:pPr>
        <w:pStyle w:val="14"/>
        <w:numPr>
          <w:ilvl w:val="0"/>
          <w:numId w:val="0"/>
        </w:numPr>
        <w:ind w:left="420"/>
        <w:rPr>
          <w:rFonts w:ascii="David" w:hAnsi="David" w:cs="David"/>
          <w:sz w:val="24"/>
          <w:szCs w:val="24"/>
        </w:rPr>
      </w:pPr>
      <w:bookmarkStart w:id="375" w:name="_Ref458420121"/>
      <w:bookmarkStart w:id="376" w:name="_Ref458421118"/>
      <w:bookmarkStart w:id="377" w:name="_Toc459907015"/>
      <w:bookmarkStart w:id="378" w:name="_Toc515553829"/>
      <w:bookmarkStart w:id="379" w:name="_Ref383951722"/>
      <w:bookmarkStart w:id="380" w:name="_Toc427699457"/>
      <w:bookmarkStart w:id="381" w:name="_Toc442791907"/>
    </w:p>
    <w:p w14:paraId="6506C85E" w14:textId="17E409EF" w:rsidR="00EC4475" w:rsidRPr="004B1C51" w:rsidRDefault="00EC4475" w:rsidP="004B1C51">
      <w:pPr>
        <w:pStyle w:val="Heading11"/>
        <w:numPr>
          <w:ilvl w:val="0"/>
          <w:numId w:val="3"/>
        </w:numPr>
        <w:spacing w:before="120"/>
        <w:ind w:left="817" w:hanging="727"/>
        <w:jc w:val="both"/>
        <w:rPr>
          <w:rFonts w:ascii="David" w:hAnsi="David" w:cs="David"/>
          <w:sz w:val="24"/>
          <w:szCs w:val="24"/>
          <w:rtl/>
        </w:rPr>
      </w:pPr>
      <w:bookmarkStart w:id="382" w:name="_Toc528438454"/>
      <w:bookmarkStart w:id="383" w:name="_Toc528438940"/>
      <w:bookmarkStart w:id="384" w:name="_Toc528495704"/>
      <w:bookmarkStart w:id="385" w:name="_Toc529835740"/>
      <w:bookmarkStart w:id="386" w:name="_Toc531888295"/>
      <w:bookmarkStart w:id="387" w:name="_Toc531888391"/>
      <w:bookmarkStart w:id="388" w:name="_Toc181687189"/>
      <w:r w:rsidRPr="004B1C51">
        <w:rPr>
          <w:rFonts w:ascii="David" w:hAnsi="David" w:cs="David"/>
          <w:sz w:val="24"/>
          <w:szCs w:val="24"/>
          <w:rtl/>
        </w:rPr>
        <w:t>דרישות ממועמד לזכייה וחתימה על ההסכם</w:t>
      </w:r>
      <w:bookmarkEnd w:id="375"/>
      <w:bookmarkEnd w:id="376"/>
      <w:bookmarkEnd w:id="377"/>
      <w:bookmarkEnd w:id="378"/>
      <w:bookmarkEnd w:id="382"/>
      <w:bookmarkEnd w:id="383"/>
      <w:bookmarkEnd w:id="384"/>
      <w:bookmarkEnd w:id="385"/>
      <w:bookmarkEnd w:id="386"/>
      <w:bookmarkEnd w:id="387"/>
      <w:bookmarkEnd w:id="388"/>
      <w:r w:rsidRPr="004B1C51">
        <w:rPr>
          <w:rFonts w:ascii="David" w:hAnsi="David" w:cs="David"/>
          <w:sz w:val="24"/>
          <w:szCs w:val="24"/>
          <w:rtl/>
        </w:rPr>
        <w:t xml:space="preserve"> </w:t>
      </w:r>
      <w:bookmarkEnd w:id="379"/>
      <w:bookmarkEnd w:id="380"/>
      <w:bookmarkEnd w:id="381"/>
    </w:p>
    <w:p w14:paraId="468966A5" w14:textId="77777777" w:rsidR="00C1580C" w:rsidRPr="004B1C51" w:rsidRDefault="00C1580C" w:rsidP="006C3C1E">
      <w:pPr>
        <w:pStyle w:val="a7"/>
        <w:tabs>
          <w:tab w:val="num" w:pos="1476"/>
        </w:tabs>
      </w:pPr>
      <w:r w:rsidRPr="004B1C51">
        <w:rPr>
          <w:rtl/>
        </w:rPr>
        <w:t xml:space="preserve">כתנאי לחתימת המזמין על הסכם ההתקשרות, על הזוכה לבצע את הפעולות הבאות, בפרק זמן שיוגדר על ידי המזמין: </w:t>
      </w:r>
    </w:p>
    <w:p w14:paraId="2033A2AF" w14:textId="3259FD49" w:rsidR="00C1580C" w:rsidRPr="004B1C51" w:rsidRDefault="00C1580C" w:rsidP="00DA5631">
      <w:pPr>
        <w:pStyle w:val="Style0"/>
        <w:tabs>
          <w:tab w:val="clear" w:pos="2155"/>
          <w:tab w:val="num" w:pos="2468"/>
        </w:tabs>
        <w:ind w:left="2184"/>
      </w:pPr>
      <w:r w:rsidRPr="004B1C51">
        <w:rPr>
          <w:rtl/>
        </w:rPr>
        <w:t xml:space="preserve">אם הזוכה הוא חברה, למעט חברה ממשלתית, עליו להעביר אישור מעודכן כי החברה אינה רשומה </w:t>
      </w:r>
      <w:proofErr w:type="spellStart"/>
      <w:r w:rsidRPr="004B1C51">
        <w:rPr>
          <w:rtl/>
        </w:rPr>
        <w:t>כמפרת</w:t>
      </w:r>
      <w:proofErr w:type="spellEnd"/>
      <w:r w:rsidRPr="004B1C51">
        <w:rPr>
          <w:rtl/>
        </w:rPr>
        <w:t xml:space="preserve"> חוק ואינה מצויה בהתראה לפני רישום כחברה מפרת חוק. ניתן להיעזר ב</w:t>
      </w:r>
      <w:hyperlink r:id="rId20" w:history="1">
        <w:r w:rsidRPr="004B1C51">
          <w:rPr>
            <w:rStyle w:val="Hyperlink"/>
            <w:rtl/>
          </w:rPr>
          <w:t xml:space="preserve">אתר </w:t>
        </w:r>
        <w:proofErr w:type="spellStart"/>
        <w:r w:rsidRPr="004B1C51">
          <w:rPr>
            <w:rStyle w:val="Hyperlink"/>
            <w:rtl/>
          </w:rPr>
          <w:t>גיידסטאר</w:t>
        </w:r>
        <w:proofErr w:type="spellEnd"/>
      </w:hyperlink>
      <w:r w:rsidRPr="004B1C51">
        <w:rPr>
          <w:rtl/>
        </w:rPr>
        <w:t xml:space="preserve">.  </w:t>
      </w:r>
    </w:p>
    <w:p w14:paraId="77F4C5C6" w14:textId="313B4A31" w:rsidR="00C1580C" w:rsidRPr="004B1C51" w:rsidRDefault="00C1580C" w:rsidP="00DA5631">
      <w:pPr>
        <w:pStyle w:val="Style0"/>
        <w:tabs>
          <w:tab w:val="clear" w:pos="2155"/>
          <w:tab w:val="num" w:pos="2468"/>
        </w:tabs>
        <w:ind w:left="2184"/>
      </w:pPr>
      <w:r w:rsidRPr="004B1C51">
        <w:rPr>
          <w:rtl/>
        </w:rPr>
        <w:t>אם הזוכה הוא עמותה, הקדש, אגודה עותומאנית או חברה לתועלת הציבור –</w:t>
      </w:r>
    </w:p>
    <w:p w14:paraId="2C7DD091" w14:textId="6CA08ABA" w:rsidR="00C1580C" w:rsidRPr="004B1C51" w:rsidRDefault="00C1580C" w:rsidP="00DA5631">
      <w:pPr>
        <w:pStyle w:val="4-1"/>
        <w:numPr>
          <w:ilvl w:val="3"/>
          <w:numId w:val="3"/>
        </w:numPr>
        <w:ind w:left="3177"/>
      </w:pPr>
      <w:r w:rsidRPr="004B1C51">
        <w:rPr>
          <w:rtl/>
        </w:rPr>
        <w:t xml:space="preserve">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או החוק העותומני על </w:t>
      </w:r>
      <w:r w:rsidRPr="004B1C51">
        <w:rPr>
          <w:rtl/>
        </w:rPr>
        <w:lastRenderedPageBreak/>
        <w:t>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2CFF6704" w14:textId="1602469B" w:rsidR="00C1580C" w:rsidRPr="004B1C51" w:rsidRDefault="00C1580C" w:rsidP="00DA5631">
      <w:pPr>
        <w:pStyle w:val="6-"/>
        <w:numPr>
          <w:ilvl w:val="7"/>
          <w:numId w:val="3"/>
        </w:numPr>
        <w:tabs>
          <w:tab w:val="clear" w:pos="3713"/>
          <w:tab w:val="num" w:pos="3460"/>
        </w:tabs>
        <w:ind w:left="3602"/>
        <w:rPr>
          <w:rFonts w:ascii="David" w:hAnsi="David"/>
        </w:rPr>
      </w:pPr>
      <w:r w:rsidRPr="004B1C51">
        <w:rPr>
          <w:rFonts w:ascii="David" w:hAnsi="David"/>
          <w:rtl/>
        </w:rPr>
        <w:t>התקשרות עם עמותה, חל"צ, או ההקדש, אשר טרם חלפו שנתיים מיום רי</w:t>
      </w:r>
      <w:r w:rsidR="007C3B6B">
        <w:rPr>
          <w:rFonts w:ascii="David" w:hAnsi="David" w:hint="cs"/>
          <w:rtl/>
        </w:rPr>
        <w:t xml:space="preserve"> </w:t>
      </w:r>
      <w:r w:rsidRPr="004B1C51">
        <w:rPr>
          <w:rFonts w:ascii="David" w:hAnsi="David"/>
          <w:rtl/>
        </w:rPr>
        <w:t xml:space="preserve">שומן. </w:t>
      </w:r>
    </w:p>
    <w:p w14:paraId="5D1FD347" w14:textId="77777777" w:rsidR="00C1580C" w:rsidRPr="004B1C51" w:rsidRDefault="00C1580C" w:rsidP="00DA5631">
      <w:pPr>
        <w:pStyle w:val="6-"/>
        <w:numPr>
          <w:ilvl w:val="7"/>
          <w:numId w:val="3"/>
        </w:numPr>
        <w:tabs>
          <w:tab w:val="clear" w:pos="3713"/>
          <w:tab w:val="num" w:pos="3460"/>
        </w:tabs>
        <w:ind w:left="3602"/>
        <w:rPr>
          <w:rFonts w:ascii="David" w:hAnsi="David"/>
        </w:rPr>
      </w:pPr>
      <w:r w:rsidRPr="004B1C51">
        <w:rPr>
          <w:rFonts w:ascii="David" w:hAnsi="David"/>
          <w:rtl/>
        </w:rPr>
        <w:t xml:space="preserve">התקשרות עם אגודה עותומאנית. </w:t>
      </w:r>
    </w:p>
    <w:p w14:paraId="757946A0" w14:textId="30A2C9ED" w:rsidR="00C1580C" w:rsidRPr="00C01617" w:rsidRDefault="00C1580C" w:rsidP="00DA5631">
      <w:pPr>
        <w:pStyle w:val="4-1"/>
        <w:numPr>
          <w:ilvl w:val="3"/>
          <w:numId w:val="3"/>
        </w:numPr>
        <w:tabs>
          <w:tab w:val="num" w:pos="3177"/>
        </w:tabs>
        <w:ind w:left="3035"/>
        <w:rPr>
          <w:rtl/>
        </w:rPr>
      </w:pPr>
      <w:r w:rsidRPr="004B1C51">
        <w:rPr>
          <w:rtl/>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041A5C6" w14:textId="23CA76A9" w:rsidR="00EC4475" w:rsidRPr="004B1C51" w:rsidRDefault="00EC4475" w:rsidP="00C01617">
      <w:pPr>
        <w:pStyle w:val="Style0"/>
      </w:pPr>
      <w:bookmarkStart w:id="389" w:name="_Toc454840015"/>
      <w:bookmarkStart w:id="390" w:name="_Toc393061020"/>
      <w:bookmarkStart w:id="391" w:name="_Toc459116415"/>
      <w:bookmarkStart w:id="392" w:name="_Toc393061021"/>
      <w:bookmarkEnd w:id="389"/>
      <w:r w:rsidRPr="004B1C51">
        <w:rPr>
          <w:rtl/>
        </w:rPr>
        <w:t xml:space="preserve">המועמד לזכייה יידרש להציג אישור ביטוח תקף בהתאם לנדרש בנספח הביטוח המצורף </w:t>
      </w:r>
      <w:r w:rsidRPr="004B1C51">
        <w:rPr>
          <w:b/>
          <w:bCs/>
          <w:rtl/>
        </w:rPr>
        <w:t xml:space="preserve">כנספח </w:t>
      </w:r>
      <w:r w:rsidR="00FD5C61">
        <w:rPr>
          <w:rFonts w:hint="cs"/>
          <w:b/>
          <w:bCs/>
          <w:rtl/>
        </w:rPr>
        <w:t>ב3.</w:t>
      </w:r>
      <w:bookmarkEnd w:id="390"/>
      <w:r w:rsidR="00A4282D" w:rsidRPr="004B1C51">
        <w:rPr>
          <w:rtl/>
        </w:rPr>
        <w:t xml:space="preserve"> </w:t>
      </w:r>
      <w:r w:rsidRPr="004B1C51">
        <w:rPr>
          <w:rtl/>
        </w:rPr>
        <w:t>אין צורך להגיש טופס זה במענה למכרז.</w:t>
      </w:r>
      <w:bookmarkEnd w:id="391"/>
    </w:p>
    <w:p w14:paraId="01817ECA" w14:textId="77777777" w:rsidR="00EC4475" w:rsidRPr="004B1C51" w:rsidRDefault="00EC4475" w:rsidP="00C01617">
      <w:pPr>
        <w:pStyle w:val="Style0"/>
        <w:rPr>
          <w:rtl/>
        </w:rPr>
      </w:pPr>
      <w:bookmarkStart w:id="393" w:name="_Ref507258503"/>
      <w:bookmarkStart w:id="394" w:name="_Toc454840017"/>
      <w:bookmarkStart w:id="395" w:name="_Ref475544805"/>
      <w:bookmarkStart w:id="396" w:name="_Ref383950831"/>
      <w:bookmarkEnd w:id="392"/>
      <w:r w:rsidRPr="004B1C51">
        <w:rPr>
          <w:rtl/>
        </w:rPr>
        <w:t>ערבות ביצוע</w:t>
      </w:r>
      <w:bookmarkEnd w:id="393"/>
      <w:r w:rsidR="002B7DA7" w:rsidRPr="004B1C51">
        <w:rPr>
          <w:rtl/>
        </w:rPr>
        <w:t>:</w:t>
      </w:r>
      <w:r w:rsidRPr="004B1C51">
        <w:rPr>
          <w:rtl/>
        </w:rPr>
        <w:t xml:space="preserve"> </w:t>
      </w:r>
      <w:bookmarkEnd w:id="394"/>
      <w:bookmarkEnd w:id="395"/>
      <w:r w:rsidRPr="004B1C51">
        <w:rPr>
          <w:rtl/>
        </w:rPr>
        <w:t xml:space="preserve"> </w:t>
      </w:r>
      <w:bookmarkEnd w:id="396"/>
    </w:p>
    <w:p w14:paraId="5FE9C766" w14:textId="58EAF242" w:rsidR="00EC4475" w:rsidRPr="004B1C51" w:rsidRDefault="00EC4475" w:rsidP="00C01617">
      <w:pPr>
        <w:pStyle w:val="Style0"/>
        <w:numPr>
          <w:ilvl w:val="3"/>
          <w:numId w:val="3"/>
        </w:numPr>
        <w:ind w:left="3119"/>
      </w:pPr>
      <w:bookmarkStart w:id="397" w:name="_Ref383953226"/>
      <w:bookmarkStart w:id="398" w:name="_Toc393061023"/>
      <w:bookmarkStart w:id="399" w:name="_Toc459116419"/>
      <w:r w:rsidRPr="004B1C51">
        <w:rPr>
          <w:rtl/>
        </w:rPr>
        <w:t xml:space="preserve">כל מציע מועמד לזכייה נדרש להמציא לפקודת המזמין, תוך שבעה (7) ימי עסקים מרגע קבלת הודעה, ערבות אוטונומית בלתי מוגבלת בתנאים, בהיקף </w:t>
      </w:r>
      <w:r w:rsidR="00C5018B" w:rsidRPr="004B1C51">
        <w:rPr>
          <w:rtl/>
        </w:rPr>
        <w:t>של 50,000</w:t>
      </w:r>
      <w:r w:rsidRPr="004B1C51">
        <w:rPr>
          <w:rtl/>
        </w:rPr>
        <w:t xml:space="preserve"> ₪</w:t>
      </w:r>
      <w:bookmarkEnd w:id="397"/>
      <w:bookmarkEnd w:id="398"/>
      <w:r w:rsidR="00A4282D" w:rsidRPr="004B1C51">
        <w:rPr>
          <w:rtl/>
        </w:rPr>
        <w:t xml:space="preserve"> </w:t>
      </w:r>
      <w:r w:rsidRPr="004B1C51">
        <w:rPr>
          <w:rtl/>
        </w:rPr>
        <w:t>(להלן</w:t>
      </w:r>
      <w:r w:rsidRPr="004B1C51">
        <w:t>:</w:t>
      </w:r>
      <w:r w:rsidRPr="004B1C51">
        <w:rPr>
          <w:rtl/>
        </w:rPr>
        <w:t xml:space="preserve"> "</w:t>
      </w:r>
      <w:r w:rsidRPr="004B1C51">
        <w:rPr>
          <w:b/>
          <w:bCs/>
          <w:rtl/>
        </w:rPr>
        <w:t>ערבות ביצוע</w:t>
      </w:r>
      <w:r w:rsidRPr="004B1C51">
        <w:rPr>
          <w:rtl/>
        </w:rPr>
        <w:t>").</w:t>
      </w:r>
      <w:bookmarkEnd w:id="399"/>
    </w:p>
    <w:p w14:paraId="269380DB" w14:textId="4887F875" w:rsidR="00EC4475" w:rsidRPr="004B1C51" w:rsidRDefault="00EC4475" w:rsidP="00C01617">
      <w:pPr>
        <w:pStyle w:val="Style0"/>
        <w:numPr>
          <w:ilvl w:val="3"/>
          <w:numId w:val="3"/>
        </w:numPr>
        <w:ind w:left="3119"/>
        <w:rPr>
          <w:rtl/>
        </w:rPr>
      </w:pPr>
      <w:bookmarkStart w:id="400" w:name="_Toc459116420"/>
      <w:bookmarkStart w:id="401" w:name="_Toc393061024"/>
      <w:r w:rsidRPr="004B1C51">
        <w:rPr>
          <w:rtl/>
        </w:rPr>
        <w:t>ערבות הביצוע תהא בנוסח המחייב ב</w:t>
      </w:r>
      <w:r w:rsidRPr="004B1C51">
        <w:rPr>
          <w:b/>
          <w:bCs/>
          <w:rtl/>
        </w:rPr>
        <w:t xml:space="preserve">נספח </w:t>
      </w:r>
      <w:r w:rsidR="00D555F8" w:rsidRPr="004B1C51">
        <w:rPr>
          <w:b/>
          <w:bCs/>
          <w:rtl/>
        </w:rPr>
        <w:t>ב2</w:t>
      </w:r>
      <w:r w:rsidR="002D5897" w:rsidRPr="004B1C51">
        <w:rPr>
          <w:b/>
          <w:bCs/>
          <w:rtl/>
        </w:rPr>
        <w:t xml:space="preserve"> </w:t>
      </w:r>
      <w:r w:rsidRPr="004B1C51">
        <w:rPr>
          <w:rtl/>
        </w:rPr>
        <w:t xml:space="preserve">לחלק ב' (הסכם ההתקשרות) ללא כל שינוי או חריגה בפרט כל שהוא, ובתוקף </w:t>
      </w:r>
      <w:r w:rsidR="00A4282D" w:rsidRPr="004B1C51">
        <w:rPr>
          <w:rtl/>
        </w:rPr>
        <w:t xml:space="preserve">עד 3 חודשים לאחר תום תקופת ההתקשרות. </w:t>
      </w:r>
      <w:bookmarkEnd w:id="400"/>
      <w:bookmarkEnd w:id="401"/>
    </w:p>
    <w:p w14:paraId="03C3069D" w14:textId="44FE5892" w:rsidR="00EC4475" w:rsidRPr="004B1C51" w:rsidRDefault="00EC4475" w:rsidP="00C01617">
      <w:pPr>
        <w:pStyle w:val="Style0"/>
        <w:numPr>
          <w:ilvl w:val="3"/>
          <w:numId w:val="3"/>
        </w:numPr>
        <w:ind w:left="3119"/>
      </w:pPr>
      <w:bookmarkStart w:id="402" w:name="_Hlk486863030"/>
      <w:bookmarkStart w:id="403" w:name="_Toc393061025"/>
      <w:bookmarkStart w:id="404" w:name="_Toc459116421"/>
      <w:r w:rsidRPr="004B1C51">
        <w:rPr>
          <w:rtl/>
        </w:rPr>
        <w:t xml:space="preserve">ערבות הביצוע תהיה צמודה למדד המחירים לצרכן. מדד הבסיס יהיה המדד הידוע במועד </w:t>
      </w:r>
      <w:r w:rsidR="00C61AEE">
        <w:rPr>
          <w:rFonts w:hint="cs"/>
          <w:rtl/>
        </w:rPr>
        <w:t>האחרון להגשת ההצעות</w:t>
      </w:r>
      <w:r w:rsidRPr="004B1C51">
        <w:rPr>
          <w:rtl/>
        </w:rPr>
        <w:t xml:space="preserve"> למכרז.</w:t>
      </w:r>
    </w:p>
    <w:p w14:paraId="6BE15939" w14:textId="4490176B" w:rsidR="00EC4475" w:rsidRPr="004B1C51" w:rsidRDefault="00EC4475" w:rsidP="006C5B47">
      <w:pPr>
        <w:pStyle w:val="Style0"/>
        <w:numPr>
          <w:ilvl w:val="3"/>
          <w:numId w:val="3"/>
        </w:numPr>
        <w:ind w:left="3177"/>
        <w:rPr>
          <w:rtl/>
        </w:rPr>
      </w:pPr>
      <w:bookmarkStart w:id="405" w:name="_Toc393061026"/>
      <w:bookmarkStart w:id="406" w:name="_Toc459116422"/>
      <w:bookmarkEnd w:id="402"/>
      <w:bookmarkEnd w:id="403"/>
      <w:bookmarkEnd w:id="404"/>
      <w:r w:rsidRPr="004B1C51">
        <w:rPr>
          <w:rtl/>
        </w:rPr>
        <w:t>ערבות הביצוע תהיה ערבות בנקאית ישראלית או של חברת ביטוח ישראלית שברשותה רישיון לעסוק בביטוח על חוק הפיקוח על שירותים פיננסיים (ביטוח), התשמ"א-1981.</w:t>
      </w:r>
      <w:bookmarkEnd w:id="405"/>
      <w:bookmarkEnd w:id="406"/>
      <w:r w:rsidRPr="004B1C51">
        <w:rPr>
          <w:rtl/>
        </w:rPr>
        <w:t xml:space="preserve"> </w:t>
      </w:r>
    </w:p>
    <w:p w14:paraId="3F28D5A5" w14:textId="72ED843E" w:rsidR="00EC4475" w:rsidRPr="004B1C51" w:rsidRDefault="00EC4475" w:rsidP="00C01617">
      <w:pPr>
        <w:pStyle w:val="Style0"/>
        <w:numPr>
          <w:ilvl w:val="3"/>
          <w:numId w:val="3"/>
        </w:numPr>
        <w:ind w:left="3119"/>
        <w:rPr>
          <w:rtl/>
        </w:rPr>
      </w:pPr>
      <w:r w:rsidRPr="004B1C51">
        <w:rPr>
          <w:rtl/>
        </w:rPr>
        <w:t xml:space="preserve">על ערבות הביצוע יחולו הוראות סעיף </w:t>
      </w:r>
      <w:r w:rsidR="00D555F8" w:rsidRPr="004B1C51">
        <w:t>10</w:t>
      </w:r>
      <w:r w:rsidRPr="004B1C51">
        <w:rPr>
          <w:rtl/>
        </w:rPr>
        <w:t xml:space="preserve"> להסכם ההתקשרות.</w:t>
      </w:r>
    </w:p>
    <w:p w14:paraId="1C98F130" w14:textId="03000689" w:rsidR="00EC4475" w:rsidRDefault="00EC4475" w:rsidP="004B1C51">
      <w:pPr>
        <w:pStyle w:val="a7"/>
      </w:pPr>
      <w:bookmarkStart w:id="407" w:name="_Toc454840019"/>
      <w:r w:rsidRPr="004B1C51">
        <w:rPr>
          <w:rtl/>
        </w:rPr>
        <w:t>חתימה על ההסכם</w:t>
      </w:r>
      <w:bookmarkEnd w:id="407"/>
      <w:r w:rsidR="002B7DA7" w:rsidRPr="004B1C51">
        <w:rPr>
          <w:rtl/>
        </w:rPr>
        <w:t>:</w:t>
      </w:r>
    </w:p>
    <w:p w14:paraId="7D7C9648" w14:textId="3EAA034A" w:rsidR="00DB1D0E" w:rsidRDefault="00DB1D0E" w:rsidP="00DB1D0E">
      <w:pPr>
        <w:pStyle w:val="a7"/>
      </w:pPr>
      <w:bookmarkStart w:id="408" w:name="_Toc459116425"/>
      <w:bookmarkStart w:id="409" w:name="_Toc393061030"/>
      <w:r>
        <w:rPr>
          <w:rFonts w:hint="cs"/>
          <w:rtl/>
        </w:rPr>
        <w:t>על המציע להגיש את הסכם ההתקשרות שב</w:t>
      </w:r>
      <w:r>
        <w:rPr>
          <w:rFonts w:hint="cs"/>
          <w:b/>
          <w:bCs/>
          <w:rtl/>
        </w:rPr>
        <w:t>פרק ב</w:t>
      </w:r>
      <w:r>
        <w:rPr>
          <w:rFonts w:hint="cs"/>
          <w:rtl/>
        </w:rPr>
        <w:t xml:space="preserve">, על נספחיו (לדוג' </w:t>
      </w:r>
      <w:bookmarkStart w:id="410" w:name="show_IsBituach_1"/>
      <w:r>
        <w:rPr>
          <w:rFonts w:hint="cs"/>
          <w:rtl/>
        </w:rPr>
        <w:t>נספח ביטוח,</w:t>
      </w:r>
      <w:bookmarkEnd w:id="410"/>
      <w:r>
        <w:rPr>
          <w:rFonts w:hint="cs"/>
          <w:rtl/>
        </w:rPr>
        <w:t xml:space="preserve"> </w:t>
      </w:r>
      <w:bookmarkStart w:id="411" w:name="show_sachArvutBitzua"/>
      <w:r>
        <w:rPr>
          <w:rFonts w:hint="cs"/>
          <w:rtl/>
        </w:rPr>
        <w:t>נספח ערבות בנקאית לטובת ביצוע ההתקשרות ("</w:t>
      </w:r>
      <w:r>
        <w:rPr>
          <w:rFonts w:hint="cs"/>
          <w:b/>
          <w:bCs/>
          <w:rtl/>
        </w:rPr>
        <w:t>ערבות ביצוע</w:t>
      </w:r>
      <w:r>
        <w:rPr>
          <w:rFonts w:hint="cs"/>
          <w:rtl/>
        </w:rPr>
        <w:t xml:space="preserve">"), </w:t>
      </w:r>
      <w:bookmarkEnd w:id="411"/>
      <w:r>
        <w:rPr>
          <w:rFonts w:hint="cs"/>
          <w:rtl/>
        </w:rPr>
        <w:t>נספח סודיות והיעדר ניגוד עניינים וכדו') כשהוא חתום על ידי מורשה החתימה של הזוכה וחותמת התאגיד.</w:t>
      </w:r>
    </w:p>
    <w:p w14:paraId="66EF39C6" w14:textId="722E1F8F" w:rsidR="00EC4475" w:rsidRPr="004B1C51" w:rsidRDefault="00EC4475" w:rsidP="00DB1D0E">
      <w:pPr>
        <w:pStyle w:val="Style0"/>
        <w:tabs>
          <w:tab w:val="clear" w:pos="2155"/>
        </w:tabs>
        <w:ind w:left="2326"/>
      </w:pPr>
      <w:r w:rsidRPr="004B1C51">
        <w:rPr>
          <w:rtl/>
        </w:rPr>
        <w:t>לאחר השלמת החתימות על ההסכם המעודכן</w:t>
      </w:r>
      <w:r w:rsidR="00C1580C" w:rsidRPr="004B1C51">
        <w:rPr>
          <w:rtl/>
        </w:rPr>
        <w:t xml:space="preserve"> על ידי מרשה החתימה של הזוכה וחותמת התאגיד</w:t>
      </w:r>
      <w:r w:rsidRPr="004B1C51">
        <w:rPr>
          <w:rtl/>
        </w:rPr>
        <w:t xml:space="preserve">, יוסיף המזמין את חתימתו על גבי ההסכם </w:t>
      </w:r>
      <w:r w:rsidRPr="004B1C51">
        <w:rPr>
          <w:rtl/>
        </w:rPr>
        <w:lastRenderedPageBreak/>
        <w:t xml:space="preserve">וינפיק למציע </w:t>
      </w:r>
      <w:r w:rsidR="006C080B" w:rsidRPr="004B1C51">
        <w:rPr>
          <w:rtl/>
        </w:rPr>
        <w:t>הספק</w:t>
      </w:r>
      <w:r w:rsidRPr="004B1C51">
        <w:rPr>
          <w:rtl/>
        </w:rPr>
        <w:t xml:space="preserve"> הזמנת רכש חתומה על-ידי </w:t>
      </w:r>
      <w:proofErr w:type="spellStart"/>
      <w:r w:rsidRPr="004B1C51">
        <w:rPr>
          <w:rtl/>
        </w:rPr>
        <w:t>מורשי</w:t>
      </w:r>
      <w:proofErr w:type="spellEnd"/>
      <w:r w:rsidRPr="004B1C51">
        <w:rPr>
          <w:rtl/>
        </w:rPr>
        <w:t xml:space="preserve"> החתימה מטעם המזמין. </w:t>
      </w:r>
      <w:bookmarkEnd w:id="408"/>
      <w:bookmarkEnd w:id="409"/>
    </w:p>
    <w:p w14:paraId="02883C45" w14:textId="6E7DA3BD" w:rsidR="00EC4475" w:rsidRPr="004B1C51" w:rsidRDefault="00EC4475" w:rsidP="004B1C51">
      <w:pPr>
        <w:pStyle w:val="Style0"/>
        <w:tabs>
          <w:tab w:val="clear" w:pos="2155"/>
        </w:tabs>
        <w:ind w:left="2326"/>
      </w:pPr>
      <w:bookmarkStart w:id="412" w:name="_Toc459116426"/>
      <w:r w:rsidRPr="004B1C51">
        <w:rPr>
          <w:rtl/>
        </w:rPr>
        <w:t>תקופת ההתקשרות תחל רק לאחר חתימת המזמין על הסכם ההתקשרות</w:t>
      </w:r>
      <w:bookmarkEnd w:id="412"/>
      <w:r w:rsidRPr="004B1C51">
        <w:rPr>
          <w:rtl/>
        </w:rPr>
        <w:t>.</w:t>
      </w:r>
    </w:p>
    <w:p w14:paraId="64FF6DFD" w14:textId="093B61FE" w:rsidR="00C1580C" w:rsidRDefault="00C1580C" w:rsidP="004B1C51">
      <w:pPr>
        <w:pStyle w:val="Style0"/>
        <w:tabs>
          <w:tab w:val="clear" w:pos="2155"/>
        </w:tabs>
        <w:ind w:left="2326"/>
      </w:pPr>
      <w:r w:rsidRPr="004B1C51">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1" w:history="1">
        <w:r w:rsidRPr="004B1C51">
          <w:rPr>
            <w:rStyle w:val="Hyperlink"/>
            <w:rtl/>
          </w:rPr>
          <w:t xml:space="preserve">הוראת </w:t>
        </w:r>
        <w:proofErr w:type="spellStart"/>
        <w:r w:rsidRPr="004B1C51">
          <w:rPr>
            <w:rStyle w:val="Hyperlink"/>
            <w:rtl/>
          </w:rPr>
          <w:t>תכ"ם</w:t>
        </w:r>
        <w:proofErr w:type="spellEnd"/>
        <w:r w:rsidRPr="004B1C51">
          <w:rPr>
            <w:rStyle w:val="Hyperlink"/>
            <w:rtl/>
          </w:rPr>
          <w:t xml:space="preserve"> 7.12.5 "פורטל הספקים"</w:t>
        </w:r>
      </w:hyperlink>
    </w:p>
    <w:p w14:paraId="793BE944" w14:textId="77777777" w:rsidR="00DB1D0E" w:rsidRPr="004B1C51" w:rsidRDefault="00DB1D0E" w:rsidP="00DB1D0E">
      <w:pPr>
        <w:pStyle w:val="a7"/>
      </w:pPr>
      <w:r w:rsidRPr="004B1C51">
        <w:rPr>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462AF669" w14:textId="77777777" w:rsidR="00DB1D0E" w:rsidRPr="004B1C51" w:rsidRDefault="00DB1D0E" w:rsidP="00DB1D0E">
      <w:pPr>
        <w:pStyle w:val="Style0"/>
        <w:numPr>
          <w:ilvl w:val="0"/>
          <w:numId w:val="0"/>
        </w:numPr>
        <w:ind w:left="2155"/>
      </w:pPr>
    </w:p>
    <w:p w14:paraId="3F7CE6A7" w14:textId="77777777" w:rsidR="00E34671" w:rsidRPr="004B1C51" w:rsidRDefault="00E34671" w:rsidP="00307B08">
      <w:pPr>
        <w:pStyle w:val="a7"/>
        <w:tabs>
          <w:tab w:val="num" w:pos="1192"/>
        </w:tabs>
        <w:ind w:left="1617"/>
      </w:pPr>
      <w:r w:rsidRPr="004B1C51">
        <w:rPr>
          <w:rtl/>
        </w:rPr>
        <w:t>הוצאת הזמנות</w:t>
      </w:r>
    </w:p>
    <w:p w14:paraId="35A9685E" w14:textId="25ADAB76" w:rsidR="00E34671" w:rsidRPr="004B1C51" w:rsidRDefault="00E34671" w:rsidP="00307B08">
      <w:pPr>
        <w:pStyle w:val="Style0"/>
        <w:tabs>
          <w:tab w:val="clear" w:pos="2155"/>
          <w:tab w:val="num" w:pos="1617"/>
        </w:tabs>
        <w:ind w:left="2326"/>
      </w:pPr>
      <w:r w:rsidRPr="004B1C51">
        <w:rPr>
          <w:rtl/>
        </w:rPr>
        <w:t>לאחר הזכייה תופץ הו</w:t>
      </w:r>
      <w:r w:rsidR="00DB1D0E">
        <w:rPr>
          <w:rFonts w:hint="cs"/>
          <w:rtl/>
        </w:rPr>
        <w:t>דע</w:t>
      </w:r>
      <w:r w:rsidRPr="004B1C51">
        <w:rPr>
          <w:rtl/>
        </w:rPr>
        <w:t xml:space="preserve">ת </w:t>
      </w:r>
      <w:proofErr w:type="spellStart"/>
      <w:r w:rsidRPr="004B1C51">
        <w:rPr>
          <w:rtl/>
        </w:rPr>
        <w:t>תכ"ם</w:t>
      </w:r>
      <w:proofErr w:type="spellEnd"/>
      <w:r w:rsidRPr="004B1C51">
        <w:rPr>
          <w:rtl/>
        </w:rPr>
        <w:t xml:space="preserve"> על ידי המזמין לכלל המשרדים. בהודעה יפורטו פרטי הספקים הזוכים, שיוכם לכל סל, </w:t>
      </w:r>
      <w:r w:rsidR="0019476C">
        <w:rPr>
          <w:rFonts w:hint="cs"/>
          <w:rtl/>
        </w:rPr>
        <w:t>ו</w:t>
      </w:r>
      <w:r w:rsidRPr="004B1C51">
        <w:rPr>
          <w:rtl/>
        </w:rPr>
        <w:t>אופן ההתקשרות עם הספקים הזוכים.</w:t>
      </w:r>
    </w:p>
    <w:p w14:paraId="3F15A482" w14:textId="77777777" w:rsidR="00E34671" w:rsidRPr="004B1C51" w:rsidRDefault="00E34671" w:rsidP="00307B08">
      <w:pPr>
        <w:pStyle w:val="Style0"/>
        <w:tabs>
          <w:tab w:val="clear" w:pos="2155"/>
          <w:tab w:val="num" w:pos="1617"/>
        </w:tabs>
        <w:ind w:left="2326"/>
      </w:pPr>
      <w:r w:rsidRPr="004B1C51">
        <w:rPr>
          <w:rtl/>
        </w:rPr>
        <w:t>כל משרד יידרש להוציא הזמנת שירותים בגין עבודות שיוזמנו על ידו.</w:t>
      </w:r>
      <w:r w:rsidR="00F14278" w:rsidRPr="004B1C51">
        <w:rPr>
          <w:rtl/>
        </w:rPr>
        <w:t xml:space="preserve"> המזמין יעביר הזמנות הנוגעות רק לעבודות שיבוצעו על ידו.</w:t>
      </w:r>
    </w:p>
    <w:p w14:paraId="3C54D835" w14:textId="77777777" w:rsidR="00F14278" w:rsidRPr="004B1C51" w:rsidRDefault="00F14278" w:rsidP="00307B08">
      <w:pPr>
        <w:pStyle w:val="Style0"/>
        <w:tabs>
          <w:tab w:val="clear" w:pos="2155"/>
          <w:tab w:val="num" w:pos="1617"/>
        </w:tabs>
        <w:ind w:left="2326"/>
      </w:pPr>
      <w:r w:rsidRPr="004B1C51">
        <w:rPr>
          <w:rtl/>
        </w:rPr>
        <w:t xml:space="preserve">כל משרד יבצע תשלום </w:t>
      </w:r>
      <w:r w:rsidR="00286A10" w:rsidRPr="004B1C51">
        <w:rPr>
          <w:rtl/>
        </w:rPr>
        <w:t xml:space="preserve">ישיר </w:t>
      </w:r>
      <w:r w:rsidRPr="004B1C51">
        <w:rPr>
          <w:rtl/>
        </w:rPr>
        <w:t>לספק, בהתאם להזמנה שתופק, כפוף להוראות הסכם ההתקשרות.</w:t>
      </w:r>
    </w:p>
    <w:p w14:paraId="1DF73FF3" w14:textId="77777777" w:rsidR="00E34671" w:rsidRPr="004B1C51" w:rsidRDefault="00E34671" w:rsidP="004B1C51">
      <w:pPr>
        <w:pStyle w:val="Style0"/>
        <w:numPr>
          <w:ilvl w:val="0"/>
          <w:numId w:val="0"/>
        </w:numPr>
        <w:ind w:left="1366"/>
      </w:pPr>
    </w:p>
    <w:p w14:paraId="315D06D3" w14:textId="4FF35DBF" w:rsidR="006853FF" w:rsidRPr="004B1C51" w:rsidRDefault="006853FF" w:rsidP="004B1C51">
      <w:pPr>
        <w:pStyle w:val="Heading11"/>
        <w:numPr>
          <w:ilvl w:val="0"/>
          <w:numId w:val="3"/>
        </w:numPr>
        <w:spacing w:before="120"/>
        <w:ind w:left="817" w:hanging="727"/>
        <w:jc w:val="both"/>
        <w:rPr>
          <w:rFonts w:ascii="David" w:hAnsi="David" w:cs="David"/>
          <w:sz w:val="24"/>
          <w:szCs w:val="24"/>
        </w:rPr>
      </w:pPr>
      <w:bookmarkStart w:id="413" w:name="_Toc528438455"/>
      <w:bookmarkStart w:id="414" w:name="_Toc528438941"/>
      <w:bookmarkStart w:id="415" w:name="_Toc528495705"/>
      <w:bookmarkStart w:id="416" w:name="_Toc529835741"/>
      <w:bookmarkStart w:id="417" w:name="_Toc531888296"/>
      <w:bookmarkStart w:id="418" w:name="_Toc531888392"/>
      <w:bookmarkStart w:id="419" w:name="_Toc181687190"/>
      <w:r w:rsidRPr="004B1C51">
        <w:rPr>
          <w:rFonts w:ascii="David" w:hAnsi="David" w:cs="David"/>
          <w:sz w:val="24"/>
          <w:szCs w:val="24"/>
          <w:rtl/>
        </w:rPr>
        <w:t xml:space="preserve">בחירת כשיר </w:t>
      </w:r>
      <w:bookmarkEnd w:id="413"/>
      <w:bookmarkEnd w:id="414"/>
      <w:bookmarkEnd w:id="415"/>
      <w:r w:rsidR="00592D18" w:rsidRPr="004B1C51">
        <w:rPr>
          <w:rFonts w:ascii="David" w:hAnsi="David" w:cs="David"/>
          <w:sz w:val="24"/>
          <w:szCs w:val="24"/>
          <w:rtl/>
        </w:rPr>
        <w:t>נוסף</w:t>
      </w:r>
      <w:bookmarkEnd w:id="416"/>
      <w:bookmarkEnd w:id="417"/>
      <w:bookmarkEnd w:id="418"/>
      <w:bookmarkEnd w:id="419"/>
    </w:p>
    <w:p w14:paraId="58DB934F" w14:textId="43E92CCE" w:rsidR="006853FF" w:rsidRPr="004B1C51" w:rsidRDefault="006853FF" w:rsidP="00567BB9">
      <w:pPr>
        <w:pStyle w:val="a7"/>
        <w:tabs>
          <w:tab w:val="num" w:pos="1334"/>
        </w:tabs>
        <w:ind w:left="1476"/>
      </w:pPr>
      <w:r w:rsidRPr="004B1C51">
        <w:rPr>
          <w:rtl/>
        </w:rPr>
        <w:t xml:space="preserve">לאחר קביעת הספקים המועמדים לזכייה, ועדת המכרזים, על פי שיקול דעתה הבלעדי, תהיה רשאית לבחור במציע אשר הצעתו דורגה הבאה בתור לאחר הצעת המועמדים לזכייה בהליך שקלול ההצעות כ"כשירים </w:t>
      </w:r>
      <w:r w:rsidR="00C5018B" w:rsidRPr="004B1C51">
        <w:rPr>
          <w:rtl/>
        </w:rPr>
        <w:t>נוספים</w:t>
      </w:r>
      <w:r w:rsidRPr="004B1C51">
        <w:rPr>
          <w:rtl/>
        </w:rPr>
        <w:t xml:space="preserve">". </w:t>
      </w:r>
    </w:p>
    <w:p w14:paraId="7919B02D" w14:textId="77777777" w:rsidR="0023734A" w:rsidRDefault="006853FF" w:rsidP="00567BB9">
      <w:pPr>
        <w:pStyle w:val="a7"/>
        <w:tabs>
          <w:tab w:val="num" w:pos="1334"/>
        </w:tabs>
        <w:ind w:left="1476"/>
      </w:pPr>
      <w:bookmarkStart w:id="420" w:name="_Hlk174518349"/>
      <w:r w:rsidRPr="0044064B">
        <w:rPr>
          <w:rtl/>
        </w:rPr>
        <w:t xml:space="preserve">הוכרז מציע ככשיר </w:t>
      </w:r>
      <w:r w:rsidR="00C5018B" w:rsidRPr="0044064B">
        <w:rPr>
          <w:rtl/>
        </w:rPr>
        <w:t>נוסף</w:t>
      </w:r>
      <w:r w:rsidR="005C5082">
        <w:rPr>
          <w:rFonts w:hint="cs"/>
          <w:rtl/>
        </w:rPr>
        <w:t>,</w:t>
      </w:r>
      <w:r w:rsidR="0044064B" w:rsidRPr="0044064B">
        <w:rPr>
          <w:rFonts w:hint="cs"/>
          <w:rtl/>
        </w:rPr>
        <w:t xml:space="preserve"> </w:t>
      </w:r>
      <w:r w:rsidR="000A1A97" w:rsidRPr="0044064B">
        <w:rPr>
          <w:rFonts w:hint="cs"/>
          <w:rtl/>
        </w:rPr>
        <w:t>תוקף</w:t>
      </w:r>
      <w:r w:rsidR="0044064B" w:rsidRPr="0044064B">
        <w:rPr>
          <w:rFonts w:hint="cs"/>
          <w:rtl/>
        </w:rPr>
        <w:t xml:space="preserve"> הצעתו</w:t>
      </w:r>
      <w:r w:rsidR="000A1A97" w:rsidRPr="0044064B">
        <w:rPr>
          <w:rFonts w:hint="cs"/>
          <w:rtl/>
        </w:rPr>
        <w:t xml:space="preserve"> ותוקף ערבות הביצוע</w:t>
      </w:r>
      <w:r w:rsidR="0044064B" w:rsidRPr="0044064B">
        <w:rPr>
          <w:rFonts w:hint="cs"/>
          <w:rtl/>
        </w:rPr>
        <w:t xml:space="preserve"> שלו</w:t>
      </w:r>
      <w:r w:rsidR="000A1A97" w:rsidRPr="0044064B">
        <w:rPr>
          <w:rFonts w:hint="cs"/>
          <w:rtl/>
        </w:rPr>
        <w:t xml:space="preserve"> יהיו</w:t>
      </w:r>
      <w:r w:rsidRPr="0044064B">
        <w:rPr>
          <w:rtl/>
        </w:rPr>
        <w:t xml:space="preserve"> </w:t>
      </w:r>
      <w:r w:rsidR="009E6743" w:rsidRPr="0044064B">
        <w:rPr>
          <w:rFonts w:hint="cs"/>
          <w:rtl/>
        </w:rPr>
        <w:t>למשך שנה מ</w:t>
      </w:r>
      <w:r w:rsidR="005C5082">
        <w:rPr>
          <w:rFonts w:hint="cs"/>
          <w:rtl/>
        </w:rPr>
        <w:t xml:space="preserve">ן </w:t>
      </w:r>
      <w:r w:rsidR="009E6743" w:rsidRPr="0044064B">
        <w:rPr>
          <w:rFonts w:hint="cs"/>
          <w:rtl/>
        </w:rPr>
        <w:t>המועד האחרון להגשת הצעות למכרז זה</w:t>
      </w:r>
      <w:bookmarkEnd w:id="420"/>
      <w:r w:rsidR="005C5082">
        <w:rPr>
          <w:rFonts w:hint="cs"/>
          <w:rtl/>
        </w:rPr>
        <w:t>.</w:t>
      </w:r>
      <w:r w:rsidR="00AB2D36" w:rsidRPr="0044064B">
        <w:rPr>
          <w:rFonts w:hint="cs"/>
          <w:rtl/>
        </w:rPr>
        <w:t xml:space="preserve"> </w:t>
      </w:r>
    </w:p>
    <w:p w14:paraId="7AAF228D" w14:textId="2BA3C760" w:rsidR="006853FF" w:rsidRPr="0044064B" w:rsidRDefault="000A1A97" w:rsidP="00567BB9">
      <w:pPr>
        <w:pStyle w:val="a7"/>
        <w:tabs>
          <w:tab w:val="num" w:pos="1334"/>
        </w:tabs>
        <w:ind w:left="1476"/>
      </w:pPr>
      <w:r w:rsidRPr="0044064B">
        <w:rPr>
          <w:rFonts w:hint="cs"/>
          <w:rtl/>
        </w:rPr>
        <w:t>בתקופה שבין</w:t>
      </w:r>
      <w:r w:rsidR="00AB2D36" w:rsidRPr="0044064B">
        <w:rPr>
          <w:rFonts w:hint="cs"/>
          <w:rtl/>
        </w:rPr>
        <w:t xml:space="preserve"> שנה מהמועד האחרון להגשת הצעות למכרז זה ועד </w:t>
      </w:r>
      <w:r w:rsidRPr="0044064B">
        <w:rPr>
          <w:rFonts w:hint="cs"/>
          <w:rtl/>
        </w:rPr>
        <w:t xml:space="preserve">לסיום תקופת </w:t>
      </w:r>
      <w:r w:rsidR="00AB2D36" w:rsidRPr="0044064B">
        <w:rPr>
          <w:rFonts w:hint="cs"/>
          <w:rtl/>
        </w:rPr>
        <w:t xml:space="preserve">מכרז זה, </w:t>
      </w:r>
      <w:r w:rsidR="0044064B" w:rsidRPr="0044064B">
        <w:rPr>
          <w:rFonts w:hint="cs"/>
          <w:rtl/>
        </w:rPr>
        <w:t>תעמוד הצעת המציע בתוקף ללא צורך בהעמדת ערבות ביצוע</w:t>
      </w:r>
      <w:r w:rsidR="0023734A">
        <w:rPr>
          <w:rFonts w:hint="cs"/>
          <w:rtl/>
        </w:rPr>
        <w:t xml:space="preserve">. </w:t>
      </w:r>
      <w:r w:rsidR="0044064B" w:rsidRPr="0044064B">
        <w:rPr>
          <w:rFonts w:hint="cs"/>
          <w:rtl/>
        </w:rPr>
        <w:t xml:space="preserve">בתקופה זו </w:t>
      </w:r>
      <w:r w:rsidR="0023734A">
        <w:rPr>
          <w:rFonts w:hint="cs"/>
          <w:rtl/>
        </w:rPr>
        <w:t>הכשיר</w:t>
      </w:r>
      <w:r w:rsidR="0044064B" w:rsidRPr="0044064B">
        <w:rPr>
          <w:rFonts w:hint="cs"/>
          <w:rtl/>
        </w:rPr>
        <w:t xml:space="preserve"> יוכל לסרב למימוש ההתקשרות</w:t>
      </w:r>
      <w:r w:rsidR="0023734A">
        <w:rPr>
          <w:rFonts w:hint="cs"/>
          <w:rtl/>
        </w:rPr>
        <w:t xml:space="preserve"> אם תוצע לו</w:t>
      </w:r>
      <w:r w:rsidR="0044064B" w:rsidRPr="0044064B">
        <w:rPr>
          <w:rFonts w:hint="cs"/>
          <w:rtl/>
        </w:rPr>
        <w:t>.</w:t>
      </w:r>
      <w:r w:rsidR="0023734A">
        <w:rPr>
          <w:rFonts w:hint="cs"/>
          <w:rtl/>
        </w:rPr>
        <w:t xml:space="preserve"> </w:t>
      </w:r>
      <w:r w:rsidR="0044064B" w:rsidRPr="0044064B">
        <w:rPr>
          <w:rFonts w:hint="cs"/>
          <w:rtl/>
        </w:rPr>
        <w:t xml:space="preserve">ככל ויוסכם בין הצדדים </w:t>
      </w:r>
      <w:r w:rsidR="001834B0">
        <w:rPr>
          <w:rFonts w:hint="cs"/>
          <w:rtl/>
        </w:rPr>
        <w:t>על מימוש ההתקשרות בתקופה זו</w:t>
      </w:r>
      <w:r w:rsidR="0044064B" w:rsidRPr="0044064B">
        <w:rPr>
          <w:rFonts w:hint="cs"/>
          <w:rtl/>
        </w:rPr>
        <w:t>, יעמיד</w:t>
      </w:r>
      <w:r w:rsidR="001834B0">
        <w:rPr>
          <w:rFonts w:hint="cs"/>
          <w:rtl/>
        </w:rPr>
        <w:t xml:space="preserve"> הכשיר</w:t>
      </w:r>
      <w:r w:rsidR="0044064B" w:rsidRPr="0044064B">
        <w:rPr>
          <w:rFonts w:hint="cs"/>
          <w:rtl/>
        </w:rPr>
        <w:t xml:space="preserve"> ערבות ביצוע לתקופת ההתקשרות.</w:t>
      </w:r>
      <w:r w:rsidR="00AB2D36" w:rsidRPr="0044064B">
        <w:rPr>
          <w:rFonts w:hint="cs"/>
          <w:rtl/>
        </w:rPr>
        <w:t xml:space="preserve"> </w:t>
      </w:r>
    </w:p>
    <w:p w14:paraId="2BCD67CC" w14:textId="3A222EBF" w:rsidR="006853FF" w:rsidRPr="004B1C51" w:rsidRDefault="006853FF" w:rsidP="00567BB9">
      <w:pPr>
        <w:pStyle w:val="a7"/>
        <w:tabs>
          <w:tab w:val="num" w:pos="1334"/>
        </w:tabs>
        <w:ind w:left="1476"/>
        <w:rPr>
          <w:rtl/>
        </w:rPr>
      </w:pPr>
      <w:r w:rsidRPr="004B1C51">
        <w:rPr>
          <w:rtl/>
        </w:rPr>
        <w:t xml:space="preserve">אם לא יעמוד </w:t>
      </w:r>
      <w:r w:rsidR="00917654" w:rsidRPr="004B1C51">
        <w:rPr>
          <w:rtl/>
        </w:rPr>
        <w:t>הספק</w:t>
      </w:r>
      <w:r w:rsidRPr="004B1C51">
        <w:rPr>
          <w:rtl/>
        </w:rPr>
        <w:t xml:space="preserve"> באיזו מדרישות המכרז או ינהג שלא בתום לב, או מכל סיבה אחרת המפורטת במסמכי המכרז, רשאי המזמין, על פי שיקול דעתו הבלעדי, להודיע לכשיר </w:t>
      </w:r>
      <w:r w:rsidR="00C5018B" w:rsidRPr="004B1C51">
        <w:rPr>
          <w:rtl/>
        </w:rPr>
        <w:t>נוסף</w:t>
      </w:r>
      <w:r w:rsidRPr="004B1C51">
        <w:rPr>
          <w:rtl/>
        </w:rPr>
        <w:t xml:space="preserve"> שהוא "מועמד לזכייה" ולאחר מכן להתקשר עם הכשיר </w:t>
      </w:r>
      <w:r w:rsidR="00C5018B" w:rsidRPr="004B1C51">
        <w:rPr>
          <w:rtl/>
        </w:rPr>
        <w:lastRenderedPageBreak/>
        <w:t>הנוסף</w:t>
      </w:r>
      <w:r w:rsidRPr="004B1C51">
        <w:rPr>
          <w:rtl/>
        </w:rPr>
        <w:t xml:space="preserve"> (בכפוף לעמידתו בתנאים המפורטים בסעי</w:t>
      </w:r>
      <w:r w:rsidR="004A10A9" w:rsidRPr="004B1C51">
        <w:rPr>
          <w:rtl/>
        </w:rPr>
        <w:t xml:space="preserve">ף </w:t>
      </w:r>
      <w:r w:rsidR="00FD5C61">
        <w:rPr>
          <w:rFonts w:hint="cs"/>
          <w:rtl/>
        </w:rPr>
        <w:t>37</w:t>
      </w:r>
      <w:r w:rsidR="00FD5C61" w:rsidRPr="004B1C51">
        <w:rPr>
          <w:rtl/>
        </w:rPr>
        <w:t xml:space="preserve"> </w:t>
      </w:r>
      <w:r w:rsidR="00906240" w:rsidRPr="004B1C51">
        <w:rPr>
          <w:rtl/>
        </w:rPr>
        <w:t>לעיל</w:t>
      </w:r>
      <w:r w:rsidR="00350239" w:rsidRPr="004B1C51">
        <w:rPr>
          <w:rtl/>
        </w:rPr>
        <w:t>)</w:t>
      </w:r>
      <w:r w:rsidRPr="004B1C51">
        <w:rPr>
          <w:rtl/>
        </w:rPr>
        <w:t xml:space="preserve">, בהתאם לתנאי המכרז ולהצעתו של הכשיר </w:t>
      </w:r>
      <w:r w:rsidR="00C5018B" w:rsidRPr="004B1C51">
        <w:rPr>
          <w:rtl/>
        </w:rPr>
        <w:t>הנוסף</w:t>
      </w:r>
      <w:r w:rsidRPr="004B1C51">
        <w:rPr>
          <w:rtl/>
        </w:rPr>
        <w:t xml:space="preserve">, במקום עם </w:t>
      </w:r>
      <w:r w:rsidR="00917654" w:rsidRPr="004B1C51">
        <w:rPr>
          <w:rtl/>
        </w:rPr>
        <w:t>הספק</w:t>
      </w:r>
      <w:r w:rsidRPr="004B1C51">
        <w:rPr>
          <w:rtl/>
        </w:rPr>
        <w:t>.</w:t>
      </w:r>
    </w:p>
    <w:p w14:paraId="0213B83B" w14:textId="77777777" w:rsidR="006853FF" w:rsidRPr="004B1C51" w:rsidRDefault="006853FF" w:rsidP="00567BB9">
      <w:pPr>
        <w:pStyle w:val="a7"/>
        <w:tabs>
          <w:tab w:val="num" w:pos="1334"/>
        </w:tabs>
        <w:ind w:left="1476"/>
      </w:pPr>
      <w:r w:rsidRPr="004B1C51">
        <w:rPr>
          <w:rtl/>
        </w:rPr>
        <w:t>אין באמור בפרק זה כדי לגרוע או למעט מכל זכות העומדת למזמין על פי כל דין, לרבות הוראות חוק חובת המכרזים, התשנ"ב-1992 או התקנות על פיו.</w:t>
      </w:r>
    </w:p>
    <w:p w14:paraId="498F6EF9" w14:textId="77777777" w:rsidR="00CA0601" w:rsidRPr="004B1C51" w:rsidRDefault="00CA0601" w:rsidP="004B1C51">
      <w:pPr>
        <w:spacing w:line="360" w:lineRule="auto"/>
        <w:ind w:left="799"/>
        <w:rPr>
          <w:rFonts w:ascii="David" w:hAnsi="David"/>
          <w:sz w:val="24"/>
          <w:szCs w:val="24"/>
        </w:rPr>
      </w:pPr>
    </w:p>
    <w:p w14:paraId="1EA12180" w14:textId="3615E371" w:rsidR="007F43E3" w:rsidRPr="004B1C51" w:rsidRDefault="007F43E3" w:rsidP="004B1C51">
      <w:pPr>
        <w:pStyle w:val="Heading11"/>
        <w:numPr>
          <w:ilvl w:val="0"/>
          <w:numId w:val="3"/>
        </w:numPr>
        <w:spacing w:before="120"/>
        <w:ind w:left="817" w:hanging="727"/>
        <w:jc w:val="both"/>
        <w:rPr>
          <w:rFonts w:ascii="David" w:hAnsi="David" w:cs="David"/>
          <w:sz w:val="24"/>
          <w:szCs w:val="24"/>
        </w:rPr>
      </w:pPr>
      <w:bookmarkStart w:id="421" w:name="_Toc528438456"/>
      <w:bookmarkStart w:id="422" w:name="_Toc528438942"/>
      <w:bookmarkStart w:id="423" w:name="_Toc528495706"/>
      <w:bookmarkStart w:id="424" w:name="_Toc529835742"/>
      <w:bookmarkStart w:id="425" w:name="_Toc531888297"/>
      <w:bookmarkStart w:id="426" w:name="_Toc531888393"/>
      <w:bookmarkStart w:id="427" w:name="_Toc181687191"/>
      <w:r w:rsidRPr="004B1C51">
        <w:rPr>
          <w:rFonts w:ascii="David" w:hAnsi="David" w:cs="David"/>
          <w:sz w:val="24"/>
          <w:szCs w:val="24"/>
          <w:rtl/>
        </w:rPr>
        <w:t xml:space="preserve">צד שלישי – עיון בהצעה </w:t>
      </w:r>
      <w:r w:rsidR="006C080B" w:rsidRPr="004B1C51">
        <w:rPr>
          <w:rFonts w:ascii="David" w:hAnsi="David" w:cs="David"/>
          <w:sz w:val="24"/>
          <w:szCs w:val="24"/>
          <w:rtl/>
        </w:rPr>
        <w:t>הספק</w:t>
      </w:r>
      <w:bookmarkEnd w:id="421"/>
      <w:bookmarkEnd w:id="422"/>
      <w:bookmarkEnd w:id="423"/>
      <w:bookmarkEnd w:id="424"/>
      <w:bookmarkEnd w:id="425"/>
      <w:bookmarkEnd w:id="426"/>
      <w:r w:rsidR="00EB6B19" w:rsidRPr="004B1C51">
        <w:rPr>
          <w:rFonts w:ascii="David" w:hAnsi="David" w:cs="David"/>
          <w:sz w:val="24"/>
          <w:szCs w:val="24"/>
          <w:rtl/>
        </w:rPr>
        <w:t xml:space="preserve"> הזוכה</w:t>
      </w:r>
      <w:bookmarkEnd w:id="427"/>
    </w:p>
    <w:p w14:paraId="0E37DB5F" w14:textId="77777777" w:rsidR="00EB2DE7" w:rsidRDefault="00EB2DE7" w:rsidP="00DD4AE9">
      <w:pPr>
        <w:pStyle w:val="a7"/>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0FE78BBB" w14:textId="77777777" w:rsidR="00EB2DE7" w:rsidRPr="00900CA3" w:rsidRDefault="00EB2DE7" w:rsidP="00DD4AE9">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w:t>
      </w:r>
      <w:proofErr w:type="spellStart"/>
      <w:r>
        <w:rPr>
          <w:rFonts w:hint="cs"/>
          <w:rtl/>
        </w:rPr>
        <w:t>המנוים</w:t>
      </w:r>
      <w:proofErr w:type="spellEnd"/>
      <w:r>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r>
        <w:rPr>
          <w:rFonts w:hint="cs"/>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0E82B99" w14:textId="4C681753" w:rsidR="00EB2DE7" w:rsidRPr="00C26BFA" w:rsidRDefault="00EB2DE7" w:rsidP="00DD4AE9">
      <w:pPr>
        <w:pStyle w:val="a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25DD5BEF" w14:textId="77777777" w:rsidR="00EB2DE7" w:rsidRDefault="00EB2DE7" w:rsidP="00DD4AE9">
      <w:pPr>
        <w:pStyle w:val="a7"/>
      </w:pPr>
      <w:r>
        <w:rPr>
          <w:rFonts w:hint="cs"/>
          <w:rtl/>
        </w:rPr>
        <w:t>מציע שטען שחלק מסוים מהצעתו היא סוד מסחרי או מקצועי, יהיה מנוע מלדרוש לעיין בחלק זה של ההצעה הזוכה במכרז.</w:t>
      </w:r>
    </w:p>
    <w:p w14:paraId="381CA103" w14:textId="77777777" w:rsidR="00EB2DE7" w:rsidRDefault="00EB2DE7" w:rsidP="00DD4AE9">
      <w:pPr>
        <w:pStyle w:val="a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D59CAFA" w14:textId="77777777" w:rsidR="00EB2DE7" w:rsidRDefault="00EB2DE7" w:rsidP="00DD4AE9">
      <w:pPr>
        <w:pStyle w:val="a7"/>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5BD989CA" w14:textId="77777777" w:rsidR="00325311" w:rsidRPr="004B1C51" w:rsidRDefault="00325311" w:rsidP="004B1C51">
      <w:pPr>
        <w:pStyle w:val="a7"/>
        <w:numPr>
          <w:ilvl w:val="0"/>
          <w:numId w:val="0"/>
        </w:numPr>
        <w:ind w:left="1180"/>
      </w:pPr>
    </w:p>
    <w:p w14:paraId="2E4F4523" w14:textId="77777777" w:rsidR="00393FD5" w:rsidRPr="00DB1D0E" w:rsidRDefault="00393FD5" w:rsidP="004B1C51">
      <w:pPr>
        <w:pStyle w:val="a7"/>
        <w:numPr>
          <w:ilvl w:val="0"/>
          <w:numId w:val="0"/>
        </w:numPr>
        <w:ind w:left="1180"/>
      </w:pPr>
    </w:p>
    <w:p w14:paraId="19F36732" w14:textId="72370F63" w:rsidR="00393FD5" w:rsidRPr="004B1C51" w:rsidRDefault="00393FD5" w:rsidP="004B1C51">
      <w:pPr>
        <w:pStyle w:val="Heading11"/>
        <w:numPr>
          <w:ilvl w:val="0"/>
          <w:numId w:val="3"/>
        </w:numPr>
        <w:spacing w:before="120"/>
        <w:ind w:left="817" w:hanging="727"/>
        <w:jc w:val="both"/>
        <w:rPr>
          <w:rFonts w:ascii="David" w:hAnsi="David" w:cs="David"/>
          <w:sz w:val="24"/>
          <w:szCs w:val="24"/>
          <w:rtl/>
        </w:rPr>
      </w:pPr>
      <w:bookmarkStart w:id="428" w:name="_Toc181687192"/>
      <w:r w:rsidRPr="004B1C51">
        <w:rPr>
          <w:rFonts w:ascii="David" w:hAnsi="David" w:cs="David"/>
          <w:sz w:val="24"/>
          <w:szCs w:val="24"/>
          <w:rtl/>
        </w:rPr>
        <w:t>הצעה יחידה</w:t>
      </w:r>
      <w:bookmarkEnd w:id="428"/>
    </w:p>
    <w:p w14:paraId="65BDDFAE" w14:textId="77777777" w:rsidR="0082465E" w:rsidRPr="004B1C51" w:rsidRDefault="0082465E" w:rsidP="000F35F9">
      <w:pPr>
        <w:pStyle w:val="a7"/>
        <w:ind w:left="1617"/>
        <w:rPr>
          <w:rtl/>
        </w:rPr>
      </w:pPr>
      <w:r w:rsidRPr="004B1C51">
        <w:rPr>
          <w:rtl/>
        </w:rPr>
        <w:t xml:space="preserve">ככל שהוגשה במכרז הצעה יחידה או שלאחר בדיקת ההצעות נותרה הצעה אחת בלבד, המזמין, בהתאם לשיקול דעתו הבלעדי יהיה רשאי: </w:t>
      </w:r>
    </w:p>
    <w:p w14:paraId="403B06AE" w14:textId="77777777" w:rsidR="0082465E" w:rsidRPr="004B1C51" w:rsidRDefault="0082465E" w:rsidP="000F35F9">
      <w:pPr>
        <w:pStyle w:val="Style0"/>
        <w:tabs>
          <w:tab w:val="clear" w:pos="2155"/>
        </w:tabs>
        <w:ind w:left="2326"/>
      </w:pPr>
      <w:r w:rsidRPr="004B1C51">
        <w:rPr>
          <w:rtl/>
        </w:rPr>
        <w:t>להכריז על המציע שנותר כזוכה.</w:t>
      </w:r>
    </w:p>
    <w:p w14:paraId="337C0D57" w14:textId="77777777" w:rsidR="0082465E" w:rsidRDefault="0082465E" w:rsidP="0082465E">
      <w:pPr>
        <w:pStyle w:val="Style0"/>
        <w:tabs>
          <w:tab w:val="clear" w:pos="2155"/>
        </w:tabs>
        <w:ind w:left="1901"/>
      </w:pPr>
      <w:r w:rsidRPr="004B1C51">
        <w:rPr>
          <w:rtl/>
        </w:rPr>
        <w:lastRenderedPageBreak/>
        <w:t>לבטל את המכרז ולצאת למכרז חדש.</w:t>
      </w:r>
    </w:p>
    <w:p w14:paraId="6D003BD2" w14:textId="3321543E" w:rsidR="0082465E" w:rsidRDefault="0082465E" w:rsidP="00CD0B40">
      <w:pPr>
        <w:pStyle w:val="a7"/>
        <w:tabs>
          <w:tab w:val="num" w:pos="1192"/>
        </w:tabs>
        <w:ind w:left="1192"/>
      </w:pPr>
      <w:proofErr w:type="spellStart"/>
      <w:r>
        <w:rPr>
          <w:rFonts w:hint="cs"/>
          <w:rtl/>
        </w:rPr>
        <w:t>לענין</w:t>
      </w:r>
      <w:proofErr w:type="spellEnd"/>
      <w:r>
        <w:rPr>
          <w:rFonts w:hint="cs"/>
          <w:rtl/>
        </w:rPr>
        <w:t xml:space="preserve"> סל 2 ככל </w:t>
      </w:r>
      <w:r w:rsidRPr="004B1C51">
        <w:rPr>
          <w:rtl/>
        </w:rPr>
        <w:t xml:space="preserve">שהוגשה במכרז הצעה יחידה או שלאחר בדיקת ההצעות נותרה הצעה אחת בלבד, </w:t>
      </w:r>
      <w:r>
        <w:rPr>
          <w:rFonts w:hint="cs"/>
          <w:rtl/>
        </w:rPr>
        <w:t>חטיבת הביקורת תהיה רשאית לבטל את המכרז ולצאת למכרז חדש</w:t>
      </w:r>
      <w:r w:rsidR="00F604FB">
        <w:rPr>
          <w:rFonts w:hint="cs"/>
          <w:rtl/>
        </w:rPr>
        <w:t xml:space="preserve"> </w:t>
      </w:r>
      <w:proofErr w:type="spellStart"/>
      <w:r w:rsidR="00F604FB">
        <w:rPr>
          <w:rFonts w:hint="cs"/>
          <w:rtl/>
        </w:rPr>
        <w:t>לענין</w:t>
      </w:r>
      <w:proofErr w:type="spellEnd"/>
      <w:r w:rsidR="00F604FB">
        <w:rPr>
          <w:rFonts w:hint="cs"/>
          <w:rtl/>
        </w:rPr>
        <w:t xml:space="preserve"> סל זה</w:t>
      </w:r>
      <w:r w:rsidR="002E4A54">
        <w:rPr>
          <w:rFonts w:hint="cs"/>
          <w:rtl/>
        </w:rPr>
        <w:t xml:space="preserve"> בלבד.</w:t>
      </w:r>
    </w:p>
    <w:p w14:paraId="20A9A5D2" w14:textId="77777777" w:rsidR="00AE0014" w:rsidRDefault="00AE0014" w:rsidP="00AE0014">
      <w:pPr>
        <w:pStyle w:val="14"/>
        <w:numPr>
          <w:ilvl w:val="0"/>
          <w:numId w:val="0"/>
        </w:numPr>
        <w:ind w:left="397" w:hanging="397"/>
      </w:pPr>
    </w:p>
    <w:p w14:paraId="233F90DD" w14:textId="1843D426" w:rsidR="0041005B" w:rsidRPr="004B1C51" w:rsidRDefault="0041005B" w:rsidP="004B1C51">
      <w:pPr>
        <w:pStyle w:val="1a"/>
        <w:rPr>
          <w:rFonts w:ascii="David" w:hAnsi="David"/>
          <w:rtl/>
        </w:rPr>
      </w:pPr>
      <w:bookmarkStart w:id="429" w:name="_Toc181687193"/>
      <w:r w:rsidRPr="004B1C51">
        <w:rPr>
          <w:rFonts w:ascii="David" w:hAnsi="David"/>
          <w:rtl/>
        </w:rPr>
        <w:t>פרק ו' – זכויות וסמכויות המזמין</w:t>
      </w:r>
      <w:bookmarkEnd w:id="429"/>
    </w:p>
    <w:p w14:paraId="58A523EF" w14:textId="77777777" w:rsidR="002B7DA7" w:rsidRPr="004B1C51" w:rsidRDefault="002B7DA7" w:rsidP="004B1C51">
      <w:pPr>
        <w:spacing w:line="360" w:lineRule="auto"/>
        <w:rPr>
          <w:rFonts w:ascii="David" w:hAnsi="David"/>
          <w:rtl/>
        </w:rPr>
      </w:pPr>
    </w:p>
    <w:p w14:paraId="526063C3" w14:textId="77777777" w:rsidR="0041005B" w:rsidRPr="004B1C51" w:rsidRDefault="0041005B" w:rsidP="004B1C51">
      <w:pPr>
        <w:pStyle w:val="14"/>
        <w:rPr>
          <w:rFonts w:ascii="David" w:hAnsi="David" w:cs="David"/>
          <w:b w:val="0"/>
          <w:bCs w:val="0"/>
          <w:sz w:val="24"/>
          <w:szCs w:val="24"/>
          <w:u w:val="none"/>
        </w:rPr>
      </w:pPr>
      <w:bookmarkStart w:id="430" w:name="_Toc447702208"/>
      <w:r w:rsidRPr="004B1C51">
        <w:rPr>
          <w:rFonts w:ascii="David" w:hAnsi="David" w:cs="David"/>
          <w:b w:val="0"/>
          <w:bCs w:val="0"/>
          <w:sz w:val="24"/>
          <w:szCs w:val="24"/>
          <w:u w:val="none"/>
          <w:rtl/>
        </w:rPr>
        <w:t>אין באמור בפרק זה כדי לגרוע או למעט מכל זכות העומדת למזמין על פי כל דין, לרבות הוראות חוק חובת המכרזים, התשנ"ב-1992 או התקנות על פיו.</w:t>
      </w:r>
      <w:bookmarkEnd w:id="430"/>
    </w:p>
    <w:p w14:paraId="56E004CF" w14:textId="77777777" w:rsidR="0041005B" w:rsidRPr="004B1C51" w:rsidRDefault="0041005B" w:rsidP="004B1C51">
      <w:pPr>
        <w:pStyle w:val="14"/>
        <w:rPr>
          <w:rFonts w:ascii="David" w:hAnsi="David" w:cs="David"/>
          <w:b w:val="0"/>
          <w:bCs w:val="0"/>
          <w:sz w:val="24"/>
          <w:szCs w:val="24"/>
          <w:u w:val="none"/>
          <w:rtl/>
        </w:rPr>
      </w:pPr>
      <w:bookmarkStart w:id="431" w:name="_Toc447702209"/>
      <w:r w:rsidRPr="004B1C51">
        <w:rPr>
          <w:rFonts w:ascii="David" w:hAnsi="David" w:cs="David"/>
          <w:b w:val="0"/>
          <w:bCs w:val="0"/>
          <w:sz w:val="24"/>
          <w:szCs w:val="24"/>
          <w:u w:val="none"/>
          <w:rtl/>
        </w:rPr>
        <w:t>המזמין רשאי לפנות אל המציעים, או אל מי מהם, לקבלת הבהרות, השלמות או תיקונים ביחס להצעותיהם.</w:t>
      </w:r>
      <w:bookmarkEnd w:id="431"/>
    </w:p>
    <w:p w14:paraId="6B255249" w14:textId="77777777" w:rsidR="0041005B" w:rsidRPr="004B1C51" w:rsidRDefault="0041005B" w:rsidP="004B1C51">
      <w:pPr>
        <w:pStyle w:val="14"/>
        <w:rPr>
          <w:rFonts w:ascii="David" w:hAnsi="David" w:cs="David"/>
          <w:b w:val="0"/>
          <w:bCs w:val="0"/>
          <w:sz w:val="24"/>
          <w:szCs w:val="24"/>
          <w:u w:val="none"/>
        </w:rPr>
      </w:pPr>
      <w:bookmarkStart w:id="432" w:name="_Toc447702210"/>
      <w:r w:rsidRPr="004B1C51">
        <w:rPr>
          <w:rFonts w:ascii="David" w:hAnsi="David" w:cs="David"/>
          <w:b w:val="0"/>
          <w:bCs w:val="0"/>
          <w:sz w:val="24"/>
          <w:szCs w:val="24"/>
          <w:u w:val="none"/>
          <w:rtl/>
        </w:rPr>
        <w:t>המזמין רשאי, לפי שיקול דעתו הבלעדי, בכל עת, בהודעה שתועבר בכתב לכלל המציעים, להקדים או לדחות את המועד האחרון להגשת הצעות</w:t>
      </w:r>
      <w:r w:rsidR="0011563B" w:rsidRPr="004B1C51">
        <w:rPr>
          <w:rFonts w:ascii="David" w:hAnsi="David" w:cs="David"/>
          <w:b w:val="0"/>
          <w:bCs w:val="0"/>
          <w:sz w:val="24"/>
          <w:szCs w:val="24"/>
          <w:u w:val="none"/>
          <w:rtl/>
        </w:rPr>
        <w:t>,</w:t>
      </w:r>
      <w:r w:rsidRPr="004B1C51">
        <w:rPr>
          <w:rFonts w:ascii="David" w:hAnsi="David" w:cs="David"/>
          <w:b w:val="0"/>
          <w:bCs w:val="0"/>
          <w:sz w:val="24"/>
          <w:szCs w:val="24"/>
          <w:u w:val="none"/>
          <w:rtl/>
        </w:rPr>
        <w:t xml:space="preserve"> וכן לשנות מועדים ותנאים אחרים הנוגעים לפניה זו.</w:t>
      </w:r>
      <w:bookmarkEnd w:id="432"/>
      <w:r w:rsidRPr="004B1C51">
        <w:rPr>
          <w:rFonts w:ascii="David" w:hAnsi="David" w:cs="David"/>
          <w:b w:val="0"/>
          <w:bCs w:val="0"/>
          <w:sz w:val="24"/>
          <w:szCs w:val="24"/>
          <w:u w:val="none"/>
          <w:rtl/>
        </w:rPr>
        <w:t xml:space="preserve"> </w:t>
      </w:r>
    </w:p>
    <w:p w14:paraId="11D2B99A" w14:textId="77777777" w:rsidR="0041005B" w:rsidRPr="004B1C51" w:rsidRDefault="0041005B" w:rsidP="004B1C51">
      <w:pPr>
        <w:pStyle w:val="14"/>
        <w:rPr>
          <w:rFonts w:ascii="David" w:hAnsi="David" w:cs="David"/>
          <w:b w:val="0"/>
          <w:bCs w:val="0"/>
          <w:sz w:val="24"/>
          <w:szCs w:val="24"/>
          <w:u w:val="none"/>
        </w:rPr>
      </w:pPr>
      <w:bookmarkStart w:id="433" w:name="_Toc447702211"/>
      <w:r w:rsidRPr="004B1C51">
        <w:rPr>
          <w:rFonts w:ascii="David" w:hAnsi="David" w:cs="David"/>
          <w:b w:val="0"/>
          <w:bCs w:val="0"/>
          <w:sz w:val="24"/>
          <w:szCs w:val="24"/>
          <w:u w:val="none"/>
          <w:rtl/>
        </w:rPr>
        <w:t>המזמין אינו חייב לבחור בהצעה בעלת הציון הגבוה ביותר</w:t>
      </w:r>
      <w:r w:rsidR="0011563B" w:rsidRPr="004B1C51">
        <w:rPr>
          <w:rFonts w:ascii="David" w:hAnsi="David" w:cs="David"/>
          <w:b w:val="0"/>
          <w:bCs w:val="0"/>
          <w:sz w:val="24"/>
          <w:szCs w:val="24"/>
          <w:u w:val="none"/>
          <w:rtl/>
        </w:rPr>
        <w:t>,</w:t>
      </w:r>
      <w:r w:rsidRPr="004B1C51">
        <w:rPr>
          <w:rFonts w:ascii="David" w:hAnsi="David" w:cs="David"/>
          <w:b w:val="0"/>
          <w:bCs w:val="0"/>
          <w:sz w:val="24"/>
          <w:szCs w:val="24"/>
          <w:u w:val="none"/>
          <w:rtl/>
        </w:rPr>
        <w:t xml:space="preserve"> או בכל הצעה שהיא, והוא רשאי לפנות למציעים פוטנציאליים נוספים בכל מועד שימצא לנכון, או להחליט שלא להתקשר עם מי מהמציעים כלל.</w:t>
      </w:r>
      <w:bookmarkEnd w:id="433"/>
    </w:p>
    <w:p w14:paraId="5C26FED1" w14:textId="77777777" w:rsidR="0041005B" w:rsidRPr="004B1C51" w:rsidRDefault="0041005B" w:rsidP="004B1C51">
      <w:pPr>
        <w:pStyle w:val="14"/>
        <w:rPr>
          <w:rFonts w:ascii="David" w:hAnsi="David" w:cs="David"/>
          <w:b w:val="0"/>
          <w:bCs w:val="0"/>
          <w:sz w:val="24"/>
          <w:szCs w:val="24"/>
          <w:u w:val="none"/>
        </w:rPr>
      </w:pPr>
      <w:bookmarkStart w:id="434" w:name="_Toc447702213"/>
      <w:r w:rsidRPr="004B1C51">
        <w:rPr>
          <w:rFonts w:ascii="David" w:hAnsi="David" w:cs="David"/>
          <w:b w:val="0"/>
          <w:bCs w:val="0"/>
          <w:sz w:val="24"/>
          <w:szCs w:val="24"/>
          <w:u w:val="none"/>
          <w:rtl/>
        </w:rPr>
        <w:t>המזמין רשאי, בכל עת, על פי שיקול דעתו הבלעדי, לבטל הליך זה או לפרסם הליך חדש.</w:t>
      </w:r>
      <w:bookmarkEnd w:id="434"/>
      <w:r w:rsidRPr="004B1C51">
        <w:rPr>
          <w:rFonts w:ascii="David" w:hAnsi="David" w:cs="David"/>
          <w:b w:val="0"/>
          <w:bCs w:val="0"/>
          <w:sz w:val="24"/>
          <w:szCs w:val="24"/>
          <w:u w:val="none"/>
          <w:rtl/>
        </w:rPr>
        <w:t xml:space="preserve"> </w:t>
      </w:r>
    </w:p>
    <w:p w14:paraId="5F0A88C4" w14:textId="77777777" w:rsidR="00621BE1" w:rsidRPr="004B1C51" w:rsidRDefault="00621BE1" w:rsidP="004B1C51">
      <w:pPr>
        <w:pStyle w:val="14"/>
        <w:rPr>
          <w:rFonts w:ascii="David" w:hAnsi="David" w:cs="David"/>
          <w:b w:val="0"/>
          <w:bCs w:val="0"/>
          <w:sz w:val="24"/>
          <w:szCs w:val="24"/>
          <w:u w:val="none"/>
          <w:rtl/>
        </w:rPr>
      </w:pPr>
      <w:bookmarkStart w:id="435" w:name="_Toc447702218"/>
      <w:r w:rsidRPr="004B1C51">
        <w:rPr>
          <w:rFonts w:ascii="David" w:hAnsi="David" w:cs="David"/>
          <w:b w:val="0"/>
          <w:bCs w:val="0"/>
          <w:sz w:val="24"/>
          <w:szCs w:val="24"/>
          <w:u w:val="none"/>
          <w:rtl/>
        </w:rPr>
        <w:t xml:space="preserve">לצורך בדיקת ההצעות יעשה המזמין או מי מטעמו שימוש בידע המקצועי העומד לרשותו, ובמקורות מידע מהימנים, וביניהם מידע ציבורי על המציע, חוות דעת יועצים מקצועיים, וכן כל מקור מידע אמין אחר. </w:t>
      </w:r>
    </w:p>
    <w:p w14:paraId="322DB62C" w14:textId="77777777" w:rsidR="0041005B" w:rsidRPr="004B1C51" w:rsidRDefault="0041005B" w:rsidP="004B1C51">
      <w:pPr>
        <w:pStyle w:val="14"/>
        <w:rPr>
          <w:rFonts w:ascii="David" w:hAnsi="David" w:cs="David"/>
          <w:b w:val="0"/>
          <w:bCs w:val="0"/>
          <w:sz w:val="24"/>
          <w:szCs w:val="24"/>
          <w:u w:val="none"/>
        </w:rPr>
      </w:pPr>
      <w:r w:rsidRPr="004B1C51">
        <w:rPr>
          <w:rFonts w:ascii="David" w:hAnsi="David" w:cs="David"/>
          <w:b w:val="0"/>
          <w:bCs w:val="0"/>
          <w:sz w:val="24"/>
          <w:szCs w:val="24"/>
          <w:u w:val="none"/>
          <w:rtl/>
        </w:rPr>
        <w:t>המזמין רשאי בכל עת להימנע מלחתום על הסכם ההתקשרות, בין היתר בנסיבות שבהן קיים חשש שזכייה של מציע נתונה במחלוקת או מצריכה דיון נוסף, או בכל מקרה אחר שבו נמצאו נסיבות המצדיקות זאת לפי שיקול דעתו הבלעדי של המזמין.</w:t>
      </w:r>
      <w:bookmarkEnd w:id="435"/>
      <w:r w:rsidRPr="004B1C51">
        <w:rPr>
          <w:rFonts w:ascii="David" w:hAnsi="David" w:cs="David"/>
          <w:b w:val="0"/>
          <w:bCs w:val="0"/>
          <w:sz w:val="24"/>
          <w:szCs w:val="24"/>
          <w:u w:val="none"/>
          <w:rtl/>
        </w:rPr>
        <w:t xml:space="preserve"> </w:t>
      </w:r>
    </w:p>
    <w:p w14:paraId="1EB29033" w14:textId="53FFE820" w:rsidR="0041005B" w:rsidRPr="004B1C51" w:rsidRDefault="0041005B" w:rsidP="004B1C51">
      <w:pPr>
        <w:pStyle w:val="14"/>
        <w:rPr>
          <w:rFonts w:ascii="David" w:hAnsi="David" w:cs="David"/>
          <w:b w:val="0"/>
          <w:bCs w:val="0"/>
          <w:sz w:val="24"/>
          <w:szCs w:val="24"/>
          <w:u w:val="none"/>
        </w:rPr>
      </w:pPr>
      <w:bookmarkStart w:id="436" w:name="_Toc447702220"/>
      <w:r w:rsidRPr="004B1C51">
        <w:rPr>
          <w:rFonts w:ascii="David" w:hAnsi="David" w:cs="David"/>
          <w:b w:val="0"/>
          <w:bCs w:val="0"/>
          <w:sz w:val="24"/>
          <w:szCs w:val="24"/>
          <w:u w:val="none"/>
          <w:rtl/>
        </w:rPr>
        <w:t>המז</w:t>
      </w:r>
      <w:r w:rsidR="006853FF" w:rsidRPr="004B1C51">
        <w:rPr>
          <w:rFonts w:ascii="David" w:hAnsi="David" w:cs="David"/>
          <w:b w:val="0"/>
          <w:bCs w:val="0"/>
          <w:sz w:val="24"/>
          <w:szCs w:val="24"/>
          <w:u w:val="none"/>
          <w:rtl/>
        </w:rPr>
        <w:t>מ</w:t>
      </w:r>
      <w:r w:rsidRPr="004B1C51">
        <w:rPr>
          <w:rFonts w:ascii="David" w:hAnsi="David" w:cs="David"/>
          <w:b w:val="0"/>
          <w:bCs w:val="0"/>
          <w:sz w:val="24"/>
          <w:szCs w:val="24"/>
          <w:u w:val="none"/>
          <w:rtl/>
        </w:rPr>
        <w:t xml:space="preserve">ין יהא מוסמך לפסול כל הצעה שהיא בלתי סבירה, איכות שירותיה או האמצעים או </w:t>
      </w:r>
      <w:proofErr w:type="spellStart"/>
      <w:r w:rsidRPr="004B1C51">
        <w:rPr>
          <w:rFonts w:ascii="David" w:hAnsi="David" w:cs="David"/>
          <w:b w:val="0"/>
          <w:bCs w:val="0"/>
          <w:sz w:val="24"/>
          <w:szCs w:val="24"/>
          <w:u w:val="none"/>
          <w:rtl/>
        </w:rPr>
        <w:t>התכניות</w:t>
      </w:r>
      <w:proofErr w:type="spellEnd"/>
      <w:r w:rsidRPr="004B1C51">
        <w:rPr>
          <w:rFonts w:ascii="David" w:hAnsi="David" w:cs="David"/>
          <w:b w:val="0"/>
          <w:bCs w:val="0"/>
          <w:sz w:val="24"/>
          <w:szCs w:val="24"/>
          <w:u w:val="none"/>
          <w:rtl/>
        </w:rPr>
        <w:t xml:space="preserve"> למימושה, בין הצעה שהיא בלתי סבירה לטובה (כגון מחיר המיטיב עם המזמין) ובין שהיא בלתי סבירה לרעה.</w:t>
      </w:r>
      <w:bookmarkEnd w:id="436"/>
    </w:p>
    <w:p w14:paraId="4352C2AD" w14:textId="77777777" w:rsidR="001F72AD" w:rsidRPr="004B1C51" w:rsidRDefault="001F72AD" w:rsidP="004B1C51">
      <w:pPr>
        <w:pStyle w:val="14"/>
        <w:rPr>
          <w:rFonts w:ascii="David" w:hAnsi="David" w:cs="David"/>
          <w:sz w:val="24"/>
          <w:szCs w:val="24"/>
          <w:lang w:eastAsia="en-US"/>
        </w:rPr>
      </w:pPr>
      <w:r w:rsidRPr="004B1C51">
        <w:rPr>
          <w:rFonts w:ascii="David" w:hAnsi="David" w:cs="David"/>
          <w:sz w:val="24"/>
          <w:szCs w:val="24"/>
          <w:rtl/>
          <w:lang w:eastAsia="en-US"/>
        </w:rPr>
        <w:t>כל שינוי או תוספת שייעשו במסמכי המכרז המצורפים בזה</w:t>
      </w:r>
      <w:r w:rsidR="0011563B" w:rsidRPr="004B1C51">
        <w:rPr>
          <w:rFonts w:ascii="David" w:hAnsi="David" w:cs="David"/>
          <w:sz w:val="24"/>
          <w:szCs w:val="24"/>
          <w:rtl/>
          <w:lang w:eastAsia="en-US"/>
        </w:rPr>
        <w:t>,</w:t>
      </w:r>
      <w:r w:rsidRPr="004B1C51">
        <w:rPr>
          <w:rFonts w:ascii="David" w:hAnsi="David" w:cs="David"/>
          <w:sz w:val="24"/>
          <w:szCs w:val="24"/>
          <w:rtl/>
          <w:lang w:eastAsia="en-US"/>
        </w:rPr>
        <w:t xml:space="preserve"> או כל הסתייגות לגביהם בין על ידי תוספת בגוף המסמכים ובין במכתב לוואי או בכל דרך אחרת, עלולים לגרום לפסילת ההצעה.</w:t>
      </w:r>
    </w:p>
    <w:p w14:paraId="590351FE" w14:textId="793872F8" w:rsidR="004B558B" w:rsidRPr="004B1C51" w:rsidRDefault="004B558B" w:rsidP="004B1C51">
      <w:pPr>
        <w:pStyle w:val="14"/>
        <w:rPr>
          <w:rFonts w:ascii="David" w:hAnsi="David" w:cs="David"/>
          <w:b w:val="0"/>
          <w:bCs w:val="0"/>
          <w:sz w:val="24"/>
          <w:szCs w:val="24"/>
          <w:u w:val="none"/>
        </w:rPr>
      </w:pPr>
      <w:r w:rsidRPr="004B1C51">
        <w:rPr>
          <w:rFonts w:ascii="David" w:hAnsi="David" w:cs="David"/>
          <w:b w:val="0"/>
          <w:bCs w:val="0"/>
          <w:sz w:val="24"/>
          <w:szCs w:val="24"/>
          <w:u w:val="none"/>
          <w:rtl/>
        </w:rPr>
        <w:t>בכל מקרה של שינוי, השמטה או תוספת שייעשו על ידי המציע בהצעתו לעומת הנדרש במסמכי המכרז, לרבות בקשר עם תנאי, או כל הסתייגות לגבי הנדרש, בכל דרך או צורה שהיא (לעיל ולהלן: "</w:t>
      </w:r>
      <w:r w:rsidRPr="004B1C51">
        <w:rPr>
          <w:rFonts w:ascii="David" w:hAnsi="David" w:cs="David"/>
          <w:sz w:val="24"/>
          <w:szCs w:val="24"/>
          <w:u w:val="none"/>
          <w:rtl/>
        </w:rPr>
        <w:t>הסתייגות</w:t>
      </w:r>
      <w:r w:rsidRPr="004B1C51">
        <w:rPr>
          <w:rFonts w:ascii="David" w:hAnsi="David" w:cs="David"/>
          <w:b w:val="0"/>
          <w:bCs w:val="0"/>
          <w:sz w:val="24"/>
          <w:szCs w:val="24"/>
          <w:u w:val="none"/>
          <w:rtl/>
        </w:rPr>
        <w:t>"), יהיה המזמין רשאי לפעול בהתאם למפורט להלן</w:t>
      </w:r>
      <w:r w:rsidR="005156E2" w:rsidRPr="004B1C51">
        <w:rPr>
          <w:rFonts w:ascii="David" w:hAnsi="David" w:cs="David"/>
          <w:b w:val="0"/>
          <w:bCs w:val="0"/>
          <w:sz w:val="24"/>
          <w:szCs w:val="24"/>
          <w:u w:val="none"/>
          <w:rtl/>
        </w:rPr>
        <w:t xml:space="preserve"> </w:t>
      </w:r>
      <w:r w:rsidRPr="004B1C51">
        <w:rPr>
          <w:rFonts w:ascii="David" w:hAnsi="David" w:cs="David"/>
          <w:b w:val="0"/>
          <w:bCs w:val="0"/>
          <w:sz w:val="24"/>
          <w:szCs w:val="24"/>
          <w:u w:val="none"/>
          <w:rtl/>
        </w:rPr>
        <w:t>(לפי שיקול דעתו הבלעדי)</w:t>
      </w:r>
      <w:r w:rsidR="00111598">
        <w:rPr>
          <w:rFonts w:ascii="David" w:hAnsi="David" w:cs="David" w:hint="cs"/>
          <w:b w:val="0"/>
          <w:bCs w:val="0"/>
          <w:sz w:val="24"/>
          <w:szCs w:val="24"/>
          <w:u w:val="none"/>
          <w:rtl/>
        </w:rPr>
        <w:t>:</w:t>
      </w:r>
    </w:p>
    <w:p w14:paraId="6F6D73BC" w14:textId="77777777" w:rsidR="004B558B" w:rsidRPr="004B1C51" w:rsidRDefault="004B558B" w:rsidP="004B1C51">
      <w:pPr>
        <w:pStyle w:val="a7"/>
      </w:pPr>
      <w:r w:rsidRPr="004B1C51">
        <w:rPr>
          <w:rtl/>
        </w:rPr>
        <w:t>לפסול את הצעת המציע;</w:t>
      </w:r>
    </w:p>
    <w:p w14:paraId="54FDD3CE" w14:textId="77777777" w:rsidR="004B558B" w:rsidRPr="004B1C51" w:rsidRDefault="004B558B" w:rsidP="004B1C51">
      <w:pPr>
        <w:pStyle w:val="a7"/>
        <w:rPr>
          <w:rtl/>
        </w:rPr>
      </w:pPr>
      <w:r w:rsidRPr="004B1C51">
        <w:rPr>
          <w:rtl/>
        </w:rPr>
        <w:t>לראות בהסתייגות כאילו לא נכתבה כלל ולהתעלם ממנה;</w:t>
      </w:r>
    </w:p>
    <w:p w14:paraId="28B35DE1" w14:textId="26143472" w:rsidR="004B558B" w:rsidRPr="004B1C51" w:rsidRDefault="004B558B" w:rsidP="004B1C51">
      <w:pPr>
        <w:pStyle w:val="a7"/>
        <w:rPr>
          <w:rtl/>
        </w:rPr>
      </w:pPr>
      <w:r w:rsidRPr="004B1C51">
        <w:rPr>
          <w:rtl/>
        </w:rPr>
        <w:t>לראות בהסתייגות כאילו היא מהווה פגם טכני בלבד</w:t>
      </w:r>
      <w:r w:rsidR="00556709">
        <w:rPr>
          <w:rFonts w:hint="cs"/>
          <w:rtl/>
        </w:rPr>
        <w:t xml:space="preserve"> </w:t>
      </w:r>
      <w:r w:rsidRPr="004B1C51">
        <w:rPr>
          <w:rtl/>
        </w:rPr>
        <w:t>ולהכשירה;</w:t>
      </w:r>
    </w:p>
    <w:p w14:paraId="042544A1" w14:textId="552081CB" w:rsidR="004B558B" w:rsidRPr="004B1C51" w:rsidRDefault="004B558B" w:rsidP="004B1C51">
      <w:pPr>
        <w:pStyle w:val="a7"/>
        <w:rPr>
          <w:rtl/>
        </w:rPr>
      </w:pPr>
      <w:r w:rsidRPr="004B1C51">
        <w:rPr>
          <w:rtl/>
        </w:rPr>
        <w:lastRenderedPageBreak/>
        <w:t>לדרוש מהמציע לתקן את ההסתייגות, בין באמצעות הגשת הצעתו מחדש, כולה או חלקה, בין באמצעות הודעה של המציע למזמין כי הוא מסיר את ההסתייגות</w:t>
      </w:r>
      <w:r w:rsidR="00501F22">
        <w:rPr>
          <w:rFonts w:hint="cs"/>
          <w:rtl/>
        </w:rPr>
        <w:t xml:space="preserve"> </w:t>
      </w:r>
      <w:r w:rsidRPr="004B1C51">
        <w:rPr>
          <w:rtl/>
        </w:rPr>
        <w:t>ובין בכל דרך אחרת, לפי שיקול דעתו והחלטתו הבלעדית של המזמין;</w:t>
      </w:r>
    </w:p>
    <w:p w14:paraId="24C67755" w14:textId="3B8BB994" w:rsidR="00D53BF6" w:rsidRPr="004B1C51" w:rsidRDefault="00D53BF6" w:rsidP="004B1C51">
      <w:pPr>
        <w:pStyle w:val="a7"/>
      </w:pPr>
      <w:r w:rsidRPr="004B1C51">
        <w:rPr>
          <w:rtl/>
        </w:rPr>
        <w:t>למען הסר ספק, המזמין לא יהיה חייב לעשות שימוש בסמכויות אלה</w:t>
      </w:r>
      <w:r w:rsidR="00D7792E" w:rsidRPr="004B1C51">
        <w:rPr>
          <w:rtl/>
        </w:rPr>
        <w:t>,</w:t>
      </w:r>
      <w:r w:rsidRPr="004B1C51">
        <w:rPr>
          <w:rtl/>
        </w:rPr>
        <w:t xml:space="preserve"> ולא יהיה מחויב להתיר תיקונים או השלמות כאמור לעיל</w:t>
      </w:r>
      <w:r w:rsidR="00501F22">
        <w:rPr>
          <w:rFonts w:hint="cs"/>
          <w:rtl/>
        </w:rPr>
        <w:t>.</w:t>
      </w:r>
      <w:r w:rsidRPr="004B1C51">
        <w:rPr>
          <w:rtl/>
        </w:rPr>
        <w:t xml:space="preserve"> הדבר יהיה כפוף לשיקול דעתו הבלעדי של המזמין ולצרכיו ושיקוליו המקצועיים.</w:t>
      </w:r>
    </w:p>
    <w:p w14:paraId="6CDCBD1C" w14:textId="0FFC619E" w:rsidR="006853FF" w:rsidRPr="004B1C51" w:rsidRDefault="006853FF" w:rsidP="004B1C51">
      <w:pPr>
        <w:pStyle w:val="a7"/>
      </w:pPr>
      <w:r w:rsidRPr="004B1C51">
        <w:rPr>
          <w:rtl/>
        </w:rPr>
        <w:t>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w:t>
      </w:r>
      <w:r w:rsidR="00A168AE" w:rsidRPr="004B1C51">
        <w:rPr>
          <w:rtl/>
        </w:rPr>
        <w:t xml:space="preserve">. </w:t>
      </w:r>
    </w:p>
    <w:p w14:paraId="70AE4E7C" w14:textId="40F58F36" w:rsidR="00A168AE" w:rsidRPr="004B1C51" w:rsidRDefault="00DB28C5" w:rsidP="004B1C51">
      <w:pPr>
        <w:pStyle w:val="a7"/>
      </w:pPr>
      <w:r w:rsidRPr="004B1C51">
        <w:rPr>
          <w:rtl/>
        </w:rPr>
        <w:t>אימוץ מדיניות המתירה תיקון פגמים מסוג אחד אין בה כדי לחייב אימוץ מדיניות המתירה תיקון פגמים מסוג אחר.</w:t>
      </w:r>
    </w:p>
    <w:p w14:paraId="6A05CC60" w14:textId="56E0A09C" w:rsidR="00D53BF6" w:rsidRPr="004B1C51" w:rsidRDefault="006853FF" w:rsidP="004B1C51">
      <w:pPr>
        <w:pStyle w:val="Heading11"/>
        <w:numPr>
          <w:ilvl w:val="0"/>
          <w:numId w:val="3"/>
        </w:numPr>
        <w:spacing w:before="120"/>
        <w:ind w:left="817" w:hanging="727"/>
        <w:jc w:val="both"/>
        <w:rPr>
          <w:rFonts w:ascii="David" w:hAnsi="David" w:cs="David"/>
          <w:sz w:val="24"/>
          <w:szCs w:val="24"/>
          <w:rtl/>
        </w:rPr>
      </w:pPr>
      <w:bookmarkStart w:id="437" w:name="_Toc528438458"/>
      <w:bookmarkStart w:id="438" w:name="_Toc528438944"/>
      <w:bookmarkStart w:id="439" w:name="_Toc528495708"/>
      <w:bookmarkStart w:id="440" w:name="_Toc529835744"/>
      <w:bookmarkStart w:id="441" w:name="_Toc531888395"/>
      <w:bookmarkStart w:id="442" w:name="_Toc181687194"/>
      <w:r w:rsidRPr="004B1C51">
        <w:rPr>
          <w:rFonts w:ascii="David" w:hAnsi="David" w:cs="David"/>
          <w:sz w:val="24"/>
          <w:szCs w:val="24"/>
          <w:rtl/>
        </w:rPr>
        <w:t>הוראות נוספות</w:t>
      </w:r>
      <w:bookmarkEnd w:id="437"/>
      <w:bookmarkEnd w:id="438"/>
      <w:bookmarkEnd w:id="439"/>
      <w:bookmarkEnd w:id="440"/>
      <w:bookmarkEnd w:id="441"/>
      <w:bookmarkEnd w:id="442"/>
      <w:r w:rsidRPr="004B1C51">
        <w:rPr>
          <w:rFonts w:ascii="David" w:hAnsi="David" w:cs="David"/>
          <w:sz w:val="24"/>
          <w:szCs w:val="24"/>
          <w:rtl/>
        </w:rPr>
        <w:t xml:space="preserve"> </w:t>
      </w:r>
    </w:p>
    <w:p w14:paraId="7B7E7D47" w14:textId="77777777" w:rsidR="00D53BF6" w:rsidRPr="004B1C51" w:rsidRDefault="00D53BF6" w:rsidP="004B1C51">
      <w:pPr>
        <w:pStyle w:val="a7"/>
        <w:numPr>
          <w:ilvl w:val="1"/>
          <w:numId w:val="7"/>
        </w:numPr>
      </w:pPr>
      <w:r w:rsidRPr="004B1C51">
        <w:rPr>
          <w:rtl/>
        </w:rPr>
        <w:t xml:space="preserve">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ייוותרו תקפים ומחייבים לכל דבר ועניין. </w:t>
      </w:r>
    </w:p>
    <w:p w14:paraId="3E98F70B" w14:textId="77777777" w:rsidR="006853FF" w:rsidRPr="004B1C51" w:rsidRDefault="006853FF" w:rsidP="004B1C51">
      <w:pPr>
        <w:pStyle w:val="a7"/>
        <w:numPr>
          <w:ilvl w:val="1"/>
          <w:numId w:val="7"/>
        </w:numPr>
      </w:pPr>
      <w:bookmarkStart w:id="443" w:name="_Toc447702219"/>
      <w:bookmarkStart w:id="444" w:name="_Toc447702240"/>
      <w:r w:rsidRPr="004B1C51">
        <w:rPr>
          <w:rtl/>
        </w:rPr>
        <w:t xml:space="preserve">כל תוצר ידע או בדיקה שתתבצע ובכלל זה כל מסמך שיכין </w:t>
      </w:r>
      <w:r w:rsidR="006C080B" w:rsidRPr="004B1C51">
        <w:rPr>
          <w:rtl/>
        </w:rPr>
        <w:t>הספק</w:t>
      </w:r>
      <w:r w:rsidRPr="004B1C51">
        <w:rPr>
          <w:rtl/>
        </w:rPr>
        <w:t xml:space="preserve"> במסגרת מתן השירותים נשוא פניה זו, יהיו קניינה הבלעדי של המדינה ולא תהיה למציע או למי מטעמו כל טענה או תביעה בנוגע לכך.</w:t>
      </w:r>
      <w:bookmarkEnd w:id="443"/>
    </w:p>
    <w:p w14:paraId="0D4A2A5B" w14:textId="37DB108F" w:rsidR="00AB64A0" w:rsidRPr="004B1C51" w:rsidRDefault="00917654" w:rsidP="004B1C51">
      <w:pPr>
        <w:pStyle w:val="a7"/>
        <w:numPr>
          <w:ilvl w:val="1"/>
          <w:numId w:val="7"/>
        </w:numPr>
      </w:pPr>
      <w:r w:rsidRPr="004B1C51">
        <w:rPr>
          <w:rtl/>
        </w:rPr>
        <w:t>הספק</w:t>
      </w:r>
      <w:r w:rsidR="006853FF" w:rsidRPr="004B1C51">
        <w:rPr>
          <w:rtl/>
        </w:rPr>
        <w:t xml:space="preserve"> </w:t>
      </w:r>
      <w:r w:rsidR="00AB64A0" w:rsidRPr="004B1C51">
        <w:rPr>
          <w:rtl/>
        </w:rPr>
        <w:t>יודיע למזמין בכתב, ותוך 48 שעות</w:t>
      </w:r>
      <w:r w:rsidR="00621BE1" w:rsidRPr="004B1C51">
        <w:rPr>
          <w:rtl/>
        </w:rPr>
        <w:t xml:space="preserve"> מקבלת ההודעה</w:t>
      </w:r>
      <w:r w:rsidR="00AB64A0" w:rsidRPr="004B1C51">
        <w:rPr>
          <w:rtl/>
        </w:rPr>
        <w:t>, על כל שינוי במעמדו החוקי, אי יכולתו לעמוד בהתחייבויותיו על פי הסכם זה או על כל עניין אחר אשר יש בו כדי להשפיע על מתן השירותים.</w:t>
      </w:r>
      <w:bookmarkEnd w:id="444"/>
    </w:p>
    <w:p w14:paraId="714791DD" w14:textId="41DBA8AA" w:rsidR="00243DE8" w:rsidRDefault="00917654" w:rsidP="004B1C51">
      <w:pPr>
        <w:pStyle w:val="a7"/>
        <w:numPr>
          <w:ilvl w:val="1"/>
          <w:numId w:val="7"/>
        </w:numPr>
      </w:pPr>
      <w:bookmarkStart w:id="445" w:name="_Toc447702244"/>
      <w:r w:rsidRPr="004B1C51">
        <w:rPr>
          <w:rtl/>
        </w:rPr>
        <w:t>הספק</w:t>
      </w:r>
      <w:r w:rsidR="00EA150B" w:rsidRPr="004B1C51">
        <w:rPr>
          <w:rtl/>
        </w:rPr>
        <w:t xml:space="preserve"> מתחייב להביא לידיעת המזמין כל מידע העשוי להיות רלבנטי לקביעת המזמין אם קיים ניגוד או חשש לניגוד עניינים אצלו. מבלי לגרוע מכלליות האמור, על </w:t>
      </w:r>
      <w:r w:rsidR="006C080B" w:rsidRPr="004B1C51">
        <w:rPr>
          <w:rtl/>
        </w:rPr>
        <w:t>הספק</w:t>
      </w:r>
      <w:r w:rsidR="00EA150B" w:rsidRPr="004B1C51">
        <w:rPr>
          <w:rtl/>
        </w:rPr>
        <w:t xml:space="preserve"> להודיע למזמין על הצעה שהוצעה לו ואשר יש בה משום חשש לניגוד עניינים כאמור, ויקבל על עצמו ביצוע אותה עבודה רק אם המזמין יאשר, מראש ובכתב, כי אין לו התנגדות לכך או על פי תנאיו לעניין זה.</w:t>
      </w:r>
      <w:bookmarkEnd w:id="445"/>
      <w:r w:rsidR="00EA150B" w:rsidRPr="004B1C51">
        <w:rPr>
          <w:rtl/>
        </w:rPr>
        <w:t xml:space="preserve"> </w:t>
      </w:r>
    </w:p>
    <w:p w14:paraId="22E2663D" w14:textId="5A35F59E" w:rsidR="00FC5709" w:rsidRDefault="00FC5709">
      <w:pPr>
        <w:bidi w:val="0"/>
        <w:spacing w:before="200" w:after="200" w:line="276" w:lineRule="auto"/>
        <w:jc w:val="left"/>
        <w:rPr>
          <w:rFonts w:ascii="David" w:eastAsiaTheme="minorHAnsi" w:hAnsi="David"/>
          <w:sz w:val="24"/>
          <w:szCs w:val="24"/>
          <w:lang w:eastAsia="en-US"/>
        </w:rPr>
      </w:pPr>
      <w:r>
        <w:rPr>
          <w:rtl/>
        </w:rPr>
        <w:br w:type="page"/>
      </w:r>
    </w:p>
    <w:p w14:paraId="631C9606" w14:textId="77777777" w:rsidR="00FC5709" w:rsidRPr="004B1C51" w:rsidRDefault="00FC5709" w:rsidP="00FC5709">
      <w:pPr>
        <w:pStyle w:val="a7"/>
        <w:numPr>
          <w:ilvl w:val="0"/>
          <w:numId w:val="0"/>
        </w:numPr>
        <w:ind w:left="1039"/>
      </w:pPr>
    </w:p>
    <w:p w14:paraId="4764A53F" w14:textId="1BFF3EC1" w:rsidR="00243DE8" w:rsidRPr="004B1C51" w:rsidRDefault="00243DE8" w:rsidP="004B1C51">
      <w:pPr>
        <w:pStyle w:val="1a"/>
        <w:rPr>
          <w:rFonts w:ascii="David" w:hAnsi="David"/>
          <w:rtl/>
        </w:rPr>
      </w:pPr>
      <w:bookmarkStart w:id="446" w:name="_Toc181687195"/>
      <w:r w:rsidRPr="004B1C51">
        <w:rPr>
          <w:rFonts w:ascii="David" w:hAnsi="David"/>
          <w:rtl/>
        </w:rPr>
        <w:t>חלק ב – הסכם התקשרות ונספחיו</w:t>
      </w:r>
      <w:bookmarkEnd w:id="446"/>
    </w:p>
    <w:p w14:paraId="7B243C19" w14:textId="77777777" w:rsidR="00243DE8" w:rsidRPr="004B1C51" w:rsidRDefault="00243DE8" w:rsidP="004B1C51">
      <w:pPr>
        <w:pStyle w:val="1a"/>
        <w:rPr>
          <w:rFonts w:ascii="David" w:hAnsi="David"/>
          <w:rtl/>
        </w:rPr>
      </w:pPr>
    </w:p>
    <w:p w14:paraId="38227F99" w14:textId="1ABCD5A8" w:rsidR="00243DE8" w:rsidRPr="004B1C51" w:rsidRDefault="00243DE8" w:rsidP="004B1C51">
      <w:pPr>
        <w:spacing w:line="360" w:lineRule="auto"/>
        <w:jc w:val="center"/>
        <w:rPr>
          <w:rFonts w:ascii="David" w:hAnsi="David"/>
          <w:sz w:val="24"/>
          <w:szCs w:val="24"/>
        </w:rPr>
      </w:pPr>
      <w:r w:rsidRPr="004B1C51">
        <w:rPr>
          <w:rFonts w:ascii="David" w:hAnsi="David"/>
          <w:sz w:val="24"/>
          <w:szCs w:val="24"/>
          <w:rtl/>
        </w:rPr>
        <w:t xml:space="preserve">שנערך ונחתם בירושלים ביום _______לחודש ________ שנת </w:t>
      </w:r>
      <w:r w:rsidR="00D9672A" w:rsidRPr="004B1C51">
        <w:rPr>
          <w:rFonts w:ascii="David" w:hAnsi="David"/>
          <w:sz w:val="24"/>
          <w:szCs w:val="24"/>
          <w:rtl/>
        </w:rPr>
        <w:t>2024</w:t>
      </w:r>
    </w:p>
    <w:p w14:paraId="1E85D572" w14:textId="77777777" w:rsidR="00243DE8" w:rsidRPr="004B1C51" w:rsidRDefault="00243DE8" w:rsidP="004B1C51">
      <w:pPr>
        <w:spacing w:line="360" w:lineRule="auto"/>
        <w:jc w:val="center"/>
        <w:rPr>
          <w:rFonts w:ascii="David" w:hAnsi="David"/>
          <w:sz w:val="24"/>
          <w:szCs w:val="24"/>
          <w:rtl/>
        </w:rPr>
      </w:pPr>
    </w:p>
    <w:p w14:paraId="0F5A271F" w14:textId="77777777" w:rsidR="00243DE8" w:rsidRPr="004B1C51" w:rsidRDefault="00243DE8" w:rsidP="00765170">
      <w:pPr>
        <w:spacing w:line="360" w:lineRule="auto"/>
        <w:jc w:val="center"/>
        <w:rPr>
          <w:rFonts w:ascii="David" w:hAnsi="David"/>
          <w:sz w:val="24"/>
          <w:szCs w:val="24"/>
          <w:rtl/>
        </w:rPr>
      </w:pPr>
      <w:r w:rsidRPr="004B1C51">
        <w:rPr>
          <w:rFonts w:ascii="David" w:hAnsi="David"/>
          <w:sz w:val="24"/>
          <w:szCs w:val="24"/>
          <w:rtl/>
        </w:rPr>
        <w:t>בין:</w:t>
      </w:r>
    </w:p>
    <w:p w14:paraId="508E958D" w14:textId="653C062E" w:rsidR="00243DE8" w:rsidRDefault="00386FB1" w:rsidP="000654BF">
      <w:pPr>
        <w:spacing w:line="360" w:lineRule="auto"/>
        <w:jc w:val="center"/>
        <w:rPr>
          <w:rFonts w:ascii="David" w:hAnsi="David"/>
          <w:b/>
          <w:bCs/>
          <w:sz w:val="24"/>
          <w:szCs w:val="24"/>
          <w:rtl/>
        </w:rPr>
      </w:pPr>
      <w:r>
        <w:rPr>
          <w:rFonts w:ascii="David" w:hAnsi="David" w:hint="cs"/>
          <w:b/>
          <w:bCs/>
          <w:sz w:val="24"/>
          <w:szCs w:val="24"/>
          <w:rtl/>
        </w:rPr>
        <w:t>משרד האוצר אגף החשב הכללי</w:t>
      </w:r>
    </w:p>
    <w:p w14:paraId="7FC10B5D" w14:textId="1D96F87F" w:rsidR="00C61AEE" w:rsidRDefault="00C61AEE" w:rsidP="000654BF">
      <w:pPr>
        <w:spacing w:line="360" w:lineRule="auto"/>
        <w:jc w:val="center"/>
        <w:rPr>
          <w:rFonts w:ascii="David" w:hAnsi="David"/>
          <w:b/>
          <w:bCs/>
          <w:sz w:val="24"/>
          <w:szCs w:val="24"/>
          <w:rtl/>
        </w:rPr>
      </w:pPr>
      <w:r>
        <w:rPr>
          <w:rFonts w:ascii="David" w:hAnsi="David" w:hint="cs"/>
          <w:b/>
          <w:bCs/>
          <w:sz w:val="24"/>
          <w:szCs w:val="24"/>
          <w:rtl/>
        </w:rPr>
        <w:t>ח.פ. 500100136</w:t>
      </w:r>
    </w:p>
    <w:p w14:paraId="344CEAC9" w14:textId="4F04993B" w:rsidR="00C61AEE" w:rsidRDefault="00C61AEE" w:rsidP="000654BF">
      <w:pPr>
        <w:spacing w:line="360" w:lineRule="auto"/>
        <w:jc w:val="center"/>
        <w:rPr>
          <w:rFonts w:ascii="David" w:hAnsi="David"/>
          <w:b/>
          <w:bCs/>
          <w:sz w:val="24"/>
          <w:szCs w:val="24"/>
          <w:rtl/>
        </w:rPr>
      </w:pPr>
      <w:r>
        <w:rPr>
          <w:rFonts w:ascii="David" w:hAnsi="David" w:hint="cs"/>
          <w:b/>
          <w:bCs/>
          <w:sz w:val="24"/>
          <w:szCs w:val="24"/>
          <w:rtl/>
        </w:rPr>
        <w:t>כתובת: רחוב קפלן 1, ירושלים</w:t>
      </w:r>
    </w:p>
    <w:p w14:paraId="7E774A17" w14:textId="1DAD5650" w:rsidR="0006234F" w:rsidRPr="00DD4AE9" w:rsidRDefault="0006234F" w:rsidP="000654BF">
      <w:pPr>
        <w:spacing w:line="360" w:lineRule="auto"/>
        <w:jc w:val="center"/>
        <w:rPr>
          <w:rFonts w:ascii="David" w:hAnsi="David"/>
          <w:b/>
          <w:bCs/>
          <w:sz w:val="24"/>
          <w:szCs w:val="24"/>
          <w:rtl/>
        </w:rPr>
      </w:pPr>
      <w:r>
        <w:rPr>
          <w:rFonts w:ascii="David" w:hAnsi="David" w:hint="cs"/>
          <w:b/>
          <w:bCs/>
          <w:sz w:val="24"/>
          <w:szCs w:val="24"/>
          <w:rtl/>
        </w:rPr>
        <w:t>מיקוד - 9195015</w:t>
      </w:r>
    </w:p>
    <w:p w14:paraId="090C1D30" w14:textId="60C4E8E7" w:rsidR="00243DE8" w:rsidRPr="004B1C51" w:rsidRDefault="00243DE8" w:rsidP="000654BF">
      <w:pPr>
        <w:spacing w:line="360" w:lineRule="auto"/>
        <w:jc w:val="center"/>
        <w:rPr>
          <w:rFonts w:ascii="David" w:hAnsi="David"/>
          <w:sz w:val="24"/>
          <w:szCs w:val="24"/>
          <w:rtl/>
        </w:rPr>
      </w:pPr>
      <w:r w:rsidRPr="004B1C51">
        <w:rPr>
          <w:rFonts w:ascii="David" w:hAnsi="David"/>
          <w:sz w:val="24"/>
          <w:szCs w:val="24"/>
          <w:rtl/>
        </w:rPr>
        <w:t xml:space="preserve">להלן - </w:t>
      </w:r>
      <w:r w:rsidRPr="004B1C51">
        <w:rPr>
          <w:rFonts w:ascii="David" w:hAnsi="David"/>
          <w:b/>
          <w:bCs/>
          <w:sz w:val="24"/>
          <w:szCs w:val="24"/>
          <w:rtl/>
        </w:rPr>
        <w:t>"המשרד"</w:t>
      </w:r>
      <w:r w:rsidRPr="004B1C51">
        <w:rPr>
          <w:rFonts w:ascii="David" w:hAnsi="David"/>
          <w:sz w:val="24"/>
          <w:szCs w:val="24"/>
          <w:rtl/>
        </w:rPr>
        <w:t xml:space="preserve"> או </w:t>
      </w:r>
      <w:r w:rsidRPr="004B1C51">
        <w:rPr>
          <w:rFonts w:ascii="David" w:hAnsi="David"/>
          <w:b/>
          <w:bCs/>
          <w:sz w:val="24"/>
          <w:szCs w:val="24"/>
          <w:rtl/>
        </w:rPr>
        <w:t>"המזמין";</w:t>
      </w:r>
    </w:p>
    <w:p w14:paraId="30C8818C" w14:textId="77777777" w:rsidR="00243DE8" w:rsidRPr="004B1C51" w:rsidRDefault="00243DE8" w:rsidP="000654BF">
      <w:pPr>
        <w:spacing w:line="360" w:lineRule="auto"/>
        <w:jc w:val="center"/>
        <w:rPr>
          <w:rFonts w:ascii="David" w:hAnsi="David"/>
          <w:b/>
          <w:bCs/>
          <w:sz w:val="24"/>
          <w:szCs w:val="24"/>
          <w:u w:val="single"/>
          <w:rtl/>
        </w:rPr>
      </w:pPr>
      <w:r w:rsidRPr="004B1C51">
        <w:rPr>
          <w:rFonts w:ascii="David" w:hAnsi="David"/>
          <w:b/>
          <w:bCs/>
          <w:sz w:val="24"/>
          <w:szCs w:val="24"/>
          <w:u w:val="single"/>
          <w:rtl/>
        </w:rPr>
        <w:t>מצד אחד;</w:t>
      </w:r>
    </w:p>
    <w:p w14:paraId="171E99CD" w14:textId="77777777" w:rsidR="00243DE8" w:rsidRPr="004B1C51" w:rsidRDefault="00243DE8" w:rsidP="004B1C51">
      <w:pPr>
        <w:spacing w:line="360" w:lineRule="auto"/>
        <w:jc w:val="center"/>
        <w:rPr>
          <w:rFonts w:ascii="David" w:hAnsi="David"/>
          <w:b/>
          <w:bCs/>
          <w:sz w:val="24"/>
          <w:szCs w:val="24"/>
          <w:u w:val="single"/>
          <w:rtl/>
        </w:rPr>
      </w:pPr>
    </w:p>
    <w:p w14:paraId="0BFEFAF5" w14:textId="77777777" w:rsidR="00243DE8" w:rsidRPr="004B1C51" w:rsidRDefault="00243DE8" w:rsidP="004B1C51">
      <w:pPr>
        <w:spacing w:line="360" w:lineRule="auto"/>
        <w:jc w:val="center"/>
        <w:rPr>
          <w:rFonts w:ascii="David" w:hAnsi="David"/>
          <w:b/>
          <w:bCs/>
          <w:sz w:val="24"/>
          <w:szCs w:val="24"/>
          <w:u w:val="single"/>
          <w:rtl/>
        </w:rPr>
      </w:pPr>
    </w:p>
    <w:p w14:paraId="4FEE464B"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לבין:</w:t>
      </w:r>
    </w:p>
    <w:p w14:paraId="030B9B6B"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שם: ________________________</w:t>
      </w:r>
    </w:p>
    <w:p w14:paraId="6F56081F"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מס' זיהוי: ____________________</w:t>
      </w:r>
    </w:p>
    <w:p w14:paraId="52828C91"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כתובת: ______________________</w:t>
      </w:r>
    </w:p>
    <w:p w14:paraId="75577874"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דוא"ל _______________________</w:t>
      </w:r>
    </w:p>
    <w:p w14:paraId="37B4FBEB"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ab/>
      </w:r>
    </w:p>
    <w:p w14:paraId="353130ED"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ab/>
        <w:t>להלן: "</w:t>
      </w:r>
      <w:r w:rsidRPr="004B1C51">
        <w:rPr>
          <w:rFonts w:ascii="David" w:hAnsi="David"/>
          <w:b/>
          <w:bCs/>
          <w:sz w:val="24"/>
          <w:szCs w:val="24"/>
          <w:rtl/>
        </w:rPr>
        <w:t>הספק"</w:t>
      </w:r>
    </w:p>
    <w:p w14:paraId="3B2EC3AC" w14:textId="77777777" w:rsidR="00243DE8" w:rsidRPr="004B1C51" w:rsidRDefault="00243DE8" w:rsidP="004B1C51">
      <w:pPr>
        <w:spacing w:line="360" w:lineRule="auto"/>
        <w:jc w:val="center"/>
        <w:rPr>
          <w:rFonts w:ascii="David" w:hAnsi="David"/>
          <w:sz w:val="24"/>
          <w:szCs w:val="24"/>
          <w:rtl/>
        </w:rPr>
      </w:pPr>
      <w:r w:rsidRPr="004B1C51">
        <w:rPr>
          <w:rFonts w:ascii="David" w:hAnsi="David"/>
          <w:sz w:val="24"/>
          <w:szCs w:val="24"/>
          <w:rtl/>
        </w:rPr>
        <w:t xml:space="preserve"> </w:t>
      </w:r>
    </w:p>
    <w:p w14:paraId="0C157395" w14:textId="77777777" w:rsidR="00243DE8" w:rsidRPr="004B1C51" w:rsidRDefault="00243DE8" w:rsidP="004B1C51">
      <w:pPr>
        <w:spacing w:line="360" w:lineRule="auto"/>
        <w:jc w:val="center"/>
        <w:rPr>
          <w:rFonts w:ascii="David" w:hAnsi="David"/>
          <w:b/>
          <w:bCs/>
          <w:sz w:val="24"/>
          <w:szCs w:val="24"/>
          <w:u w:val="single"/>
          <w:rtl/>
        </w:rPr>
      </w:pPr>
      <w:r w:rsidRPr="004B1C51">
        <w:rPr>
          <w:rFonts w:ascii="David" w:hAnsi="David"/>
          <w:b/>
          <w:bCs/>
          <w:sz w:val="24"/>
          <w:szCs w:val="24"/>
          <w:u w:val="single"/>
          <w:rtl/>
        </w:rPr>
        <w:t>מצד שני</w:t>
      </w:r>
    </w:p>
    <w:p w14:paraId="2DFFC34B" w14:textId="77777777" w:rsidR="00243DE8" w:rsidRPr="004B1C51" w:rsidRDefault="00243DE8" w:rsidP="004B1C51">
      <w:pPr>
        <w:spacing w:line="360" w:lineRule="auto"/>
        <w:jc w:val="center"/>
        <w:rPr>
          <w:rFonts w:ascii="David" w:hAnsi="David"/>
          <w:b/>
          <w:bCs/>
          <w:sz w:val="24"/>
          <w:szCs w:val="24"/>
          <w:u w:val="single"/>
          <w:rtl/>
        </w:rPr>
      </w:pPr>
    </w:p>
    <w:p w14:paraId="47F3D582" w14:textId="571AD57B" w:rsidR="00243DE8" w:rsidRPr="004B1C51" w:rsidRDefault="00243DE8" w:rsidP="004B1C51">
      <w:pPr>
        <w:spacing w:line="360" w:lineRule="auto"/>
        <w:rPr>
          <w:rFonts w:ascii="David" w:hAnsi="David"/>
          <w:sz w:val="24"/>
          <w:szCs w:val="24"/>
          <w:rtl/>
        </w:rPr>
      </w:pPr>
      <w:r w:rsidRPr="004B1C51">
        <w:rPr>
          <w:rFonts w:ascii="David" w:hAnsi="David"/>
          <w:b/>
          <w:bCs/>
          <w:sz w:val="24"/>
          <w:szCs w:val="24"/>
          <w:u w:val="single"/>
          <w:rtl/>
        </w:rPr>
        <w:t>הואיל</w:t>
      </w:r>
      <w:r w:rsidRPr="004B1C51">
        <w:rPr>
          <w:rFonts w:ascii="David" w:hAnsi="David"/>
          <w:sz w:val="24"/>
          <w:szCs w:val="24"/>
          <w:rtl/>
        </w:rPr>
        <w:t xml:space="preserve"> והמזמין מעוניין בקבלת שירותי ביקורת פנים </w:t>
      </w:r>
      <w:r w:rsidR="00F81BA0" w:rsidRPr="004B1C51">
        <w:rPr>
          <w:rFonts w:ascii="David" w:hAnsi="David"/>
          <w:sz w:val="24"/>
          <w:szCs w:val="24"/>
          <w:rtl/>
        </w:rPr>
        <w:t xml:space="preserve">כספית </w:t>
      </w:r>
      <w:proofErr w:type="spellStart"/>
      <w:r w:rsidRPr="004B1C51">
        <w:rPr>
          <w:rFonts w:ascii="David" w:hAnsi="David"/>
          <w:sz w:val="24"/>
          <w:szCs w:val="24"/>
          <w:rtl/>
        </w:rPr>
        <w:t>בחשבויות</w:t>
      </w:r>
      <w:proofErr w:type="spellEnd"/>
      <w:r w:rsidRPr="004B1C51">
        <w:rPr>
          <w:rFonts w:ascii="David" w:hAnsi="David"/>
          <w:sz w:val="24"/>
          <w:szCs w:val="24"/>
          <w:rtl/>
        </w:rPr>
        <w:t xml:space="preserve"> וביחידות הכספיות של משרדי הממשלה ויחידות סמך (להלן – </w:t>
      </w:r>
      <w:r w:rsidRPr="004B1C51">
        <w:rPr>
          <w:rFonts w:ascii="David" w:hAnsi="David"/>
          <w:b/>
          <w:bCs/>
          <w:sz w:val="24"/>
          <w:szCs w:val="24"/>
          <w:rtl/>
        </w:rPr>
        <w:t>השירותים</w:t>
      </w:r>
      <w:r w:rsidRPr="004B1C51">
        <w:rPr>
          <w:rFonts w:ascii="David" w:hAnsi="David"/>
          <w:sz w:val="24"/>
          <w:szCs w:val="24"/>
          <w:rtl/>
        </w:rPr>
        <w:t>), בהתאם למפורט במסמכי מכרז פומבי מספר</w:t>
      </w:r>
      <w:r w:rsidR="00160B78" w:rsidRPr="004B1C51">
        <w:rPr>
          <w:rFonts w:ascii="David" w:hAnsi="David"/>
          <w:sz w:val="24"/>
          <w:szCs w:val="24"/>
          <w:rtl/>
        </w:rPr>
        <w:t xml:space="preserve"> </w:t>
      </w:r>
      <w:r w:rsidR="00FA0254" w:rsidRPr="004B1C51">
        <w:rPr>
          <w:rFonts w:ascii="David" w:hAnsi="David"/>
          <w:sz w:val="24"/>
          <w:szCs w:val="24"/>
        </w:rPr>
        <w:t>2406</w:t>
      </w:r>
      <w:r w:rsidR="00EE6D5D" w:rsidRPr="004B1C51">
        <w:rPr>
          <w:rFonts w:ascii="David" w:hAnsi="David"/>
          <w:sz w:val="24"/>
          <w:szCs w:val="24"/>
        </w:rPr>
        <w:t>/</w:t>
      </w:r>
      <w:r w:rsidR="00D9672A" w:rsidRPr="004B1C51">
        <w:rPr>
          <w:rFonts w:ascii="David" w:hAnsi="David"/>
          <w:sz w:val="24"/>
          <w:szCs w:val="24"/>
        </w:rPr>
        <w:t>2024</w:t>
      </w:r>
      <w:r w:rsidRPr="004B1C51">
        <w:rPr>
          <w:rFonts w:ascii="David" w:hAnsi="David"/>
          <w:sz w:val="24"/>
          <w:szCs w:val="24"/>
          <w:rtl/>
        </w:rPr>
        <w:t xml:space="preserve">, שמהווים חלק בלתי נפרד מהסכם זה (להלן - </w:t>
      </w:r>
      <w:r w:rsidRPr="004B1C51">
        <w:rPr>
          <w:rFonts w:ascii="David" w:hAnsi="David"/>
          <w:b/>
          <w:bCs/>
          <w:sz w:val="24"/>
          <w:szCs w:val="24"/>
          <w:rtl/>
        </w:rPr>
        <w:t>המכרז</w:t>
      </w:r>
      <w:r w:rsidRPr="004B1C51">
        <w:rPr>
          <w:rFonts w:ascii="David" w:hAnsi="David"/>
          <w:sz w:val="24"/>
          <w:szCs w:val="24"/>
          <w:rtl/>
        </w:rPr>
        <w:t>);</w:t>
      </w:r>
    </w:p>
    <w:p w14:paraId="7052BE15" w14:textId="77777777" w:rsidR="00243DE8" w:rsidRPr="004B1C51" w:rsidRDefault="00243DE8" w:rsidP="004B1C51">
      <w:pPr>
        <w:spacing w:before="120" w:after="120" w:line="360" w:lineRule="auto"/>
        <w:rPr>
          <w:rFonts w:ascii="David" w:hAnsi="David"/>
          <w:sz w:val="24"/>
          <w:szCs w:val="24"/>
          <w:rtl/>
        </w:rPr>
      </w:pPr>
      <w:r w:rsidRPr="004B1C51">
        <w:rPr>
          <w:rFonts w:ascii="David" w:hAnsi="David"/>
          <w:b/>
          <w:bCs/>
          <w:sz w:val="24"/>
          <w:szCs w:val="24"/>
          <w:u w:val="single"/>
          <w:rtl/>
        </w:rPr>
        <w:t>והואיל</w:t>
      </w:r>
      <w:r w:rsidRPr="004B1C51">
        <w:rPr>
          <w:rFonts w:ascii="David" w:hAnsi="David"/>
          <w:sz w:val="24"/>
          <w:szCs w:val="24"/>
          <w:rtl/>
        </w:rPr>
        <w:t xml:space="preserve"> והספק, לאחר שעיין בכל ההנחיות והתנאים במכרז, לרבות נספחיו, הגיש הצעתו במכרז;</w:t>
      </w:r>
    </w:p>
    <w:p w14:paraId="31530E03" w14:textId="3B7CA361" w:rsidR="00243DE8" w:rsidRPr="004B1C51" w:rsidRDefault="00243DE8" w:rsidP="004B1C51">
      <w:pPr>
        <w:spacing w:before="120" w:after="120" w:line="360" w:lineRule="auto"/>
        <w:rPr>
          <w:rFonts w:ascii="David" w:hAnsi="David"/>
          <w:sz w:val="24"/>
          <w:szCs w:val="24"/>
          <w:rtl/>
        </w:rPr>
      </w:pPr>
      <w:r w:rsidRPr="004B1C51">
        <w:rPr>
          <w:rFonts w:ascii="David" w:hAnsi="David"/>
          <w:b/>
          <w:bCs/>
          <w:sz w:val="24"/>
          <w:szCs w:val="24"/>
          <w:u w:val="single"/>
          <w:rtl/>
        </w:rPr>
        <w:t>והואיל</w:t>
      </w:r>
      <w:r w:rsidRPr="004B1C51">
        <w:rPr>
          <w:rFonts w:ascii="David" w:hAnsi="David"/>
          <w:sz w:val="24"/>
          <w:szCs w:val="24"/>
          <w:rtl/>
        </w:rPr>
        <w:t>;</w:t>
      </w:r>
      <w:r w:rsidR="00C017D7" w:rsidRPr="004B1C51">
        <w:rPr>
          <w:rFonts w:ascii="David" w:hAnsi="David"/>
          <w:sz w:val="24"/>
          <w:szCs w:val="24"/>
          <w:rtl/>
        </w:rPr>
        <w:t xml:space="preserve"> </w:t>
      </w:r>
      <w:r w:rsidR="00C017D7" w:rsidRPr="004B1C51">
        <w:rPr>
          <w:rFonts w:ascii="David" w:hAnsi="David"/>
          <w:rtl/>
        </w:rPr>
        <w:t>ובכפוף לחתימתו על ההסכם וקיום הדרישות המפורטות במכרז, ועדת המכרזים של המזמין בחרה בספק כזוכה במכרז;</w:t>
      </w:r>
    </w:p>
    <w:p w14:paraId="5A4D4F99" w14:textId="77777777" w:rsidR="00243DE8" w:rsidRPr="004B1C51" w:rsidRDefault="00243DE8" w:rsidP="004B1C51">
      <w:pPr>
        <w:spacing w:before="120" w:after="120" w:line="360" w:lineRule="auto"/>
        <w:jc w:val="center"/>
        <w:rPr>
          <w:rFonts w:ascii="David" w:hAnsi="David"/>
          <w:b/>
          <w:bCs/>
          <w:sz w:val="24"/>
          <w:szCs w:val="24"/>
          <w:rtl/>
        </w:rPr>
      </w:pPr>
      <w:r w:rsidRPr="004B1C51">
        <w:rPr>
          <w:rFonts w:ascii="David" w:hAnsi="David"/>
          <w:b/>
          <w:bCs/>
          <w:sz w:val="24"/>
          <w:szCs w:val="24"/>
          <w:rtl/>
        </w:rPr>
        <w:t>אי לכך הוצהר, הוסכם והותנה בין הצדדים כדלקמן:</w:t>
      </w:r>
    </w:p>
    <w:p w14:paraId="62F3777F" w14:textId="77777777" w:rsidR="00243DE8" w:rsidRPr="004B1C51" w:rsidRDefault="00243DE8" w:rsidP="00853B5A">
      <w:pPr>
        <w:pStyle w:val="14"/>
        <w:numPr>
          <w:ilvl w:val="0"/>
          <w:numId w:val="94"/>
        </w:numPr>
        <w:spacing w:before="120"/>
        <w:rPr>
          <w:rFonts w:ascii="David" w:hAnsi="David" w:cs="David"/>
          <w:rtl/>
        </w:rPr>
      </w:pPr>
      <w:bookmarkStart w:id="447" w:name="_Toc461646562"/>
      <w:bookmarkStart w:id="448" w:name="_Toc466901729"/>
      <w:bookmarkStart w:id="449" w:name="_Toc528438461"/>
      <w:bookmarkStart w:id="450" w:name="_Toc528438947"/>
      <w:bookmarkStart w:id="451" w:name="_Toc528495711"/>
      <w:r w:rsidRPr="004B1C51">
        <w:rPr>
          <w:rFonts w:ascii="David" w:hAnsi="David" w:cs="David"/>
          <w:rtl/>
        </w:rPr>
        <w:t>כללי</w:t>
      </w:r>
      <w:bookmarkEnd w:id="447"/>
      <w:bookmarkEnd w:id="448"/>
      <w:bookmarkEnd w:id="449"/>
      <w:bookmarkEnd w:id="450"/>
      <w:bookmarkEnd w:id="451"/>
    </w:p>
    <w:p w14:paraId="313C37F3" w14:textId="4F34A702" w:rsidR="00243DE8" w:rsidRPr="004B1C51" w:rsidRDefault="00C017D7" w:rsidP="004B1C51">
      <w:pPr>
        <w:pStyle w:val="a7"/>
        <w:numPr>
          <w:ilvl w:val="1"/>
          <w:numId w:val="7"/>
        </w:numPr>
        <w:rPr>
          <w:rtl/>
        </w:rPr>
      </w:pPr>
      <w:r w:rsidRPr="004B1C51">
        <w:rPr>
          <w:rtl/>
        </w:rPr>
        <w:t xml:space="preserve">מסמכי </w:t>
      </w:r>
      <w:r w:rsidR="00243DE8" w:rsidRPr="004B1C51">
        <w:rPr>
          <w:rtl/>
        </w:rPr>
        <w:t>המכרז, על כל נספחיו, תנאיו, דרישותיו וחלקיו מהווה חלק בלתי נפרד מהסכם זה.</w:t>
      </w:r>
    </w:p>
    <w:p w14:paraId="6E3B45EF" w14:textId="77777777" w:rsidR="00243DE8" w:rsidRPr="004B1C51" w:rsidRDefault="00243DE8" w:rsidP="004B1C51">
      <w:pPr>
        <w:pStyle w:val="a7"/>
        <w:numPr>
          <w:ilvl w:val="1"/>
          <w:numId w:val="7"/>
        </w:numPr>
        <w:rPr>
          <w:rtl/>
        </w:rPr>
      </w:pPr>
      <w:r w:rsidRPr="004B1C51">
        <w:rPr>
          <w:rtl/>
        </w:rPr>
        <w:t>רשימת הנספחים:</w:t>
      </w:r>
    </w:p>
    <w:p w14:paraId="60824995" w14:textId="2CE3103F" w:rsidR="00243DE8" w:rsidRPr="004B1C51" w:rsidRDefault="00243DE8" w:rsidP="004B1C51">
      <w:pPr>
        <w:pStyle w:val="Style0"/>
      </w:pPr>
      <w:r w:rsidRPr="004B1C51">
        <w:rPr>
          <w:rtl/>
        </w:rPr>
        <w:lastRenderedPageBreak/>
        <w:t xml:space="preserve">נספח </w:t>
      </w:r>
      <w:r w:rsidR="00F331B5" w:rsidRPr="004B1C51">
        <w:rPr>
          <w:rtl/>
        </w:rPr>
        <w:t xml:space="preserve">ב1 </w:t>
      </w:r>
      <w:r w:rsidRPr="004B1C51">
        <w:rPr>
          <w:rtl/>
        </w:rPr>
        <w:t xml:space="preserve">– </w:t>
      </w:r>
      <w:r w:rsidR="002D5897" w:rsidRPr="004B1C51">
        <w:rPr>
          <w:rtl/>
        </w:rPr>
        <w:t>תכולת השירותים הנדרשים במסגרת ביקורת טכנולוגית</w:t>
      </w:r>
      <w:r w:rsidRPr="004B1C51">
        <w:rPr>
          <w:rtl/>
        </w:rPr>
        <w:t>.</w:t>
      </w:r>
    </w:p>
    <w:p w14:paraId="34B639C8" w14:textId="6FF3F69D" w:rsidR="002D5897" w:rsidRPr="004B1C51" w:rsidRDefault="002D5897" w:rsidP="004B1C51">
      <w:pPr>
        <w:pStyle w:val="Style0"/>
      </w:pPr>
      <w:r w:rsidRPr="004B1C51">
        <w:rPr>
          <w:rtl/>
        </w:rPr>
        <w:t xml:space="preserve">נספח </w:t>
      </w:r>
      <w:r w:rsidR="00D555F8" w:rsidRPr="004B1C51">
        <w:rPr>
          <w:rtl/>
        </w:rPr>
        <w:t>ב2</w:t>
      </w:r>
      <w:r w:rsidRPr="004B1C51">
        <w:rPr>
          <w:rtl/>
        </w:rPr>
        <w:t xml:space="preserve"> – נוסח ערבות ביצוע.</w:t>
      </w:r>
    </w:p>
    <w:p w14:paraId="4DD38FBD" w14:textId="7F96F3AC" w:rsidR="002D5897" w:rsidRPr="004B1C51" w:rsidRDefault="002D5897" w:rsidP="004B1C51">
      <w:pPr>
        <w:pStyle w:val="Style0"/>
      </w:pPr>
      <w:r w:rsidRPr="004B1C51">
        <w:rPr>
          <w:rtl/>
        </w:rPr>
        <w:t xml:space="preserve">נספח </w:t>
      </w:r>
      <w:r w:rsidR="00F331B5" w:rsidRPr="004B1C51">
        <w:rPr>
          <w:rtl/>
        </w:rPr>
        <w:t>ב3</w:t>
      </w:r>
      <w:r w:rsidRPr="004B1C51">
        <w:rPr>
          <w:rtl/>
        </w:rPr>
        <w:t xml:space="preserve"> – דרישות ביטוח.</w:t>
      </w:r>
    </w:p>
    <w:p w14:paraId="483E1695" w14:textId="51B54778" w:rsidR="002D5897" w:rsidRPr="004B1C51" w:rsidRDefault="002D5897" w:rsidP="004B1C51">
      <w:pPr>
        <w:pStyle w:val="Style0"/>
      </w:pPr>
      <w:r w:rsidRPr="004B1C51">
        <w:rPr>
          <w:rtl/>
        </w:rPr>
        <w:t xml:space="preserve">נספח </w:t>
      </w:r>
      <w:r w:rsidR="00F331B5" w:rsidRPr="004B1C51">
        <w:rPr>
          <w:rtl/>
        </w:rPr>
        <w:t>ב4</w:t>
      </w:r>
      <w:r w:rsidRPr="004B1C51">
        <w:rPr>
          <w:rtl/>
        </w:rPr>
        <w:t xml:space="preserve"> – הצהרת סודיות ומניעת ניגוד עניינים.</w:t>
      </w:r>
    </w:p>
    <w:p w14:paraId="10F53291" w14:textId="434BE460" w:rsidR="002D5897" w:rsidRPr="004B1C51" w:rsidRDefault="002D5897" w:rsidP="004B1C51">
      <w:pPr>
        <w:pStyle w:val="Style0"/>
        <w:rPr>
          <w:rtl/>
        </w:rPr>
      </w:pPr>
      <w:r w:rsidRPr="004B1C51">
        <w:rPr>
          <w:rtl/>
        </w:rPr>
        <w:t xml:space="preserve">נספח </w:t>
      </w:r>
      <w:r w:rsidR="00F331B5" w:rsidRPr="004B1C51">
        <w:rPr>
          <w:rtl/>
        </w:rPr>
        <w:t>ב5</w:t>
      </w:r>
      <w:r w:rsidRPr="004B1C51">
        <w:rPr>
          <w:rtl/>
        </w:rPr>
        <w:t xml:space="preserve"> – דרישות סייבר ואבטחת מידע.</w:t>
      </w:r>
    </w:p>
    <w:p w14:paraId="3CAFA5A7" w14:textId="77777777" w:rsidR="00243DE8" w:rsidRPr="004B1C51" w:rsidRDefault="00243DE8" w:rsidP="004B1C51">
      <w:pPr>
        <w:pStyle w:val="a7"/>
        <w:numPr>
          <w:ilvl w:val="1"/>
          <w:numId w:val="7"/>
        </w:numPr>
        <w:rPr>
          <w:rtl/>
        </w:rPr>
      </w:pPr>
      <w:r w:rsidRPr="004B1C51">
        <w:rPr>
          <w:rtl/>
        </w:rPr>
        <w:t>המבוא להסכם מהווה חלק בלתי נפרד ממנו.</w:t>
      </w:r>
    </w:p>
    <w:p w14:paraId="3972DC09" w14:textId="77777777" w:rsidR="00243DE8" w:rsidRPr="004B1C51" w:rsidRDefault="00243DE8" w:rsidP="004B1C51">
      <w:pPr>
        <w:pStyle w:val="a7"/>
        <w:numPr>
          <w:ilvl w:val="1"/>
          <w:numId w:val="7"/>
        </w:numPr>
      </w:pPr>
      <w:r w:rsidRPr="004B1C51">
        <w:rPr>
          <w:rtl/>
        </w:rPr>
        <w:t>בהסכם זה תהיה למונחים המשמעות המופיעה במסמכי המכרז, זולת אם משתמע אחרת מההקשר.</w:t>
      </w:r>
    </w:p>
    <w:p w14:paraId="067017B2" w14:textId="6493A629" w:rsidR="00243DE8" w:rsidRPr="004B1C51" w:rsidRDefault="00243DE8" w:rsidP="004B1C51">
      <w:pPr>
        <w:pStyle w:val="a7"/>
        <w:numPr>
          <w:ilvl w:val="1"/>
          <w:numId w:val="7"/>
        </w:numPr>
      </w:pPr>
      <w:r w:rsidRPr="004B1C51">
        <w:rPr>
          <w:rtl/>
        </w:rPr>
        <w:t xml:space="preserve">פרשנות ההסכם תיעשה באופן המקיים את דרישות המכרז המפורשות והמשתמעות </w:t>
      </w:r>
      <w:r w:rsidR="00C017D7" w:rsidRPr="004B1C51">
        <w:rPr>
          <w:rtl/>
        </w:rPr>
        <w:t>ואת תכלית המכרז של אספקת הטובין המוצרים והשירותים למזמין באופן מיטבי</w:t>
      </w:r>
      <w:r w:rsidRPr="004B1C51">
        <w:rPr>
          <w:rtl/>
        </w:rPr>
        <w:t xml:space="preserve">. </w:t>
      </w:r>
    </w:p>
    <w:p w14:paraId="1549B3A6" w14:textId="77777777" w:rsidR="00243DE8" w:rsidRPr="004B1C51" w:rsidRDefault="00243DE8" w:rsidP="004B1C51">
      <w:pPr>
        <w:pStyle w:val="a7"/>
        <w:numPr>
          <w:ilvl w:val="1"/>
          <w:numId w:val="7"/>
        </w:numPr>
      </w:pPr>
      <w:r w:rsidRPr="004B1C51">
        <w:rPr>
          <w:rtl/>
        </w:rPr>
        <w:t>כל סתירה או אי התאמה בין מסמכי המכרז השונים או בין הוראות שונות באותו מסמך שלא ניתן ליישבם, יפורשו באופן המרחיב את חובות הספק או את זכויות המזמין.</w:t>
      </w:r>
    </w:p>
    <w:p w14:paraId="477DB2AF" w14:textId="77777777" w:rsidR="00243DE8" w:rsidRPr="004B1C51" w:rsidRDefault="00243DE8" w:rsidP="004B1C51">
      <w:pPr>
        <w:pStyle w:val="a7"/>
        <w:numPr>
          <w:ilvl w:val="1"/>
          <w:numId w:val="7"/>
        </w:numPr>
      </w:pPr>
      <w:r w:rsidRPr="004B1C51">
        <w:rPr>
          <w:rtl/>
        </w:rPr>
        <w:t>הכותרות שבהסכם זה משמשות לנוחות בלבד, ואין לפרש הוראות הסכם זה על-פיהן.</w:t>
      </w:r>
    </w:p>
    <w:p w14:paraId="76122DB5" w14:textId="0F5A56DA" w:rsidR="002D1F24" w:rsidRPr="004B1C51" w:rsidRDefault="00243DE8" w:rsidP="004B1C51">
      <w:pPr>
        <w:pStyle w:val="a7"/>
        <w:numPr>
          <w:ilvl w:val="1"/>
          <w:numId w:val="7"/>
        </w:numPr>
      </w:pPr>
      <w:r w:rsidRPr="004B1C51">
        <w:rPr>
          <w:rtl/>
        </w:rPr>
        <w:t>האמור ביחיד גם ברבים משמע וההפך; האמור בלשון זכר גם בלשון נקבה משמע וההפך.</w:t>
      </w:r>
    </w:p>
    <w:p w14:paraId="6B7D7230" w14:textId="77777777" w:rsidR="00243DE8" w:rsidRPr="004B1C51" w:rsidRDefault="00243DE8" w:rsidP="00853B5A">
      <w:pPr>
        <w:pStyle w:val="14"/>
        <w:numPr>
          <w:ilvl w:val="0"/>
          <w:numId w:val="94"/>
        </w:numPr>
        <w:spacing w:before="120"/>
        <w:rPr>
          <w:rFonts w:ascii="David" w:hAnsi="David" w:cs="David"/>
        </w:rPr>
      </w:pPr>
      <w:bookmarkStart w:id="452" w:name="_Toc528438462"/>
      <w:bookmarkStart w:id="453" w:name="_Toc528438948"/>
      <w:bookmarkStart w:id="454" w:name="_Toc528495712"/>
      <w:bookmarkStart w:id="455" w:name="_Hlk181538880"/>
      <w:bookmarkStart w:id="456" w:name="_Toc461646563"/>
      <w:bookmarkStart w:id="457" w:name="_Ref465345741"/>
      <w:bookmarkStart w:id="458" w:name="_Toc466901730"/>
      <w:r w:rsidRPr="004B1C51">
        <w:rPr>
          <w:rFonts w:ascii="David" w:hAnsi="David" w:cs="David"/>
          <w:rtl/>
        </w:rPr>
        <w:t>השירותים</w:t>
      </w:r>
      <w:bookmarkEnd w:id="452"/>
      <w:bookmarkEnd w:id="453"/>
      <w:bookmarkEnd w:id="454"/>
      <w:r w:rsidRPr="004B1C51">
        <w:rPr>
          <w:rFonts w:ascii="David" w:hAnsi="David" w:cs="David"/>
          <w:rtl/>
        </w:rPr>
        <w:t xml:space="preserve"> </w:t>
      </w:r>
    </w:p>
    <w:p w14:paraId="469282C3" w14:textId="3DC53BB6" w:rsidR="00243DE8" w:rsidRPr="004B1C51" w:rsidRDefault="00243DE8" w:rsidP="004B1C51">
      <w:pPr>
        <w:pStyle w:val="a7"/>
        <w:numPr>
          <w:ilvl w:val="1"/>
          <w:numId w:val="7"/>
        </w:numPr>
        <w:rPr>
          <w:rtl/>
        </w:rPr>
      </w:pPr>
      <w:bookmarkStart w:id="459" w:name="_Toc528438463"/>
      <w:bookmarkStart w:id="460" w:name="_Toc528438949"/>
      <w:bookmarkStart w:id="461" w:name="_Toc528495713"/>
      <w:r w:rsidRPr="004B1C51">
        <w:rPr>
          <w:rtl/>
        </w:rPr>
        <w:t>הספק מתחייב לספק את השירותים הנדרשים כהגדרתם במכרז באופן מדויק</w:t>
      </w:r>
      <w:r w:rsidR="007A7345">
        <w:rPr>
          <w:rFonts w:hint="cs"/>
          <w:rtl/>
        </w:rPr>
        <w:t>,</w:t>
      </w:r>
      <w:r w:rsidRPr="004B1C51">
        <w:rPr>
          <w:rtl/>
        </w:rPr>
        <w:t xml:space="preserve"> </w:t>
      </w:r>
      <w:r w:rsidR="00354B97">
        <w:rPr>
          <w:rFonts w:hint="cs"/>
          <w:rtl/>
        </w:rPr>
        <w:t>ו</w:t>
      </w:r>
      <w:r w:rsidRPr="004B1C51">
        <w:rPr>
          <w:rtl/>
        </w:rPr>
        <w:t xml:space="preserve">בהתאם לדרישות במסמכי ההסכם (על נספחיו) </w:t>
      </w:r>
      <w:r w:rsidR="00354B97">
        <w:rPr>
          <w:rFonts w:hint="cs"/>
          <w:rtl/>
        </w:rPr>
        <w:t>לרבות ה</w:t>
      </w:r>
      <w:r w:rsidRPr="004B1C51">
        <w:rPr>
          <w:rtl/>
        </w:rPr>
        <w:t>מפורט בנספח ב1 להסכם זה</w:t>
      </w:r>
      <w:r w:rsidR="00FA6E00">
        <w:rPr>
          <w:rFonts w:hint="cs"/>
          <w:rtl/>
        </w:rPr>
        <w:t xml:space="preserve"> לעניין ביקורת טכנולוגית</w:t>
      </w:r>
      <w:r w:rsidRPr="004B1C51">
        <w:rPr>
          <w:rtl/>
        </w:rPr>
        <w:t xml:space="preserve"> (להלן: "</w:t>
      </w:r>
      <w:r w:rsidRPr="004B1C51">
        <w:rPr>
          <w:b/>
          <w:bCs/>
          <w:rtl/>
        </w:rPr>
        <w:t>השירותים</w:t>
      </w:r>
      <w:r w:rsidRPr="004B1C51">
        <w:rPr>
          <w:rtl/>
        </w:rPr>
        <w:t>")</w:t>
      </w:r>
      <w:bookmarkEnd w:id="459"/>
      <w:bookmarkEnd w:id="460"/>
      <w:bookmarkEnd w:id="461"/>
      <w:r w:rsidR="00D470B9">
        <w:rPr>
          <w:rFonts w:hint="cs"/>
          <w:rtl/>
        </w:rPr>
        <w:t>.</w:t>
      </w:r>
    </w:p>
    <w:p w14:paraId="7DAF5F42" w14:textId="4AC60D71" w:rsidR="00243DE8" w:rsidRPr="004B1C51" w:rsidRDefault="00243DE8" w:rsidP="004B1C51">
      <w:pPr>
        <w:pStyle w:val="a7"/>
        <w:numPr>
          <w:ilvl w:val="1"/>
          <w:numId w:val="7"/>
        </w:numPr>
      </w:pPr>
      <w:r w:rsidRPr="004B1C51">
        <w:rPr>
          <w:rtl/>
        </w:rPr>
        <w:t xml:space="preserve">הספק יבצע את השירותים בהתאם לתנאים ולדרישות המפורטים בהסכם זה, בהתאם להוראת </w:t>
      </w:r>
      <w:proofErr w:type="spellStart"/>
      <w:r w:rsidRPr="004B1C51">
        <w:rPr>
          <w:rtl/>
        </w:rPr>
        <w:t>תכ"ם</w:t>
      </w:r>
      <w:proofErr w:type="spellEnd"/>
      <w:r w:rsidRPr="004B1C51">
        <w:rPr>
          <w:rtl/>
        </w:rPr>
        <w:t xml:space="preserve"> 5.1.2 שעניינה "הגדרת פעילות מבקר הכספים </w:t>
      </w:r>
      <w:proofErr w:type="spellStart"/>
      <w:r w:rsidRPr="004B1C51">
        <w:rPr>
          <w:rtl/>
        </w:rPr>
        <w:t>בחשבות</w:t>
      </w:r>
      <w:proofErr w:type="spellEnd"/>
      <w:r w:rsidRPr="004B1C51">
        <w:rPr>
          <w:rtl/>
        </w:rPr>
        <w:t xml:space="preserve">", בפרט והוראות </w:t>
      </w:r>
      <w:proofErr w:type="spellStart"/>
      <w:r w:rsidRPr="004B1C51">
        <w:rPr>
          <w:rtl/>
        </w:rPr>
        <w:t>התכ"ם</w:t>
      </w:r>
      <w:proofErr w:type="spellEnd"/>
      <w:r w:rsidRPr="004B1C51">
        <w:rPr>
          <w:rtl/>
        </w:rPr>
        <w:t xml:space="preserve"> בכלל, ובהתאם להנחיות המזמין כפי שיהיו מעת לעת, כל זאת מבלי לפגוע באחריותו הכוללת של הספק, והכל באיכות מעולה ובאופן היעיל ביותר.</w:t>
      </w:r>
    </w:p>
    <w:p w14:paraId="4BE660CF" w14:textId="77777777" w:rsidR="00243DE8" w:rsidRPr="004B1C51" w:rsidRDefault="00243DE8" w:rsidP="004B1C51">
      <w:pPr>
        <w:pStyle w:val="a7"/>
        <w:numPr>
          <w:ilvl w:val="1"/>
          <w:numId w:val="7"/>
        </w:numPr>
        <w:rPr>
          <w:rtl/>
        </w:rPr>
      </w:pPr>
      <w:r w:rsidRPr="004B1C51">
        <w:rPr>
          <w:rtl/>
        </w:rPr>
        <w:t xml:space="preserve">השירותים במכרז זה יסופקו הן למזמין והן למשרדי הממשלה ויחידות הסמך (להלן – "המשרדים"), וזאת בהתאם להוראות תקנה 14ב לתקנות חוק המכרזים </w:t>
      </w:r>
      <w:proofErr w:type="spellStart"/>
      <w:r w:rsidRPr="004B1C51">
        <w:rPr>
          <w:rtl/>
        </w:rPr>
        <w:t>התשנ"ג</w:t>
      </w:r>
      <w:proofErr w:type="spellEnd"/>
      <w:r w:rsidRPr="004B1C51">
        <w:rPr>
          <w:rtl/>
        </w:rPr>
        <w:t xml:space="preserve"> – 1993. המשרדים יהיו מחויבים לרכוש את השירותים המבוקשים מהספקים הזוכים בלבד, וזאת בכל היקף שיידרש, בהתאם לשיקול דעתם והמזמין והמשרדים, ובמחירים ובתנאים שייקבעו במסגרת הליך המכרז. על אף האמור, לוועדת הפטור סמכות, בהתאם לאמור בתקנה 14ב לתקנות חוק חובת המכרזים, לאשר כי התקשרות של מזמין מסוים מוחרגת ופטורה מתנאי מכרז זה.</w:t>
      </w:r>
    </w:p>
    <w:p w14:paraId="601CCC86" w14:textId="77777777" w:rsidR="00243DE8" w:rsidRPr="004B1C51" w:rsidRDefault="00243DE8" w:rsidP="004B1C51">
      <w:pPr>
        <w:pStyle w:val="a7"/>
        <w:numPr>
          <w:ilvl w:val="1"/>
          <w:numId w:val="7"/>
        </w:numPr>
      </w:pPr>
      <w:r w:rsidRPr="004B1C51">
        <w:rPr>
          <w:rtl/>
        </w:rPr>
        <w:t xml:space="preserve">כל שינוי בשירותים יהיה כרוך באישור בכתב מאת הגורמים המוסמכים מטעם המזמין. </w:t>
      </w:r>
    </w:p>
    <w:p w14:paraId="4BDF1D07" w14:textId="77777777" w:rsidR="00243DE8" w:rsidRPr="004B1C51" w:rsidRDefault="00243DE8" w:rsidP="004B1C51">
      <w:pPr>
        <w:pStyle w:val="a7"/>
        <w:numPr>
          <w:ilvl w:val="1"/>
          <w:numId w:val="7"/>
        </w:numPr>
      </w:pPr>
      <w:r w:rsidRPr="004B1C51">
        <w:rPr>
          <w:rtl/>
        </w:rPr>
        <w:lastRenderedPageBreak/>
        <w:t>לספק לא תהיה בלעדיות</w:t>
      </w:r>
      <w:r w:rsidR="00C360BF" w:rsidRPr="004B1C51">
        <w:rPr>
          <w:rtl/>
        </w:rPr>
        <w:t xml:space="preserve"> </w:t>
      </w:r>
      <w:r w:rsidRPr="004B1C51">
        <w:rPr>
          <w:rtl/>
        </w:rPr>
        <w:t xml:space="preserve">במתן השירותים. המזמין יוכל לקבל שירותים מן הסוג נשוא הסכם זה, מכל גורם נוסף כלשהו, וכן רשאי המזמין לבצע שירותים אלו בעצמו, </w:t>
      </w:r>
      <w:proofErr w:type="spellStart"/>
      <w:r w:rsidRPr="004B1C51">
        <w:rPr>
          <w:rtl/>
        </w:rPr>
        <w:t>הכל</w:t>
      </w:r>
      <w:proofErr w:type="spellEnd"/>
      <w:r w:rsidRPr="004B1C51">
        <w:rPr>
          <w:rtl/>
        </w:rPr>
        <w:t xml:space="preserve"> לפי שיקול דעתו המוחלט של המזמין.</w:t>
      </w:r>
    </w:p>
    <w:p w14:paraId="4969620B" w14:textId="77777777" w:rsidR="00243DE8" w:rsidRPr="004B1C51" w:rsidRDefault="00243DE8" w:rsidP="004B1C51">
      <w:pPr>
        <w:pStyle w:val="a7"/>
        <w:numPr>
          <w:ilvl w:val="1"/>
          <w:numId w:val="7"/>
        </w:numPr>
      </w:pPr>
      <w:r w:rsidRPr="004B1C51">
        <w:rPr>
          <w:rtl/>
        </w:rPr>
        <w:t>בתום תקופת ההתקשרות, לרבות תקופות ההארכה ככל שיהיו, ייתכן ויחל תהליך הדרגתי של החלפת ספק בין הספק בחוזה זה לבין ספק חדש. במקרה כאמור, מחויב הספק להמשיך ולספק את השירותים שניתנו לפני תום תקופת ההתקשרות והניתנים על-ידו לפי חוזה זה, בהיקף אשר ייקבע על-ידי המזמין ובהתאם למחירי המכרז.</w:t>
      </w:r>
    </w:p>
    <w:p w14:paraId="6AE32B4B" w14:textId="76045791" w:rsidR="00243DE8" w:rsidRPr="004B1C51" w:rsidRDefault="00243DE8" w:rsidP="004B1C51">
      <w:pPr>
        <w:pStyle w:val="a7"/>
        <w:numPr>
          <w:ilvl w:val="1"/>
          <w:numId w:val="7"/>
        </w:numPr>
      </w:pPr>
      <w:r w:rsidRPr="004B1C51">
        <w:rPr>
          <w:rtl/>
        </w:rPr>
        <w:t xml:space="preserve">השירותים יבוצעו בכפוף לעמידת הספק בדרישות נספח אבטחת המידע (נספח </w:t>
      </w:r>
      <w:r w:rsidR="00E111AF" w:rsidRPr="004B1C51">
        <w:rPr>
          <w:rtl/>
        </w:rPr>
        <w:t xml:space="preserve">ב5 </w:t>
      </w:r>
      <w:r w:rsidRPr="004B1C51">
        <w:rPr>
          <w:rtl/>
        </w:rPr>
        <w:t xml:space="preserve">להסכם). </w:t>
      </w:r>
    </w:p>
    <w:p w14:paraId="3EF7347F" w14:textId="77777777" w:rsidR="00243DE8" w:rsidRPr="004B1C51" w:rsidRDefault="00243DE8" w:rsidP="00853B5A">
      <w:pPr>
        <w:pStyle w:val="14"/>
        <w:numPr>
          <w:ilvl w:val="0"/>
          <w:numId w:val="94"/>
        </w:numPr>
        <w:spacing w:before="120"/>
        <w:rPr>
          <w:rFonts w:ascii="David" w:hAnsi="David" w:cs="David"/>
          <w:rtl/>
        </w:rPr>
      </w:pPr>
      <w:bookmarkStart w:id="462" w:name="_Toc528438464"/>
      <w:bookmarkStart w:id="463" w:name="_Toc528438950"/>
      <w:bookmarkStart w:id="464" w:name="_Toc528495714"/>
      <w:bookmarkEnd w:id="455"/>
      <w:r w:rsidRPr="004B1C51">
        <w:rPr>
          <w:rFonts w:ascii="David" w:hAnsi="David" w:cs="David"/>
          <w:rtl/>
        </w:rPr>
        <w:t>תקופת ההתקשרות</w:t>
      </w:r>
      <w:bookmarkEnd w:id="456"/>
      <w:bookmarkEnd w:id="457"/>
      <w:bookmarkEnd w:id="458"/>
      <w:bookmarkEnd w:id="462"/>
      <w:bookmarkEnd w:id="463"/>
      <w:bookmarkEnd w:id="464"/>
    </w:p>
    <w:p w14:paraId="433BA021" w14:textId="77777777" w:rsidR="00C017D7" w:rsidRPr="004B1C51" w:rsidRDefault="00C017D7" w:rsidP="00853B5A">
      <w:pPr>
        <w:pStyle w:val="a7"/>
        <w:numPr>
          <w:ilvl w:val="1"/>
          <w:numId w:val="94"/>
        </w:numPr>
      </w:pPr>
      <w:bookmarkStart w:id="465" w:name="show_ConnectionPeriod_1"/>
      <w:bookmarkStart w:id="466" w:name="_Ref466722412"/>
      <w:bookmarkStart w:id="467" w:name="_Ref484300740"/>
      <w:r w:rsidRPr="004B1C51">
        <w:rPr>
          <w:rtl/>
        </w:rPr>
        <w:t xml:space="preserve">תקופת ההתקשרות תארך </w:t>
      </w:r>
      <w:bookmarkStart w:id="468" w:name="BaseConnectionPeriod_3"/>
      <w:r w:rsidRPr="004B1C51">
        <w:rPr>
          <w:rtl/>
        </w:rPr>
        <w:t>24</w:t>
      </w:r>
      <w:bookmarkEnd w:id="468"/>
      <w:r w:rsidRPr="004B1C51">
        <w:rPr>
          <w:rtl/>
        </w:rPr>
        <w:t xml:space="preserve"> חודשים ממועד החתימה על הסכם זה </w:t>
      </w:r>
      <w:r w:rsidRPr="004B1C51">
        <w:rPr>
          <w:b/>
          <w:bCs/>
          <w:rtl/>
        </w:rPr>
        <w:t>("תקופת ההתקשרות")</w:t>
      </w:r>
      <w:bookmarkStart w:id="469" w:name="show_optionConnectionPeriod_3"/>
      <w:r w:rsidRPr="004B1C51">
        <w:rPr>
          <w:rtl/>
        </w:rPr>
        <w:t xml:space="preserve">, כאשר למזמין הזכות להאריך את תקופת ההתקשרות בתקופות נוספות, ועד ל - </w:t>
      </w:r>
      <w:bookmarkStart w:id="470" w:name="OptionConnectionPeriod_3"/>
      <w:r w:rsidRPr="004B1C51">
        <w:rPr>
          <w:rtl/>
        </w:rPr>
        <w:t>36</w:t>
      </w:r>
      <w:bookmarkEnd w:id="470"/>
      <w:r w:rsidRPr="004B1C51">
        <w:rPr>
          <w:rtl/>
        </w:rPr>
        <w:t xml:space="preserve"> חודשים נוספים, על פי שיקול דעתו הבלעדי</w:t>
      </w:r>
      <w:bookmarkEnd w:id="469"/>
      <w:r w:rsidRPr="004B1C51">
        <w:rPr>
          <w:rtl/>
        </w:rPr>
        <w:t xml:space="preserve">.  </w:t>
      </w:r>
    </w:p>
    <w:bookmarkEnd w:id="465"/>
    <w:p w14:paraId="617AE2FC" w14:textId="77777777" w:rsidR="00C017D7" w:rsidRPr="004B1C51" w:rsidRDefault="00C017D7" w:rsidP="00853B5A">
      <w:pPr>
        <w:pStyle w:val="a7"/>
        <w:numPr>
          <w:ilvl w:val="1"/>
          <w:numId w:val="94"/>
        </w:numPr>
      </w:pPr>
      <w:r w:rsidRPr="004B1C51">
        <w:rPr>
          <w:rtl/>
        </w:rPr>
        <w:t xml:space="preserve">כל שינוי בהיקף או תקופת </w:t>
      </w:r>
      <w:proofErr w:type="spellStart"/>
      <w:r w:rsidRPr="004B1C51">
        <w:rPr>
          <w:rtl/>
        </w:rPr>
        <w:t>ההתקשורת</w:t>
      </w:r>
      <w:proofErr w:type="spellEnd"/>
      <w:r w:rsidRPr="004B1C51">
        <w:rPr>
          <w:rtl/>
        </w:rPr>
        <w:t xml:space="preserve"> וכן מימוש הזכות להגדיל או להאריך את ההתקשרות, יכנס לתוקפו רק עם חתימה של </w:t>
      </w:r>
      <w:proofErr w:type="spellStart"/>
      <w:r w:rsidRPr="004B1C51">
        <w:rPr>
          <w:rtl/>
        </w:rPr>
        <w:t>מורשיי</w:t>
      </w:r>
      <w:proofErr w:type="spellEnd"/>
      <w:r w:rsidRPr="004B1C51">
        <w:rPr>
          <w:rtl/>
        </w:rPr>
        <w:t xml:space="preserve"> החתימה מטעם המזמין.</w:t>
      </w:r>
      <w:bookmarkStart w:id="471" w:name="show_optionConnectionPeriod_4"/>
      <w:bookmarkEnd w:id="471"/>
      <w:r w:rsidRPr="004B1C51">
        <w:rPr>
          <w:rtl/>
        </w:rPr>
        <w:t xml:space="preserve"> </w:t>
      </w:r>
    </w:p>
    <w:p w14:paraId="66673D86" w14:textId="77777777" w:rsidR="00243DE8" w:rsidRPr="004B1C51" w:rsidRDefault="00243DE8" w:rsidP="004B1C51">
      <w:pPr>
        <w:pStyle w:val="a7"/>
        <w:numPr>
          <w:ilvl w:val="1"/>
          <w:numId w:val="7"/>
        </w:numPr>
        <w:rPr>
          <w:rtl/>
        </w:rPr>
      </w:pPr>
      <w:r w:rsidRPr="004B1C51">
        <w:rPr>
          <w:rtl/>
        </w:rPr>
        <w:t xml:space="preserve">הסכם זה ייכנס לתוקפו במועד חתימתו על-ידי אחרון </w:t>
      </w:r>
      <w:proofErr w:type="spellStart"/>
      <w:r w:rsidRPr="004B1C51">
        <w:rPr>
          <w:rtl/>
        </w:rPr>
        <w:t>מורשי</w:t>
      </w:r>
      <w:proofErr w:type="spellEnd"/>
      <w:r w:rsidRPr="004B1C51">
        <w:rPr>
          <w:rtl/>
        </w:rPr>
        <w:t xml:space="preserve"> החתימה של המזמין. יובהר כי חתימת המזמין תבוצע לאחר הימצאות תקציב מתאים וקבלת כל האישורים הנדרשים על-ידי הגורמים המוסמכים או הנוגעים בדבר.</w:t>
      </w:r>
    </w:p>
    <w:p w14:paraId="21B02981" w14:textId="77777777" w:rsidR="00243DE8" w:rsidRPr="004B1C51" w:rsidRDefault="00243DE8" w:rsidP="004B1C51">
      <w:pPr>
        <w:pStyle w:val="a7"/>
        <w:numPr>
          <w:ilvl w:val="1"/>
          <w:numId w:val="7"/>
        </w:numPr>
      </w:pPr>
      <w:r w:rsidRPr="004B1C51">
        <w:rPr>
          <w:rtl/>
        </w:rPr>
        <w:t xml:space="preserve">במהלך תקופת ההתקשרות (לרבות בתקופות ההארכה ככל וימומשו) יידרש הספק לספק את כל השירותים שנכללים במסגרת כל תקופה, בהתאם לדרישות ההסכם. </w:t>
      </w:r>
    </w:p>
    <w:p w14:paraId="7E34FBF2" w14:textId="1B3035D3" w:rsidR="00243DE8" w:rsidRPr="004B1C51" w:rsidRDefault="00243DE8" w:rsidP="004B1C51">
      <w:pPr>
        <w:pStyle w:val="a7"/>
        <w:numPr>
          <w:ilvl w:val="1"/>
          <w:numId w:val="7"/>
        </w:numPr>
      </w:pPr>
      <w:r w:rsidRPr="004B1C51">
        <w:rPr>
          <w:rtl/>
        </w:rPr>
        <w:t xml:space="preserve">הודעה על הארכת תקופת ההתקשרות תועבר לספק לפחות 60 ימים </w:t>
      </w:r>
      <w:proofErr w:type="spellStart"/>
      <w:r w:rsidRPr="004B1C51">
        <w:rPr>
          <w:rtl/>
        </w:rPr>
        <w:t>קלנדריים</w:t>
      </w:r>
      <w:proofErr w:type="spellEnd"/>
      <w:r w:rsidRPr="004B1C51">
        <w:rPr>
          <w:rtl/>
        </w:rPr>
        <w:t xml:space="preserve"> לפני תום תקופת ההתקשרות הקודמת.</w:t>
      </w:r>
    </w:p>
    <w:p w14:paraId="51B27B0F" w14:textId="77777777" w:rsidR="00243DE8" w:rsidRPr="004B1C51" w:rsidRDefault="00243DE8" w:rsidP="004B1C51">
      <w:pPr>
        <w:pStyle w:val="a7"/>
        <w:numPr>
          <w:ilvl w:val="1"/>
          <w:numId w:val="7"/>
        </w:numPr>
        <w:rPr>
          <w:rtl/>
        </w:rPr>
      </w:pPr>
      <w:r w:rsidRPr="004B1C51">
        <w:rPr>
          <w:rtl/>
        </w:rPr>
        <w:t>מובהר, כי בתקופות ההארכה ימשיכו לחול כל תנאי ההסכם, אלא אם ייקבע אחרת במפורש בהסכם ההארכה שייחתם.</w:t>
      </w:r>
    </w:p>
    <w:p w14:paraId="4727C9F0" w14:textId="77777777" w:rsidR="00243DE8" w:rsidRPr="004B1C51" w:rsidRDefault="00243DE8" w:rsidP="004B1C51">
      <w:pPr>
        <w:pStyle w:val="a7"/>
        <w:numPr>
          <w:ilvl w:val="1"/>
          <w:numId w:val="7"/>
        </w:numPr>
      </w:pPr>
      <w:bookmarkStart w:id="472" w:name="_Toc528438465"/>
      <w:bookmarkStart w:id="473" w:name="_Toc528438951"/>
      <w:bookmarkStart w:id="474" w:name="_Toc528495715"/>
      <w:r w:rsidRPr="004B1C51">
        <w:rPr>
          <w:rtl/>
        </w:rPr>
        <w:t>הארכת תקופת ההתקשרות תיעשה בתנאים זהים או מיטיבים למזמין, יחסית לתנאי ההתקשרות המקוריים.</w:t>
      </w:r>
      <w:bookmarkEnd w:id="472"/>
      <w:bookmarkEnd w:id="473"/>
      <w:bookmarkEnd w:id="474"/>
    </w:p>
    <w:bookmarkEnd w:id="466"/>
    <w:bookmarkEnd w:id="467"/>
    <w:p w14:paraId="6E328A91" w14:textId="3CA82115" w:rsidR="00243DE8" w:rsidRPr="004B1C51" w:rsidRDefault="00243DE8" w:rsidP="004B1C51">
      <w:pPr>
        <w:pStyle w:val="a7"/>
        <w:numPr>
          <w:ilvl w:val="1"/>
          <w:numId w:val="7"/>
        </w:numPr>
        <w:rPr>
          <w:rtl/>
        </w:rPr>
      </w:pPr>
      <w:r w:rsidRPr="004B1C51">
        <w:rPr>
          <w:rtl/>
        </w:rPr>
        <w:t xml:space="preserve">למרות כל האמור לעיל, המזמין יהיה רשאי על-פי שיקול דעתו הבלעדי ומכל סיבה שהיא, לסיים את ההתקשרות, והכל בהתאם להוראות </w:t>
      </w:r>
      <w:r w:rsidR="00E111AF" w:rsidRPr="004B1C51">
        <w:rPr>
          <w:rtl/>
        </w:rPr>
        <w:t>סעיף 19</w:t>
      </w:r>
      <w:r w:rsidRPr="004B1C51">
        <w:rPr>
          <w:rtl/>
        </w:rPr>
        <w:t xml:space="preserve"> להלן.</w:t>
      </w:r>
    </w:p>
    <w:p w14:paraId="23FAD982" w14:textId="77777777" w:rsidR="00243DE8" w:rsidRPr="004B1C51" w:rsidRDefault="00243DE8" w:rsidP="004B1C51">
      <w:pPr>
        <w:spacing w:line="360" w:lineRule="auto"/>
        <w:ind w:left="509"/>
        <w:rPr>
          <w:rFonts w:ascii="David" w:hAnsi="David"/>
        </w:rPr>
      </w:pPr>
    </w:p>
    <w:p w14:paraId="69771B61" w14:textId="6FFE3882" w:rsidR="00243DE8" w:rsidRPr="004B1C51" w:rsidRDefault="00393626" w:rsidP="00853B5A">
      <w:pPr>
        <w:pStyle w:val="14"/>
        <w:numPr>
          <w:ilvl w:val="0"/>
          <w:numId w:val="94"/>
        </w:numPr>
        <w:spacing w:before="120"/>
        <w:rPr>
          <w:rFonts w:ascii="David" w:hAnsi="David" w:cs="David"/>
          <w:rtl/>
        </w:rPr>
      </w:pPr>
      <w:bookmarkStart w:id="475" w:name="_Toc528438466"/>
      <w:bookmarkStart w:id="476" w:name="_Toc528438952"/>
      <w:bookmarkStart w:id="477" w:name="_Toc528495716"/>
      <w:r w:rsidRPr="004B1C51">
        <w:rPr>
          <w:rFonts w:ascii="David" w:hAnsi="David" w:cs="David"/>
          <w:rtl/>
        </w:rPr>
        <w:t>התחייבויות ו</w:t>
      </w:r>
      <w:r w:rsidR="00243DE8" w:rsidRPr="004B1C51">
        <w:rPr>
          <w:rFonts w:ascii="David" w:hAnsi="David" w:cs="David"/>
          <w:rtl/>
        </w:rPr>
        <w:t>הצהרות הספק</w:t>
      </w:r>
      <w:bookmarkEnd w:id="475"/>
      <w:bookmarkEnd w:id="476"/>
      <w:bookmarkEnd w:id="477"/>
    </w:p>
    <w:p w14:paraId="19623933" w14:textId="77777777" w:rsidR="00243DE8" w:rsidRPr="004B1C51" w:rsidRDefault="00243DE8" w:rsidP="004B1C51">
      <w:pPr>
        <w:pStyle w:val="a7"/>
        <w:numPr>
          <w:ilvl w:val="1"/>
          <w:numId w:val="7"/>
        </w:numPr>
      </w:pPr>
      <w:r w:rsidRPr="004B1C51">
        <w:rPr>
          <w:rtl/>
        </w:rPr>
        <w:t xml:space="preserve">הספק מצהיר ומאשר בזה כי הוא חותם על הסכם זה לאחר שבחן היטב את המכרז, הבינו היטב וקיבל מהמזמין את כל ההסברים וההנחיות הנחוצים לו ושנדרשו על-ידו לגיבוש הצעתו והתחייבויותיו על-פיו ועל-פי הסכם זה, ולא תהא לו כל טענה כלפי המזמין בקשר למתן השירותים בהתאם להסכם זה. כמו </w:t>
      </w:r>
      <w:r w:rsidRPr="004B1C51">
        <w:rPr>
          <w:rtl/>
        </w:rPr>
        <w:lastRenderedPageBreak/>
        <w:t xml:space="preserve">כן, מתחייב בזאת הספק כי השירותים עומדים ויעמדו בכל תנאי המכרז והסכם זה, לרבות כל נספחיהם. </w:t>
      </w:r>
    </w:p>
    <w:p w14:paraId="68390EA6" w14:textId="77777777" w:rsidR="00243DE8" w:rsidRPr="004B1C51" w:rsidRDefault="00243DE8" w:rsidP="004B1C51">
      <w:pPr>
        <w:pStyle w:val="a7"/>
        <w:numPr>
          <w:ilvl w:val="1"/>
          <w:numId w:val="7"/>
        </w:numPr>
      </w:pPr>
      <w:r w:rsidRPr="004B1C51">
        <w:rPr>
          <w:rtl/>
        </w:rPr>
        <w:t>הספק מצהיר כי כל הפרטים שמסר למזמין בהצעתו, ובכללם פרטים על ניסיונו ויכולתו לספק את השירותים, הינם מלאים ונכונים.</w:t>
      </w:r>
    </w:p>
    <w:p w14:paraId="6FF3EE30" w14:textId="77777777" w:rsidR="00243DE8" w:rsidRPr="004B1C51" w:rsidRDefault="00243DE8" w:rsidP="004B1C51">
      <w:pPr>
        <w:pStyle w:val="a7"/>
        <w:numPr>
          <w:ilvl w:val="1"/>
          <w:numId w:val="7"/>
        </w:numPr>
      </w:pPr>
      <w:r w:rsidRPr="004B1C51">
        <w:rPr>
          <w:rtl/>
        </w:rPr>
        <w:t>הספק מצהיר כי הוא בעל רקע מקצועי מתאים, המאפשר לו לספק את השירותים על-פי המכרז והוראות הסכם זה, וכי יש בידיו הכלים, הידע, הניסיון, כוח האדם, האמצעים והכישורים המאפשרים לו לספק את השירותים כהגדרתם לעיל.</w:t>
      </w:r>
    </w:p>
    <w:p w14:paraId="7C059940" w14:textId="5F20C95D" w:rsidR="00243DE8" w:rsidRPr="004B1C51" w:rsidRDefault="00243DE8" w:rsidP="004B1C51">
      <w:pPr>
        <w:pStyle w:val="a7"/>
        <w:numPr>
          <w:ilvl w:val="1"/>
          <w:numId w:val="7"/>
        </w:numPr>
      </w:pPr>
      <w:r w:rsidRPr="004B1C51">
        <w:rPr>
          <w:rtl/>
        </w:rPr>
        <w:t>הספק מתחייב למלא באופן מדויק אחר הדרישות ההסכם זה, על כל נספחיו, ובלוח הזמנים אליו התחייב. הספק מתחייב לפעול בכל הקשור בביצוע הסכם זה, אם בעצמו ואם על-ידי מי מעובדיו,</w:t>
      </w:r>
      <w:r w:rsidR="006B645D" w:rsidRPr="004B1C51">
        <w:rPr>
          <w:rtl/>
        </w:rPr>
        <w:t xml:space="preserve"> או פרי </w:t>
      </w:r>
      <w:proofErr w:type="spellStart"/>
      <w:r w:rsidR="006B645D" w:rsidRPr="004B1C51">
        <w:rPr>
          <w:rtl/>
        </w:rPr>
        <w:t>לאנסר</w:t>
      </w:r>
      <w:proofErr w:type="spellEnd"/>
      <w:r w:rsidR="006B645D" w:rsidRPr="004B1C51">
        <w:rPr>
          <w:rtl/>
        </w:rPr>
        <w:t xml:space="preserve"> מטעמו,</w:t>
      </w:r>
      <w:r w:rsidRPr="004B1C51">
        <w:rPr>
          <w:rtl/>
        </w:rPr>
        <w:t xml:space="preserve"> או קבלני המשנה מטעמו במומחיות ובמקצועיות הגבוהים ביותר. </w:t>
      </w:r>
    </w:p>
    <w:p w14:paraId="7DD52927" w14:textId="07D9DD04" w:rsidR="00243DE8" w:rsidRPr="004B1C51" w:rsidRDefault="00243DE8" w:rsidP="004B1C51">
      <w:pPr>
        <w:pStyle w:val="a7"/>
        <w:numPr>
          <w:ilvl w:val="1"/>
          <w:numId w:val="7"/>
        </w:numPr>
        <w:rPr>
          <w:rtl/>
        </w:rPr>
      </w:pPr>
      <w:r w:rsidRPr="004B1C51">
        <w:rPr>
          <w:rtl/>
        </w:rPr>
        <w:t xml:space="preserve">הספק מתחייב לשתף פעולה עם המזמין </w:t>
      </w:r>
      <w:r w:rsidR="0006583D" w:rsidRPr="004B1C51">
        <w:rPr>
          <w:rtl/>
        </w:rPr>
        <w:t xml:space="preserve">וכל נציג מטעמו </w:t>
      </w:r>
      <w:r w:rsidRPr="004B1C51">
        <w:rPr>
          <w:rtl/>
        </w:rPr>
        <w:t>בכל הקשור למילוי התחייבויותיו על-פי הסכם זה, לרבות התחייבות לתקן, לשפר ולהחליף את כל הטעון תיקון, שיפור והחלפה בסמוך לקבלת הודעת המזמין בדבר הצורך בכך</w:t>
      </w:r>
      <w:r w:rsidR="0006583D" w:rsidRPr="004B1C51">
        <w:rPr>
          <w:rtl/>
        </w:rPr>
        <w:t>. בכלל זה הספק ישתף פעולה באופן מלא עם הוראות קב"ט המזמין</w:t>
      </w:r>
      <w:r w:rsidRPr="004B1C51">
        <w:rPr>
          <w:rtl/>
        </w:rPr>
        <w:t xml:space="preserve">. </w:t>
      </w:r>
    </w:p>
    <w:p w14:paraId="7598B593" w14:textId="77777777" w:rsidR="00243DE8" w:rsidRPr="004B1C51" w:rsidRDefault="00243DE8" w:rsidP="004B1C51">
      <w:pPr>
        <w:pStyle w:val="a7"/>
        <w:numPr>
          <w:ilvl w:val="1"/>
          <w:numId w:val="7"/>
        </w:numPr>
        <w:rPr>
          <w:rtl/>
        </w:rPr>
      </w:pPr>
      <w:r w:rsidRPr="004B1C51">
        <w:rPr>
          <w:rtl/>
        </w:rPr>
        <w:t xml:space="preserve">הספק מתחייב כי לכל אורך תקופת ההתקשרות, יהיו ברשותו כל האישורים והרישיונות הנדרשים על-פי מכרז זה ועל-פי כל דין. על הספק להודיע למזמין בכל מקרה בהם אחד מהאישורים או הרישיונות לא יהיו בתוקף. </w:t>
      </w:r>
    </w:p>
    <w:p w14:paraId="7E7AC4B4" w14:textId="77777777" w:rsidR="00243DE8" w:rsidRPr="004B1C51" w:rsidRDefault="00243DE8" w:rsidP="004B1C51">
      <w:pPr>
        <w:pStyle w:val="a7"/>
        <w:numPr>
          <w:ilvl w:val="1"/>
          <w:numId w:val="7"/>
        </w:numPr>
      </w:pPr>
      <w:r w:rsidRPr="004B1C51">
        <w:rPr>
          <w:rtl/>
        </w:rPr>
        <w:t xml:space="preserve">הספק מתחייב לשאת באחריות מלאה לכל פעילות של עובדיו ונותני שירות מטעמו בקשר למתן השירותים הנדרשים. </w:t>
      </w:r>
    </w:p>
    <w:p w14:paraId="46D93AC8" w14:textId="5325BED5" w:rsidR="00243DE8" w:rsidRPr="004B1C51" w:rsidRDefault="00243DE8" w:rsidP="004B1C51">
      <w:pPr>
        <w:pStyle w:val="a7"/>
        <w:numPr>
          <w:ilvl w:val="1"/>
          <w:numId w:val="7"/>
        </w:numPr>
      </w:pPr>
      <w:r w:rsidRPr="004B1C51">
        <w:rPr>
          <w:rtl/>
        </w:rPr>
        <w:t>הספק</w:t>
      </w:r>
      <w:r w:rsidRPr="004B1C51">
        <w:t xml:space="preserve"> </w:t>
      </w:r>
      <w:r w:rsidRPr="004B1C51">
        <w:rPr>
          <w:rtl/>
        </w:rPr>
        <w:t>מתחייב</w:t>
      </w:r>
      <w:r w:rsidRPr="004B1C51">
        <w:t xml:space="preserve"> </w:t>
      </w:r>
      <w:r w:rsidRPr="004B1C51">
        <w:rPr>
          <w:rtl/>
        </w:rPr>
        <w:t>לעשות</w:t>
      </w:r>
      <w:r w:rsidRPr="004B1C51">
        <w:t xml:space="preserve"> </w:t>
      </w:r>
      <w:r w:rsidRPr="004B1C51">
        <w:rPr>
          <w:rtl/>
        </w:rPr>
        <w:t>שימוש</w:t>
      </w:r>
      <w:r w:rsidRPr="004B1C51">
        <w:t xml:space="preserve"> </w:t>
      </w:r>
      <w:r w:rsidRPr="004B1C51">
        <w:rPr>
          <w:rtl/>
        </w:rPr>
        <w:t>אך</w:t>
      </w:r>
      <w:r w:rsidRPr="004B1C51">
        <w:t xml:space="preserve"> </w:t>
      </w:r>
      <w:r w:rsidRPr="004B1C51">
        <w:rPr>
          <w:rtl/>
        </w:rPr>
        <w:t>ורק</w:t>
      </w:r>
      <w:r w:rsidRPr="004B1C51">
        <w:t xml:space="preserve"> </w:t>
      </w:r>
      <w:r w:rsidRPr="004B1C51">
        <w:rPr>
          <w:rtl/>
        </w:rPr>
        <w:t>בתוכנות</w:t>
      </w:r>
      <w:r w:rsidRPr="004B1C51">
        <w:t xml:space="preserve"> </w:t>
      </w:r>
      <w:r w:rsidRPr="004B1C51">
        <w:rPr>
          <w:rtl/>
        </w:rPr>
        <w:t>מקוריות</w:t>
      </w:r>
      <w:r w:rsidRPr="004B1C51">
        <w:t xml:space="preserve"> </w:t>
      </w:r>
      <w:r w:rsidRPr="004B1C51">
        <w:rPr>
          <w:rtl/>
        </w:rPr>
        <w:t>לצורך ביצוע</w:t>
      </w:r>
      <w:r w:rsidRPr="004B1C51">
        <w:t xml:space="preserve"> </w:t>
      </w:r>
      <w:r w:rsidRPr="004B1C51">
        <w:rPr>
          <w:rtl/>
        </w:rPr>
        <w:t>השירותים</w:t>
      </w:r>
      <w:r w:rsidRPr="004B1C51">
        <w:t xml:space="preserve"> </w:t>
      </w:r>
      <w:r w:rsidRPr="004B1C51">
        <w:rPr>
          <w:rtl/>
        </w:rPr>
        <w:t>נשוא</w:t>
      </w:r>
      <w:r w:rsidRPr="004B1C51">
        <w:t xml:space="preserve"> </w:t>
      </w:r>
      <w:r w:rsidRPr="004B1C51">
        <w:rPr>
          <w:rtl/>
        </w:rPr>
        <w:t>המכרז.</w:t>
      </w:r>
    </w:p>
    <w:p w14:paraId="6A16DE9F" w14:textId="60943359" w:rsidR="0006583D" w:rsidRPr="004B1C51" w:rsidRDefault="0006583D" w:rsidP="004B1C51">
      <w:pPr>
        <w:pStyle w:val="a7"/>
        <w:numPr>
          <w:ilvl w:val="1"/>
          <w:numId w:val="7"/>
        </w:numPr>
      </w:pPr>
      <w:r w:rsidRPr="004B1C51">
        <w:rPr>
          <w:rtl/>
        </w:rPr>
        <w:t xml:space="preserve">הספק </w:t>
      </w:r>
      <w:proofErr w:type="spellStart"/>
      <w:r w:rsidRPr="004B1C51">
        <w:rPr>
          <w:rtl/>
        </w:rPr>
        <w:t>מתחיייב</w:t>
      </w:r>
      <w:proofErr w:type="spellEnd"/>
      <w:r w:rsidRPr="004B1C51">
        <w:rPr>
          <w:rtl/>
        </w:rPr>
        <w:t xml:space="preserve"> כי 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6B0DB35" w14:textId="77777777" w:rsidR="00243DE8" w:rsidRPr="004B1C51" w:rsidRDefault="00243DE8" w:rsidP="004B1C51">
      <w:pPr>
        <w:pStyle w:val="a7"/>
        <w:numPr>
          <w:ilvl w:val="1"/>
          <w:numId w:val="7"/>
        </w:numPr>
        <w:rPr>
          <w:rtl/>
        </w:rPr>
      </w:pPr>
      <w:bookmarkStart w:id="478" w:name="_Hlk527923626"/>
      <w:r w:rsidRPr="004B1C51">
        <w:rPr>
          <w:rtl/>
        </w:rPr>
        <w:t>הספק מתחייב בזאת להודיע למזמין על כל שינוי שיחול בתוקף הצהרותיו (כולל הצהרותיו בשלב המכרז), לרבות על ביטול אישור רשויות המיסים לפי חוק עסקאות גופים ציבוריים, התשל"ו-1976, לעניין ניהול פנקסי חשבונות ורשומות, או אי קיום אישור כאמור בתוקף, וכן על כל צו שניתן כנגדו האוסר או מגביל או מפקיע את יכולתו ליתן את השירותים, ועל הימצאות בניגוד עניינים.</w:t>
      </w:r>
    </w:p>
    <w:p w14:paraId="19D63DD9" w14:textId="77777777" w:rsidR="00243DE8" w:rsidRPr="004B1C51" w:rsidRDefault="00243DE8" w:rsidP="004B1C51">
      <w:pPr>
        <w:spacing w:line="360" w:lineRule="auto"/>
        <w:ind w:left="509"/>
        <w:rPr>
          <w:rFonts w:ascii="David" w:hAnsi="David"/>
        </w:rPr>
      </w:pPr>
      <w:bookmarkStart w:id="479" w:name="_Toc461646565"/>
      <w:bookmarkStart w:id="480" w:name="_Toc466901732"/>
      <w:bookmarkEnd w:id="478"/>
    </w:p>
    <w:p w14:paraId="4B0F6D25" w14:textId="77777777" w:rsidR="00243DE8" w:rsidRPr="004B1C51" w:rsidRDefault="00243DE8" w:rsidP="00853B5A">
      <w:pPr>
        <w:pStyle w:val="14"/>
        <w:numPr>
          <w:ilvl w:val="0"/>
          <w:numId w:val="94"/>
        </w:numPr>
        <w:spacing w:before="120"/>
        <w:rPr>
          <w:rFonts w:ascii="David" w:hAnsi="David" w:cs="David"/>
        </w:rPr>
      </w:pPr>
      <w:bookmarkStart w:id="481" w:name="_Toc528438467"/>
      <w:bookmarkStart w:id="482" w:name="_Toc528438953"/>
      <w:bookmarkStart w:id="483" w:name="_Toc528495717"/>
      <w:r w:rsidRPr="004B1C51">
        <w:rPr>
          <w:rFonts w:ascii="David" w:hAnsi="David" w:cs="David"/>
          <w:rtl/>
        </w:rPr>
        <w:t>צוות הספק</w:t>
      </w:r>
      <w:bookmarkEnd w:id="481"/>
      <w:bookmarkEnd w:id="482"/>
      <w:bookmarkEnd w:id="483"/>
    </w:p>
    <w:p w14:paraId="29DB10F0" w14:textId="77777777" w:rsidR="00243DE8" w:rsidRPr="004B1C51" w:rsidRDefault="00243DE8" w:rsidP="004B1C51">
      <w:pPr>
        <w:pStyle w:val="a7"/>
        <w:numPr>
          <w:ilvl w:val="1"/>
          <w:numId w:val="7"/>
        </w:numPr>
        <w:rPr>
          <w:i/>
          <w:iCs/>
        </w:rPr>
      </w:pPr>
      <w:r w:rsidRPr="004B1C51">
        <w:rPr>
          <w:rtl/>
        </w:rPr>
        <w:t>הספק יבצע את השירותים באמצעות אנשי צוות מטעמו. (להלן: "</w:t>
      </w:r>
      <w:r w:rsidRPr="004B1C51">
        <w:rPr>
          <w:b/>
          <w:bCs/>
          <w:rtl/>
        </w:rPr>
        <w:t>הצוות</w:t>
      </w:r>
      <w:r w:rsidRPr="004B1C51">
        <w:rPr>
          <w:rtl/>
        </w:rPr>
        <w:t>" או "</w:t>
      </w:r>
      <w:r w:rsidRPr="004B1C51">
        <w:rPr>
          <w:b/>
          <w:bCs/>
          <w:rtl/>
        </w:rPr>
        <w:t>צוות הספק</w:t>
      </w:r>
      <w:r w:rsidRPr="004B1C51">
        <w:rPr>
          <w:rtl/>
        </w:rPr>
        <w:t xml:space="preserve">"). </w:t>
      </w:r>
    </w:p>
    <w:p w14:paraId="5425A1A0" w14:textId="7566F60E" w:rsidR="00243DE8" w:rsidRPr="004B1C51" w:rsidRDefault="00243DE8" w:rsidP="004B1C51">
      <w:pPr>
        <w:pStyle w:val="a7"/>
        <w:numPr>
          <w:ilvl w:val="1"/>
          <w:numId w:val="7"/>
        </w:numPr>
      </w:pPr>
      <w:r w:rsidRPr="004B1C51">
        <w:rPr>
          <w:rtl/>
        </w:rPr>
        <w:t>צוות הספק יכלול את (יש למלא את הנדרש בהתאם לסל לשירותי סל הביקורת הרלוונטי ולמחוק את מה שלא רלוונטי):</w:t>
      </w:r>
    </w:p>
    <w:p w14:paraId="42B65A2E" w14:textId="77777777" w:rsidR="00243DE8" w:rsidRPr="004B1C51" w:rsidRDefault="00243DE8" w:rsidP="004B1C51">
      <w:pPr>
        <w:pStyle w:val="Style0"/>
        <w:rPr>
          <w:i/>
          <w:iCs/>
        </w:rPr>
      </w:pPr>
      <w:r w:rsidRPr="004B1C51">
        <w:rPr>
          <w:rtl/>
        </w:rPr>
        <w:lastRenderedPageBreak/>
        <w:t xml:space="preserve">הצוות הבסיסי עבור סל שירותי ביקורת 1/2/3/4 </w:t>
      </w:r>
      <w:r w:rsidRPr="004B1C51">
        <w:rPr>
          <w:i/>
          <w:iCs/>
          <w:rtl/>
        </w:rPr>
        <w:t>(יש להקיף את המתאים, ולמחוק את המיותר)</w:t>
      </w:r>
    </w:p>
    <w:p w14:paraId="68AE757E" w14:textId="4C0088F7" w:rsidR="00243DE8" w:rsidRPr="004B1C51" w:rsidRDefault="009E121C" w:rsidP="004B1C51">
      <w:pPr>
        <w:pStyle w:val="Style0"/>
      </w:pPr>
      <w:r>
        <w:rPr>
          <w:rFonts w:hint="cs"/>
          <w:rtl/>
        </w:rPr>
        <w:t>שותף</w:t>
      </w:r>
      <w:r w:rsidR="00243DE8" w:rsidRPr="004B1C51">
        <w:rPr>
          <w:rtl/>
        </w:rPr>
        <w:t xml:space="preserve"> </w:t>
      </w:r>
      <w:r>
        <w:rPr>
          <w:rFonts w:hint="cs"/>
          <w:rtl/>
        </w:rPr>
        <w:t>במשרד</w:t>
      </w:r>
      <w:r w:rsidR="00243DE8" w:rsidRPr="004B1C51">
        <w:rPr>
          <w:rtl/>
        </w:rPr>
        <w:t xml:space="preserve"> ______ ת"ז ______</w:t>
      </w:r>
      <w:r w:rsidR="00243DE8" w:rsidRPr="004B1C51" w:rsidDel="00F52D1E">
        <w:rPr>
          <w:rtl/>
        </w:rPr>
        <w:t xml:space="preserve"> </w:t>
      </w:r>
      <w:r w:rsidR="00243DE8" w:rsidRPr="004B1C51">
        <w:rPr>
          <w:rtl/>
        </w:rPr>
        <w:t xml:space="preserve"> </w:t>
      </w:r>
    </w:p>
    <w:p w14:paraId="07DE5A5D" w14:textId="0486CCE9" w:rsidR="00243DE8" w:rsidRPr="004B1C51" w:rsidRDefault="009E121C" w:rsidP="004B1C51">
      <w:pPr>
        <w:pStyle w:val="Style0"/>
      </w:pPr>
      <w:r>
        <w:rPr>
          <w:rFonts w:hint="cs"/>
          <w:rtl/>
        </w:rPr>
        <w:t>ראש</w:t>
      </w:r>
      <w:r w:rsidR="00243DE8" w:rsidRPr="004B1C51">
        <w:rPr>
          <w:rtl/>
        </w:rPr>
        <w:t xml:space="preserve"> </w:t>
      </w:r>
      <w:r>
        <w:rPr>
          <w:rFonts w:hint="cs"/>
          <w:rtl/>
        </w:rPr>
        <w:t>הצוות</w:t>
      </w:r>
      <w:r w:rsidR="00243DE8" w:rsidRPr="004B1C51">
        <w:rPr>
          <w:rtl/>
        </w:rPr>
        <w:t xml:space="preserve"> _______ ת"ז _______</w:t>
      </w:r>
    </w:p>
    <w:p w14:paraId="783D515D" w14:textId="4B935381" w:rsidR="00243DE8" w:rsidRPr="004B1C51" w:rsidRDefault="00243DE8" w:rsidP="004B1C51">
      <w:pPr>
        <w:pStyle w:val="Style0"/>
      </w:pPr>
      <w:r w:rsidRPr="004B1C51">
        <w:rPr>
          <w:rtl/>
        </w:rPr>
        <w:t>חבר הצוות _______ ת"ז _______</w:t>
      </w:r>
    </w:p>
    <w:p w14:paraId="636743BC" w14:textId="6DF76BA7" w:rsidR="00243DE8" w:rsidRPr="004B1C51" w:rsidRDefault="00243DE8" w:rsidP="004B1C51">
      <w:pPr>
        <w:pStyle w:val="Style0"/>
      </w:pPr>
      <w:r w:rsidRPr="004B1C51">
        <w:rPr>
          <w:rtl/>
        </w:rPr>
        <w:t>חבר הצוות _______ ת"ז _______</w:t>
      </w:r>
    </w:p>
    <w:p w14:paraId="0B9E7351" w14:textId="77777777" w:rsidR="00243DE8" w:rsidRPr="004B1C51" w:rsidRDefault="00243DE8" w:rsidP="004B1C51">
      <w:pPr>
        <w:pStyle w:val="Style0"/>
      </w:pPr>
      <w:r w:rsidRPr="004B1C51">
        <w:rPr>
          <w:rtl/>
        </w:rPr>
        <w:t>בוחן ______ ת"ז _______</w:t>
      </w:r>
    </w:p>
    <w:p w14:paraId="58BAB31B" w14:textId="77777777" w:rsidR="00243DE8" w:rsidRPr="004B1C51" w:rsidRDefault="00243DE8" w:rsidP="004B1C51">
      <w:pPr>
        <w:pStyle w:val="Style0"/>
      </w:pPr>
      <w:r w:rsidRPr="004B1C51">
        <w:rPr>
          <w:rtl/>
        </w:rPr>
        <w:t>בוחן ______ ת"ז _______</w:t>
      </w:r>
    </w:p>
    <w:p w14:paraId="0D75F3FE" w14:textId="09FA67C8" w:rsidR="00243DE8" w:rsidRPr="004B1C51" w:rsidRDefault="00243DE8" w:rsidP="004B1C51">
      <w:pPr>
        <w:pStyle w:val="Style0"/>
      </w:pPr>
      <w:r w:rsidRPr="004B1C51">
        <w:rPr>
          <w:rtl/>
        </w:rPr>
        <w:t xml:space="preserve">מומחה ביקורת </w:t>
      </w:r>
      <w:r w:rsidR="008A5972" w:rsidRPr="004B1C51">
        <w:rPr>
          <w:rtl/>
        </w:rPr>
        <w:t>מערכות מידע</w:t>
      </w:r>
      <w:r w:rsidRPr="004B1C51">
        <w:rPr>
          <w:rtl/>
        </w:rPr>
        <w:t>______ ת"ז ______</w:t>
      </w:r>
    </w:p>
    <w:p w14:paraId="6D56D4C5" w14:textId="732FED3D" w:rsidR="00D84C6B" w:rsidRPr="004B1C51" w:rsidRDefault="009E121C" w:rsidP="004B1C51">
      <w:pPr>
        <w:pStyle w:val="Style0"/>
      </w:pPr>
      <w:r>
        <w:rPr>
          <w:rFonts w:hint="cs"/>
          <w:rtl/>
        </w:rPr>
        <w:t xml:space="preserve">אנליסט </w:t>
      </w:r>
      <w:r w:rsidR="00640E02">
        <w:rPr>
          <w:rFonts w:hint="cs"/>
          <w:rtl/>
        </w:rPr>
        <w:t xml:space="preserve">ביקורת </w:t>
      </w:r>
      <w:r w:rsidR="00EC5EF6">
        <w:rPr>
          <w:rFonts w:hint="cs"/>
          <w:rtl/>
        </w:rPr>
        <w:t>שירותי</w:t>
      </w:r>
      <w:r w:rsidR="00EC5EF6" w:rsidRPr="004B1C51">
        <w:rPr>
          <w:rtl/>
        </w:rPr>
        <w:t xml:space="preserve"> </w:t>
      </w:r>
      <w:r w:rsidR="00D84C6B" w:rsidRPr="004B1C51">
        <w:rPr>
          <w:rtl/>
        </w:rPr>
        <w:t>ענן ______ ת"ז ______</w:t>
      </w:r>
    </w:p>
    <w:p w14:paraId="5A129180" w14:textId="77777777" w:rsidR="00D84C6B" w:rsidRPr="004B1C51" w:rsidRDefault="00D84C6B" w:rsidP="00416EEE">
      <w:pPr>
        <w:pStyle w:val="Style0"/>
        <w:numPr>
          <w:ilvl w:val="0"/>
          <w:numId w:val="0"/>
        </w:numPr>
        <w:ind w:left="2155" w:hanging="737"/>
      </w:pPr>
    </w:p>
    <w:p w14:paraId="011E214F" w14:textId="5F999BCE" w:rsidR="00243DE8" w:rsidRPr="004B1C51" w:rsidRDefault="00243DE8" w:rsidP="004B1C51">
      <w:pPr>
        <w:pStyle w:val="a7"/>
        <w:numPr>
          <w:ilvl w:val="1"/>
          <w:numId w:val="7"/>
        </w:numPr>
      </w:pPr>
      <w:r w:rsidRPr="004B1C51">
        <w:rPr>
          <w:rtl/>
        </w:rPr>
        <w:t xml:space="preserve">על כלל חברי הצוות לעמוד בדרישות שנקבעו במכרז לגביהם. </w:t>
      </w:r>
    </w:p>
    <w:p w14:paraId="7BF0727E" w14:textId="77777777" w:rsidR="00243DE8" w:rsidRPr="004B1C51" w:rsidRDefault="00243DE8" w:rsidP="004B1C51">
      <w:pPr>
        <w:pStyle w:val="a7"/>
        <w:numPr>
          <w:ilvl w:val="1"/>
          <w:numId w:val="7"/>
        </w:numPr>
      </w:pPr>
      <w:r w:rsidRPr="004B1C51">
        <w:rPr>
          <w:rtl/>
        </w:rPr>
        <w:t xml:space="preserve">מובהר בזאת, כי הספק יישא באחריות המלאה והבלעדית לכך שבכל עת יוקצו לטובת ביצוע השירותים כל כוח האדם, בכל היקף נדרש, לצורך ביצוע והשלמת השירותים במועדם ולצורך עמידה בזמנים הנקובים במסגרת ההסכם, וזאת מבלי שהספק יהיה זכאי בשל כך לכל תמורה נוספת או תשלום נוסף ולכל פיצוי או שיפוי מכל מין וסוג שהוא מעבר לתמורה הנקובה בהסכם. </w:t>
      </w:r>
    </w:p>
    <w:p w14:paraId="52653EB7" w14:textId="77777777" w:rsidR="00243DE8" w:rsidRPr="004B1C51" w:rsidRDefault="00243DE8" w:rsidP="004B1C51">
      <w:pPr>
        <w:pStyle w:val="a7"/>
        <w:numPr>
          <w:ilvl w:val="1"/>
          <w:numId w:val="7"/>
        </w:numPr>
      </w:pPr>
      <w:r w:rsidRPr="004B1C51">
        <w:rPr>
          <w:rtl/>
        </w:rPr>
        <w:t xml:space="preserve">יובהר כי הצוות לעיל איננו ממצה את הדרישות מהספק להעמיד את כלל הצוות הנדרש לצורך ביצוע השירותים. </w:t>
      </w:r>
    </w:p>
    <w:p w14:paraId="7B2946C1" w14:textId="22FB202E" w:rsidR="00F3063B" w:rsidRPr="004B1C51" w:rsidRDefault="00621BE1" w:rsidP="004B1C51">
      <w:pPr>
        <w:pStyle w:val="a7"/>
        <w:numPr>
          <w:ilvl w:val="1"/>
          <w:numId w:val="7"/>
        </w:numPr>
      </w:pPr>
      <w:r w:rsidRPr="004B1C51">
        <w:rPr>
          <w:rtl/>
        </w:rPr>
        <w:t>הספק יעסיק אנשי צוות נוספים ככל ויידרש</w:t>
      </w:r>
      <w:r w:rsidR="009453A7" w:rsidRPr="004B1C51">
        <w:rPr>
          <w:rtl/>
        </w:rPr>
        <w:t>.</w:t>
      </w:r>
    </w:p>
    <w:p w14:paraId="798C42B6" w14:textId="2ED9BE56" w:rsidR="00243DE8" w:rsidRPr="004B1C51" w:rsidRDefault="00243DE8" w:rsidP="004B1C51">
      <w:pPr>
        <w:pStyle w:val="a7"/>
        <w:numPr>
          <w:ilvl w:val="1"/>
          <w:numId w:val="7"/>
        </w:numPr>
        <w:rPr>
          <w:b/>
          <w:bCs/>
          <w:rtl/>
        </w:rPr>
      </w:pPr>
      <w:r w:rsidRPr="004B1C51">
        <w:rPr>
          <w:b/>
          <w:bCs/>
          <w:rtl/>
        </w:rPr>
        <w:t xml:space="preserve">קבלני משנה </w:t>
      </w:r>
      <w:r w:rsidR="00330213" w:rsidRPr="004B1C51">
        <w:rPr>
          <w:b/>
          <w:bCs/>
          <w:rtl/>
        </w:rPr>
        <w:t>-</w:t>
      </w:r>
    </w:p>
    <w:p w14:paraId="14E82FD7" w14:textId="77777777" w:rsidR="00243DE8" w:rsidRPr="004B1C51" w:rsidRDefault="00243DE8" w:rsidP="00EA5A50">
      <w:pPr>
        <w:pStyle w:val="Style0"/>
        <w:tabs>
          <w:tab w:val="clear" w:pos="2155"/>
          <w:tab w:val="num" w:pos="1759"/>
        </w:tabs>
        <w:ind w:left="2326"/>
      </w:pPr>
      <w:r w:rsidRPr="004B1C51">
        <w:rPr>
          <w:rtl/>
        </w:rPr>
        <w:t xml:space="preserve">הספק יהיה רשאי להתקשר עם קבלני משנה מטעמו לצורך ביצוע השירותים נשוא מכרז זה, זאת בכפוף לאישור המזמין מראש ובכתב טרם מתן השירותים על ידי קבלני המשנה, ובהתאם לשיקול דעתו הבלעדי והמוחלט של המזמין. </w:t>
      </w:r>
    </w:p>
    <w:p w14:paraId="2A7FF7FD" w14:textId="77777777" w:rsidR="00243DE8" w:rsidRPr="004B1C51" w:rsidRDefault="00243DE8" w:rsidP="00DA5631">
      <w:pPr>
        <w:pStyle w:val="Style0"/>
        <w:tabs>
          <w:tab w:val="clear" w:pos="2155"/>
          <w:tab w:val="num" w:pos="1759"/>
        </w:tabs>
        <w:ind w:left="2326"/>
      </w:pPr>
      <w:bookmarkStart w:id="484" w:name="_Toc459116296"/>
      <w:r w:rsidRPr="004B1C51">
        <w:rPr>
          <w:rtl/>
        </w:rPr>
        <w:t xml:space="preserve">המזמין יהיה רשאי לקבוע תנאים להתקשרות הספק עם קבלני המשנה. </w:t>
      </w:r>
      <w:bookmarkEnd w:id="484"/>
    </w:p>
    <w:p w14:paraId="0A59772F" w14:textId="56BD2178" w:rsidR="00243DE8" w:rsidRPr="004B1C51" w:rsidRDefault="00243DE8" w:rsidP="00DA5631">
      <w:pPr>
        <w:pStyle w:val="Style0"/>
        <w:tabs>
          <w:tab w:val="clear" w:pos="2155"/>
          <w:tab w:val="num" w:pos="1759"/>
        </w:tabs>
        <w:ind w:left="2326"/>
      </w:pPr>
      <w:r w:rsidRPr="004B1C51">
        <w:rPr>
          <w:rtl/>
        </w:rPr>
        <w:t>יובהר, כי הספק יהיה אחראי לכל פעולות, מחדלי ונזקי קבלני המשנה מטעמו</w:t>
      </w:r>
      <w:r w:rsidR="0006583D" w:rsidRPr="004B1C51">
        <w:rPr>
          <w:rtl/>
        </w:rPr>
        <w:t>, וכי האחריות הכוללת למתן השירותים ולעמידה בכל תנאי המכרז תהיה של הספק ושלו בלבד</w:t>
      </w:r>
      <w:r w:rsidRPr="004B1C51">
        <w:rPr>
          <w:rtl/>
        </w:rPr>
        <w:t xml:space="preserve">. </w:t>
      </w:r>
    </w:p>
    <w:p w14:paraId="30B9D668" w14:textId="2AC43C0F" w:rsidR="0006583D" w:rsidRPr="004B1C51" w:rsidRDefault="0006583D" w:rsidP="00DA5631">
      <w:pPr>
        <w:pStyle w:val="Style0"/>
        <w:tabs>
          <w:tab w:val="clear" w:pos="2155"/>
          <w:tab w:val="num" w:pos="1759"/>
        </w:tabs>
        <w:ind w:left="2326"/>
      </w:pPr>
      <w:r w:rsidRPr="004B1C51">
        <w:rPr>
          <w:rtl/>
        </w:rPr>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p>
    <w:p w14:paraId="58250AAA" w14:textId="439EF965" w:rsidR="00243DE8" w:rsidRPr="004B1C51" w:rsidRDefault="00243DE8" w:rsidP="00DA5631">
      <w:pPr>
        <w:pStyle w:val="Style0"/>
        <w:tabs>
          <w:tab w:val="clear" w:pos="2155"/>
          <w:tab w:val="num" w:pos="1759"/>
        </w:tabs>
        <w:ind w:left="2326"/>
        <w:rPr>
          <w:rtl/>
        </w:rPr>
      </w:pPr>
      <w:r w:rsidRPr="004B1C51">
        <w:rPr>
          <w:rtl/>
        </w:rPr>
        <w:t>יודגש כי התשלומים הנובעים מהסכם זה ישולמו על-ידי המזמין לידי הספק בלבד, ולא תהיה למזמינה כל אחריות בקשר לתשלום לקבלן המשנה ו/או ליחסיו עם הספק.</w:t>
      </w:r>
    </w:p>
    <w:p w14:paraId="201710DF" w14:textId="0F63BFF3" w:rsidR="00243DE8" w:rsidRPr="004B1C51" w:rsidRDefault="00243DE8" w:rsidP="004B1C51">
      <w:pPr>
        <w:pStyle w:val="a7"/>
        <w:numPr>
          <w:ilvl w:val="1"/>
          <w:numId w:val="7"/>
        </w:numPr>
        <w:rPr>
          <w:rtl/>
        </w:rPr>
      </w:pPr>
      <w:bookmarkStart w:id="485" w:name="_Ref465345428"/>
      <w:bookmarkStart w:id="486" w:name="_Ref476048203"/>
      <w:bookmarkStart w:id="487" w:name="_Ref499855650"/>
      <w:r w:rsidRPr="004B1C51">
        <w:rPr>
          <w:rtl/>
        </w:rPr>
        <w:t xml:space="preserve">החלפת חבר </w:t>
      </w:r>
      <w:bookmarkEnd w:id="485"/>
      <w:bookmarkEnd w:id="486"/>
      <w:r w:rsidRPr="004B1C51">
        <w:rPr>
          <w:rtl/>
        </w:rPr>
        <w:t>בצוות הספק</w:t>
      </w:r>
      <w:bookmarkEnd w:id="487"/>
      <w:r w:rsidRPr="004B1C51">
        <w:rPr>
          <w:rtl/>
        </w:rPr>
        <w:t xml:space="preserve"> ו/או קבלן משנה</w:t>
      </w:r>
      <w:r w:rsidR="00330213" w:rsidRPr="004B1C51">
        <w:rPr>
          <w:rtl/>
        </w:rPr>
        <w:t xml:space="preserve"> -</w:t>
      </w:r>
    </w:p>
    <w:p w14:paraId="62D96FD1" w14:textId="061A0FBA" w:rsidR="00E40798" w:rsidRPr="004B1C51" w:rsidRDefault="000510A7" w:rsidP="00DA5631">
      <w:pPr>
        <w:pStyle w:val="Style0"/>
        <w:tabs>
          <w:tab w:val="clear" w:pos="2155"/>
        </w:tabs>
        <w:ind w:left="2326"/>
      </w:pPr>
      <w:r w:rsidRPr="004B1C51">
        <w:rPr>
          <w:rtl/>
        </w:rPr>
        <w:lastRenderedPageBreak/>
        <w:t>המזמין יהא רשאי לדרוש מהספק כי יחליף את אחד מנציגי צוות הספק</w:t>
      </w:r>
      <w:r w:rsidR="0006583D" w:rsidRPr="004B1C51">
        <w:rPr>
          <w:rtl/>
        </w:rPr>
        <w:t>.</w:t>
      </w:r>
      <w:r w:rsidRPr="004B1C51">
        <w:rPr>
          <w:rtl/>
        </w:rPr>
        <w:t xml:space="preserve"> </w:t>
      </w:r>
    </w:p>
    <w:p w14:paraId="2FEF112E" w14:textId="30DA048C" w:rsidR="000510A7" w:rsidRPr="004B1C51" w:rsidRDefault="000510A7" w:rsidP="00DA5631">
      <w:pPr>
        <w:pStyle w:val="Style0"/>
        <w:tabs>
          <w:tab w:val="clear" w:pos="2155"/>
        </w:tabs>
        <w:ind w:left="2326"/>
      </w:pPr>
      <w:r w:rsidRPr="004B1C51">
        <w:rPr>
          <w:rtl/>
        </w:rPr>
        <w:t>ככל ואושר</w:t>
      </w:r>
      <w:r w:rsidR="005C62D5" w:rsidRPr="004B1C51">
        <w:rPr>
          <w:rtl/>
        </w:rPr>
        <w:t xml:space="preserve">ה החלפה </w:t>
      </w:r>
      <w:r w:rsidR="00E40798" w:rsidRPr="004B1C51">
        <w:rPr>
          <w:rtl/>
        </w:rPr>
        <w:t>מכל סיבה ו</w:t>
      </w:r>
      <w:r w:rsidRPr="004B1C51">
        <w:rPr>
          <w:rtl/>
        </w:rPr>
        <w:t>בכל עת ומכל סיבה סבירה, והספק ימנה נציג חדש תחתיו בתוך 30 ימים.</w:t>
      </w:r>
    </w:p>
    <w:p w14:paraId="0172E735" w14:textId="77777777" w:rsidR="00243DE8" w:rsidRPr="004B1C51" w:rsidRDefault="00243DE8" w:rsidP="00DA5631">
      <w:pPr>
        <w:pStyle w:val="Style0"/>
        <w:tabs>
          <w:tab w:val="clear" w:pos="2155"/>
        </w:tabs>
        <w:ind w:left="2326"/>
      </w:pPr>
      <w:bookmarkStart w:id="488" w:name="_Toc393060970"/>
      <w:bookmarkStart w:id="489" w:name="_Toc459116297"/>
      <w:bookmarkStart w:id="490" w:name="_Ref476048195"/>
      <w:r w:rsidRPr="004B1C51">
        <w:rPr>
          <w:rtl/>
        </w:rPr>
        <w:t>בקשת הספק להחלפה של חבר בצוות הספק (לרבות קבלן משנה) תתבצע אך ורק לאחר אישורו של המזמין בהתאם לעניין מראש ובכתב, ולאחר הוכחת עמידתו בדרישות המכרז הרלוונטיות, לפי העניין (לרבות לעניין הגדרת התחייבויותיו ותחומי אחריותו)</w:t>
      </w:r>
      <w:bookmarkEnd w:id="488"/>
      <w:bookmarkEnd w:id="489"/>
      <w:bookmarkEnd w:id="490"/>
      <w:r w:rsidRPr="004B1C51">
        <w:rPr>
          <w:rtl/>
        </w:rPr>
        <w:t xml:space="preserve">, והמזמין לא ימנע ממתן הסכמה לבקשת הספק כאמור אלא מטעמים סבירים. </w:t>
      </w:r>
    </w:p>
    <w:p w14:paraId="301C9966" w14:textId="170E3F3C" w:rsidR="00243DE8" w:rsidRPr="004B1C51" w:rsidRDefault="00243DE8" w:rsidP="00DA5631">
      <w:pPr>
        <w:pStyle w:val="Style0"/>
        <w:tabs>
          <w:tab w:val="clear" w:pos="2155"/>
        </w:tabs>
        <w:ind w:left="2326"/>
      </w:pPr>
      <w:r w:rsidRPr="004B1C51">
        <w:rPr>
          <w:rtl/>
        </w:rPr>
        <w:t>במקרה שנציג צוות הספק יחליט על סיום עבודתו אצל הספק או יודיע כי נבצר ממנו להמשיך בתפקידו, יודיע הספק על-כך למזמין מיד עם היוודע לו הדבר. במקרה זה, יודיע הספק למזמין האם ביכולתו להמשיך ולספק את השירותים כנדרש ובמועדים ובאיכות להם התחייב בהסכם. המזמין יהיה רשאי לדרוש שנציג צוות הספק ימשיך במילוי תפקידו עד למועד עזיבתו בפועל.</w:t>
      </w:r>
    </w:p>
    <w:p w14:paraId="543599EC" w14:textId="77777777" w:rsidR="00243DE8" w:rsidRPr="004B1C51" w:rsidRDefault="00243DE8" w:rsidP="00DA5631">
      <w:pPr>
        <w:pStyle w:val="Style0"/>
        <w:tabs>
          <w:tab w:val="clear" w:pos="2155"/>
        </w:tabs>
        <w:ind w:left="2326"/>
        <w:rPr>
          <w:rtl/>
        </w:rPr>
      </w:pPr>
      <w:r w:rsidRPr="004B1C51">
        <w:rPr>
          <w:rtl/>
        </w:rPr>
        <w:t>בכל מקרה של החלפת חבר בצוות הספק, הספק יבצע חפיפה מיטבית, מקיפה ומספקת של חבר הצוות החדש, בהיקף המקובל על שני הצדדים. כל העלויות כתוצאה מהחלפת נציג צוות הספק יהיו על חשבון הספק.</w:t>
      </w:r>
    </w:p>
    <w:p w14:paraId="275EDD19" w14:textId="0C826A83" w:rsidR="00243DE8" w:rsidRPr="004B1C51" w:rsidRDefault="00243DE8" w:rsidP="00DA5631">
      <w:pPr>
        <w:pStyle w:val="Style0"/>
        <w:tabs>
          <w:tab w:val="clear" w:pos="2155"/>
        </w:tabs>
        <w:ind w:left="2326"/>
      </w:pPr>
      <w:bookmarkStart w:id="491" w:name="_Ref499852590"/>
      <w:r w:rsidRPr="004B1C51">
        <w:rPr>
          <w:rtl/>
        </w:rPr>
        <w:t>הספק יתחייב לכך כי בכל החלפת חבר בצוות הספק, המחליף לחבר בצוות הספק יהיה בעל כישורים שאינם נופלים מנציג הספק המוחלף, להנחת דעת המזמין.</w:t>
      </w:r>
      <w:bookmarkEnd w:id="491"/>
      <w:r w:rsidRPr="004B1C51">
        <w:rPr>
          <w:rtl/>
        </w:rPr>
        <w:t xml:space="preserve"> במקרים בהם נקבעו דרישות סף לבעל תפקיד מסוים או נקבע לו ציון איכות – יידרש המחליף לעמוד לפחות בדרישות הסף או לעמוד ברמת האיכות שנקבעה במסגרת קביעת ציון האיכות במכרז למוחלף.</w:t>
      </w:r>
    </w:p>
    <w:p w14:paraId="0C1AF250" w14:textId="2CA45C54" w:rsidR="00243DE8" w:rsidRPr="004B1C51" w:rsidRDefault="00243DE8" w:rsidP="00853B5A">
      <w:pPr>
        <w:pStyle w:val="14"/>
        <w:numPr>
          <w:ilvl w:val="0"/>
          <w:numId w:val="94"/>
        </w:numPr>
        <w:spacing w:before="120"/>
        <w:rPr>
          <w:rFonts w:ascii="David" w:hAnsi="David" w:cs="David"/>
        </w:rPr>
      </w:pPr>
      <w:bookmarkStart w:id="492" w:name="_Toc528438468"/>
      <w:bookmarkStart w:id="493" w:name="_Toc528438954"/>
      <w:bookmarkStart w:id="494" w:name="_Toc528495718"/>
      <w:r w:rsidRPr="004B1C51">
        <w:rPr>
          <w:rFonts w:ascii="David" w:hAnsi="David" w:cs="David"/>
          <w:rtl/>
        </w:rPr>
        <w:t>בקרה ופיקוח</w:t>
      </w:r>
      <w:bookmarkEnd w:id="479"/>
      <w:bookmarkEnd w:id="480"/>
      <w:bookmarkEnd w:id="492"/>
      <w:bookmarkEnd w:id="493"/>
      <w:bookmarkEnd w:id="494"/>
    </w:p>
    <w:p w14:paraId="00CEB059" w14:textId="77777777" w:rsidR="00243DE8" w:rsidRPr="004B1C51" w:rsidRDefault="00243DE8" w:rsidP="004B1C51">
      <w:pPr>
        <w:pStyle w:val="a7"/>
        <w:numPr>
          <w:ilvl w:val="1"/>
          <w:numId w:val="7"/>
        </w:numPr>
        <w:rPr>
          <w:rtl/>
        </w:rPr>
      </w:pPr>
      <w:r w:rsidRPr="004B1C51">
        <w:rPr>
          <w:rtl/>
        </w:rPr>
        <w:t>המזמין יהיה רשאי לערוך, על-פי שיקול דעתו, או לדרוש מהספק לבצע, בדיקות אקראיות לבחינת השירותים שיסופקו על-ידי הספק כמפורט במכרז.</w:t>
      </w:r>
    </w:p>
    <w:p w14:paraId="144FEC2C" w14:textId="77777777" w:rsidR="00243DE8" w:rsidRPr="004B1C51" w:rsidRDefault="00243DE8" w:rsidP="004B1C51">
      <w:pPr>
        <w:pStyle w:val="a7"/>
        <w:numPr>
          <w:ilvl w:val="1"/>
          <w:numId w:val="7"/>
        </w:numPr>
      </w:pPr>
      <w:r w:rsidRPr="004B1C51">
        <w:rPr>
          <w:rtl/>
        </w:rPr>
        <w:t>הספק יאפשר למזמין, או למי שימונה מטעמו, לפקח על אספקת השירותים המבוקשים, טיבם ואיכותם, ולבדוק את אופן מילוי התחייבויותיו.</w:t>
      </w:r>
    </w:p>
    <w:p w14:paraId="59242369" w14:textId="7216D6CA" w:rsidR="00243DE8" w:rsidRPr="004B1C51" w:rsidRDefault="00243DE8" w:rsidP="008D12D7">
      <w:pPr>
        <w:pStyle w:val="a7"/>
        <w:numPr>
          <w:ilvl w:val="1"/>
          <w:numId w:val="7"/>
        </w:numPr>
      </w:pPr>
      <w:r w:rsidRPr="004B1C51">
        <w:rPr>
          <w:rtl/>
        </w:rPr>
        <w:t>הספק מתחייב לשתף פעולה עם נציגי המזמין בכל הנוגע לביצוע השירותים ומילוי כל יתר התחייבויותיו על-פי המכרז וההסכם על נספחיו, וימלא אחר כל הנחיה בכתב של נציגי המזמין, בכפוף להוראות המכרז וההסכם. בכלל זה, ימסור כל מידע או דיווח שיידרש על-ידם במועד ובאופן שייקבע על-ידיהם; יאפשר לנציגי המזמין ולמפקחים מטעמו לבקר במשרדיו ובכל מקום אחר שבו הוא מבצע את התחייבויותיו על-פי הסכם זה; בתאום מראש, לעיין בכל מסמך ולבדוק את הנעשה בהם בקשר לשירותים ולביצוע התחייבויות הספק על-פי הסכם זה, ובלבד שכל ביקור כאמור יתואם מראש עם הספק.</w:t>
      </w:r>
    </w:p>
    <w:p w14:paraId="5A6F46CD" w14:textId="27B33DE8" w:rsidR="00243DE8" w:rsidRPr="004B1C51" w:rsidRDefault="00243DE8" w:rsidP="004B1C51">
      <w:pPr>
        <w:pStyle w:val="a7"/>
        <w:numPr>
          <w:ilvl w:val="1"/>
          <w:numId w:val="7"/>
        </w:numPr>
      </w:pPr>
      <w:r w:rsidRPr="004B1C51">
        <w:rPr>
          <w:rtl/>
        </w:rPr>
        <w:lastRenderedPageBreak/>
        <w:t xml:space="preserve">למען הסר ספק, מובהר ומוסכם כי הנציגים מטעם המזמין אינם רשאים ואינם מוסמכים לחייב את המזמין בכל חיוב כספי, בין שיש בו כדי לשנות את סכום התמורה על-פי הסכם זה ובין שיש בו כדי להטיל עליו חיובים נוספים בקשר להתאמות או שינויים. חיובו של המזמין בעניינים אלה ייעשה אך ורק במסמך בכתב וחתום על-ידי </w:t>
      </w:r>
      <w:proofErr w:type="spellStart"/>
      <w:r w:rsidRPr="004B1C51">
        <w:rPr>
          <w:rtl/>
        </w:rPr>
        <w:t>מורשי</w:t>
      </w:r>
      <w:proofErr w:type="spellEnd"/>
      <w:r w:rsidRPr="004B1C51">
        <w:rPr>
          <w:rtl/>
        </w:rPr>
        <w:t xml:space="preserve"> החתימה של המזמין.</w:t>
      </w:r>
    </w:p>
    <w:p w14:paraId="55625AB0" w14:textId="77777777" w:rsidR="00243DE8" w:rsidRPr="004B1C51" w:rsidRDefault="00243DE8" w:rsidP="00853B5A">
      <w:pPr>
        <w:pStyle w:val="14"/>
        <w:numPr>
          <w:ilvl w:val="0"/>
          <w:numId w:val="94"/>
        </w:numPr>
        <w:spacing w:before="120"/>
        <w:rPr>
          <w:rFonts w:ascii="David" w:hAnsi="David" w:cs="David"/>
          <w:rtl/>
        </w:rPr>
      </w:pPr>
      <w:bookmarkStart w:id="495" w:name="_Toc461646566"/>
      <w:bookmarkStart w:id="496" w:name="_Toc466901733"/>
      <w:bookmarkStart w:id="497" w:name="_Ref484302634"/>
      <w:bookmarkStart w:id="498" w:name="_Toc528438469"/>
      <w:bookmarkStart w:id="499" w:name="_Toc528438955"/>
      <w:bookmarkStart w:id="500" w:name="_Toc528495719"/>
      <w:r w:rsidRPr="004B1C51">
        <w:rPr>
          <w:rFonts w:ascii="David" w:hAnsi="David" w:cs="David"/>
          <w:rtl/>
        </w:rPr>
        <w:t>היעדר יחסי עובד-מעביד</w:t>
      </w:r>
      <w:bookmarkEnd w:id="495"/>
      <w:bookmarkEnd w:id="496"/>
      <w:bookmarkEnd w:id="497"/>
      <w:bookmarkEnd w:id="498"/>
      <w:bookmarkEnd w:id="499"/>
      <w:bookmarkEnd w:id="500"/>
    </w:p>
    <w:p w14:paraId="680B0391" w14:textId="47295BE4" w:rsidR="004B77EB" w:rsidRDefault="004B77EB" w:rsidP="00387C4F">
      <w:pPr>
        <w:pStyle w:val="a7"/>
        <w:numPr>
          <w:ilvl w:val="0"/>
          <w:numId w:val="0"/>
        </w:numPr>
        <w:ind w:left="1050"/>
      </w:pPr>
      <w:r w:rsidRPr="004B1C51">
        <w:rPr>
          <w:rtl/>
        </w:rPr>
        <w:t xml:space="preserve">מוצהר ומוסכם בזה בין הצדדים כי: </w:t>
      </w:r>
    </w:p>
    <w:p w14:paraId="503F691E" w14:textId="77777777" w:rsidR="00387C4F" w:rsidRPr="00387C4F" w:rsidRDefault="00387C4F" w:rsidP="00DA5631">
      <w:pPr>
        <w:pStyle w:val="a7"/>
        <w:numPr>
          <w:ilvl w:val="1"/>
          <w:numId w:val="7"/>
        </w:numPr>
        <w:rPr>
          <w:rtl/>
        </w:rPr>
      </w:pPr>
      <w:r w:rsidRPr="00387C4F">
        <w:rPr>
          <w:rFonts w:hint="eastAsia"/>
          <w:rtl/>
        </w:rPr>
        <w:t>היחסים</w:t>
      </w:r>
      <w:r w:rsidRPr="00387C4F">
        <w:rPr>
          <w:rtl/>
        </w:rPr>
        <w:t xml:space="preserve"> </w:t>
      </w:r>
      <w:r w:rsidRPr="00387C4F">
        <w:rPr>
          <w:rFonts w:hint="eastAsia"/>
          <w:rtl/>
        </w:rPr>
        <w:t>ביניהם</w:t>
      </w:r>
      <w:r w:rsidRPr="00387C4F">
        <w:rPr>
          <w:rtl/>
        </w:rPr>
        <w:t xml:space="preserve"> </w:t>
      </w:r>
      <w:r w:rsidRPr="00387C4F">
        <w:rPr>
          <w:rFonts w:hint="eastAsia"/>
          <w:rtl/>
        </w:rPr>
        <w:t>לפי</w:t>
      </w:r>
      <w:r w:rsidRPr="00387C4F">
        <w:rPr>
          <w:rtl/>
        </w:rPr>
        <w:t xml:space="preserve"> </w:t>
      </w:r>
      <w:r w:rsidRPr="00387C4F">
        <w:rPr>
          <w:rFonts w:hint="eastAsia"/>
          <w:rtl/>
        </w:rPr>
        <w:t>ההסכם</w:t>
      </w:r>
      <w:r w:rsidRPr="00387C4F">
        <w:rPr>
          <w:rtl/>
        </w:rPr>
        <w:t xml:space="preserve"> </w:t>
      </w:r>
      <w:r w:rsidRPr="00387C4F">
        <w:rPr>
          <w:rFonts w:hint="eastAsia"/>
          <w:rtl/>
        </w:rPr>
        <w:t>אינם</w:t>
      </w:r>
      <w:r w:rsidRPr="00387C4F">
        <w:rPr>
          <w:rtl/>
        </w:rPr>
        <w:t xml:space="preserve"> </w:t>
      </w:r>
      <w:r w:rsidRPr="00387C4F">
        <w:rPr>
          <w:rFonts w:hint="eastAsia"/>
          <w:rtl/>
        </w:rPr>
        <w:t>יחסי</w:t>
      </w:r>
      <w:r w:rsidRPr="00387C4F">
        <w:rPr>
          <w:rtl/>
        </w:rPr>
        <w:t xml:space="preserve"> </w:t>
      </w:r>
      <w:r w:rsidRPr="00387C4F">
        <w:rPr>
          <w:rFonts w:hint="eastAsia"/>
          <w:rtl/>
        </w:rPr>
        <w:t>עובד</w:t>
      </w:r>
      <w:r w:rsidRPr="00387C4F">
        <w:rPr>
          <w:rtl/>
        </w:rPr>
        <w:t xml:space="preserve"> </w:t>
      </w:r>
      <w:r w:rsidRPr="00387C4F">
        <w:rPr>
          <w:rFonts w:hint="eastAsia"/>
          <w:rtl/>
        </w:rPr>
        <w:t>ומעביד</w:t>
      </w:r>
      <w:r w:rsidRPr="00387C4F">
        <w:rPr>
          <w:rtl/>
        </w:rPr>
        <w:t xml:space="preserve"> </w:t>
      </w:r>
      <w:r w:rsidRPr="00387C4F">
        <w:rPr>
          <w:rFonts w:hint="eastAsia"/>
          <w:rtl/>
        </w:rPr>
        <w:t>והמזמין</w:t>
      </w:r>
      <w:r w:rsidRPr="00387C4F">
        <w:rPr>
          <w:rtl/>
        </w:rPr>
        <w:t xml:space="preserve"> </w:t>
      </w:r>
      <w:r w:rsidRPr="00387C4F">
        <w:rPr>
          <w:rFonts w:hint="eastAsia"/>
          <w:rtl/>
        </w:rPr>
        <w:t>אינו</w:t>
      </w:r>
      <w:r w:rsidRPr="00387C4F">
        <w:rPr>
          <w:rtl/>
        </w:rPr>
        <w:t xml:space="preserve"> </w:t>
      </w:r>
      <w:r w:rsidRPr="00387C4F">
        <w:rPr>
          <w:rFonts w:hint="eastAsia"/>
          <w:rtl/>
        </w:rPr>
        <w:t>המעסיק</w:t>
      </w:r>
      <w:r w:rsidRPr="00387C4F">
        <w:rPr>
          <w:rtl/>
        </w:rPr>
        <w:t xml:space="preserve"> </w:t>
      </w:r>
      <w:r w:rsidRPr="00387C4F">
        <w:rPr>
          <w:rFonts w:hint="eastAsia"/>
          <w:rtl/>
        </w:rPr>
        <w:t>של</w:t>
      </w:r>
      <w:r w:rsidRPr="00387C4F">
        <w:rPr>
          <w:rtl/>
        </w:rPr>
        <w:t xml:space="preserve"> </w:t>
      </w:r>
      <w:r w:rsidRPr="00387C4F">
        <w:rPr>
          <w:rFonts w:hint="eastAsia"/>
          <w:rtl/>
        </w:rPr>
        <w:t>עובדי</w:t>
      </w:r>
      <w:r w:rsidRPr="00387C4F">
        <w:rPr>
          <w:rtl/>
        </w:rPr>
        <w:t xml:space="preserve"> </w:t>
      </w:r>
      <w:r w:rsidRPr="00387C4F">
        <w:rPr>
          <w:rFonts w:hint="eastAsia"/>
          <w:rtl/>
        </w:rPr>
        <w:t>וקבלני</w:t>
      </w:r>
      <w:r w:rsidRPr="00387C4F">
        <w:rPr>
          <w:rtl/>
        </w:rPr>
        <w:t xml:space="preserve"> </w:t>
      </w:r>
      <w:r w:rsidRPr="00387C4F">
        <w:rPr>
          <w:rFonts w:hint="eastAsia"/>
          <w:rtl/>
        </w:rPr>
        <w:t>המשנה</w:t>
      </w:r>
      <w:r w:rsidRPr="00387C4F">
        <w:rPr>
          <w:rtl/>
        </w:rPr>
        <w:t xml:space="preserve"> </w:t>
      </w:r>
      <w:r w:rsidRPr="00387C4F">
        <w:rPr>
          <w:rFonts w:hint="eastAsia"/>
          <w:rtl/>
        </w:rPr>
        <w:t>של</w:t>
      </w:r>
      <w:r w:rsidRPr="00387C4F">
        <w:rPr>
          <w:rtl/>
        </w:rPr>
        <w:t xml:space="preserve"> </w:t>
      </w:r>
      <w:r w:rsidRPr="00387C4F">
        <w:rPr>
          <w:rFonts w:hint="eastAsia"/>
          <w:rtl/>
        </w:rPr>
        <w:t>הספק</w:t>
      </w:r>
      <w:r w:rsidRPr="00387C4F">
        <w:rPr>
          <w:rtl/>
        </w:rPr>
        <w:t>.</w:t>
      </w:r>
    </w:p>
    <w:p w14:paraId="2D9E12EA" w14:textId="77777777" w:rsidR="00387C4F" w:rsidRPr="00387C4F" w:rsidRDefault="00387C4F" w:rsidP="00DA5631">
      <w:pPr>
        <w:pStyle w:val="a7"/>
        <w:numPr>
          <w:ilvl w:val="1"/>
          <w:numId w:val="7"/>
        </w:numPr>
        <w:rPr>
          <w:rtl/>
        </w:rPr>
      </w:pPr>
      <w:r w:rsidRPr="00387C4F">
        <w:rPr>
          <w:rFonts w:hint="eastAsia"/>
          <w:rtl/>
        </w:rPr>
        <w:t>היחסים</w:t>
      </w:r>
      <w:r w:rsidRPr="00387C4F">
        <w:rPr>
          <w:rtl/>
        </w:rPr>
        <w:t xml:space="preserve"> </w:t>
      </w:r>
      <w:r w:rsidRPr="00387C4F">
        <w:rPr>
          <w:rFonts w:hint="eastAsia"/>
          <w:rtl/>
        </w:rPr>
        <w:t>ביניהם</w:t>
      </w:r>
      <w:r w:rsidRPr="00387C4F">
        <w:rPr>
          <w:rtl/>
        </w:rPr>
        <w:t xml:space="preserve"> </w:t>
      </w:r>
      <w:r w:rsidRPr="00387C4F">
        <w:rPr>
          <w:rFonts w:hint="eastAsia"/>
          <w:rtl/>
        </w:rPr>
        <w:t>לפי</w:t>
      </w:r>
      <w:r w:rsidRPr="00387C4F">
        <w:rPr>
          <w:rtl/>
        </w:rPr>
        <w:t xml:space="preserve"> </w:t>
      </w:r>
      <w:r w:rsidRPr="00387C4F">
        <w:rPr>
          <w:rFonts w:hint="eastAsia"/>
          <w:rtl/>
        </w:rPr>
        <w:t>ההסכם</w:t>
      </w:r>
      <w:r w:rsidRPr="00387C4F">
        <w:rPr>
          <w:rtl/>
        </w:rPr>
        <w:t xml:space="preserve"> </w:t>
      </w:r>
      <w:r w:rsidRPr="00387C4F">
        <w:rPr>
          <w:rFonts w:hint="eastAsia"/>
          <w:rtl/>
        </w:rPr>
        <w:t>אינם</w:t>
      </w:r>
      <w:r w:rsidRPr="00387C4F">
        <w:rPr>
          <w:rtl/>
        </w:rPr>
        <w:t xml:space="preserve"> </w:t>
      </w:r>
      <w:r w:rsidRPr="00387C4F">
        <w:rPr>
          <w:rFonts w:hint="eastAsia"/>
          <w:rtl/>
        </w:rPr>
        <w:t>יחסי</w:t>
      </w:r>
      <w:r w:rsidRPr="00387C4F">
        <w:rPr>
          <w:rtl/>
        </w:rPr>
        <w:t xml:space="preserve"> </w:t>
      </w:r>
      <w:r w:rsidRPr="00387C4F">
        <w:rPr>
          <w:rFonts w:hint="eastAsia"/>
          <w:rtl/>
        </w:rPr>
        <w:t>עובד</w:t>
      </w:r>
      <w:r w:rsidRPr="00387C4F">
        <w:rPr>
          <w:rtl/>
        </w:rPr>
        <w:t xml:space="preserve"> </w:t>
      </w:r>
      <w:r w:rsidRPr="00387C4F">
        <w:rPr>
          <w:rFonts w:hint="eastAsia"/>
          <w:rtl/>
        </w:rPr>
        <w:t>ומעביד</w:t>
      </w:r>
      <w:r w:rsidRPr="00387C4F">
        <w:rPr>
          <w:rtl/>
        </w:rPr>
        <w:t xml:space="preserve"> </w:t>
      </w:r>
      <w:r w:rsidRPr="00387C4F">
        <w:rPr>
          <w:rFonts w:hint="eastAsia"/>
          <w:rtl/>
        </w:rPr>
        <w:t>והמזמין</w:t>
      </w:r>
      <w:r w:rsidRPr="00387C4F">
        <w:rPr>
          <w:rtl/>
        </w:rPr>
        <w:t xml:space="preserve"> </w:t>
      </w:r>
      <w:r w:rsidRPr="00387C4F">
        <w:rPr>
          <w:rFonts w:hint="eastAsia"/>
          <w:rtl/>
        </w:rPr>
        <w:t>אינו</w:t>
      </w:r>
      <w:r w:rsidRPr="00387C4F">
        <w:rPr>
          <w:rtl/>
        </w:rPr>
        <w:t xml:space="preserve"> </w:t>
      </w:r>
      <w:r w:rsidRPr="00387C4F">
        <w:rPr>
          <w:rFonts w:hint="eastAsia"/>
          <w:rtl/>
        </w:rPr>
        <w:t>המעסיק</w:t>
      </w:r>
      <w:r w:rsidRPr="00387C4F">
        <w:rPr>
          <w:rtl/>
        </w:rPr>
        <w:t xml:space="preserve"> </w:t>
      </w:r>
      <w:r w:rsidRPr="00387C4F">
        <w:rPr>
          <w:rFonts w:hint="eastAsia"/>
          <w:rtl/>
        </w:rPr>
        <w:t>של</w:t>
      </w:r>
      <w:r w:rsidRPr="00387C4F">
        <w:rPr>
          <w:rtl/>
        </w:rPr>
        <w:t xml:space="preserve"> </w:t>
      </w:r>
      <w:r w:rsidRPr="00387C4F">
        <w:rPr>
          <w:rFonts w:hint="eastAsia"/>
          <w:rtl/>
        </w:rPr>
        <w:t>עובדי</w:t>
      </w:r>
      <w:r w:rsidRPr="00387C4F">
        <w:rPr>
          <w:rtl/>
        </w:rPr>
        <w:t xml:space="preserve"> </w:t>
      </w:r>
      <w:r w:rsidRPr="00387C4F">
        <w:rPr>
          <w:rFonts w:hint="eastAsia"/>
          <w:rtl/>
        </w:rPr>
        <w:t>וקבלני</w:t>
      </w:r>
      <w:r w:rsidRPr="00387C4F">
        <w:rPr>
          <w:rtl/>
        </w:rPr>
        <w:t xml:space="preserve"> </w:t>
      </w:r>
      <w:r w:rsidRPr="00387C4F">
        <w:rPr>
          <w:rFonts w:hint="eastAsia"/>
          <w:rtl/>
        </w:rPr>
        <w:t>המשנה</w:t>
      </w:r>
      <w:r w:rsidRPr="00387C4F">
        <w:rPr>
          <w:rtl/>
        </w:rPr>
        <w:t xml:space="preserve"> </w:t>
      </w:r>
      <w:r w:rsidRPr="00387C4F">
        <w:rPr>
          <w:rFonts w:hint="eastAsia"/>
          <w:rtl/>
        </w:rPr>
        <w:t>של</w:t>
      </w:r>
      <w:r w:rsidRPr="00387C4F">
        <w:rPr>
          <w:rtl/>
        </w:rPr>
        <w:t xml:space="preserve"> </w:t>
      </w:r>
      <w:r w:rsidRPr="00387C4F">
        <w:rPr>
          <w:rFonts w:hint="eastAsia"/>
          <w:rtl/>
        </w:rPr>
        <w:t>הספק</w:t>
      </w:r>
      <w:r w:rsidRPr="00387C4F">
        <w:rPr>
          <w:rtl/>
        </w:rPr>
        <w:t>.</w:t>
      </w:r>
    </w:p>
    <w:p w14:paraId="2F242D8A" w14:textId="77777777" w:rsidR="00387C4F" w:rsidRPr="00387C4F" w:rsidRDefault="00387C4F" w:rsidP="00DA5631">
      <w:pPr>
        <w:pStyle w:val="a7"/>
        <w:numPr>
          <w:ilvl w:val="1"/>
          <w:numId w:val="7"/>
        </w:numPr>
        <w:rPr>
          <w:rtl/>
        </w:rPr>
      </w:pPr>
      <w:r w:rsidRPr="00387C4F">
        <w:rPr>
          <w:rFonts w:hint="eastAsia"/>
          <w:rtl/>
        </w:rPr>
        <w:t>הספק</w:t>
      </w:r>
      <w:r w:rsidRPr="00387C4F">
        <w:rPr>
          <w:rtl/>
        </w:rPr>
        <w:t xml:space="preserve"> </w:t>
      </w:r>
      <w:r w:rsidRPr="00387C4F">
        <w:rPr>
          <w:rFonts w:hint="eastAsia"/>
          <w:rtl/>
        </w:rPr>
        <w:t>בלבד</w:t>
      </w:r>
      <w:r w:rsidRPr="00387C4F">
        <w:rPr>
          <w:rtl/>
        </w:rPr>
        <w:t xml:space="preserve"> </w:t>
      </w:r>
      <w:r w:rsidRPr="00387C4F">
        <w:rPr>
          <w:rFonts w:hint="eastAsia"/>
          <w:rtl/>
        </w:rPr>
        <w:t>יהיה</w:t>
      </w:r>
      <w:r w:rsidRPr="00387C4F">
        <w:rPr>
          <w:rtl/>
        </w:rPr>
        <w:t xml:space="preserve"> </w:t>
      </w:r>
      <w:r w:rsidRPr="00387C4F">
        <w:rPr>
          <w:rFonts w:hint="eastAsia"/>
          <w:rtl/>
        </w:rPr>
        <w:t>אחראי</w:t>
      </w:r>
      <w:r w:rsidRPr="00387C4F">
        <w:rPr>
          <w:rtl/>
        </w:rPr>
        <w:t xml:space="preserve"> </w:t>
      </w:r>
      <w:r w:rsidRPr="00387C4F">
        <w:rPr>
          <w:rFonts w:hint="eastAsia"/>
          <w:rtl/>
        </w:rPr>
        <w:t>לכל</w:t>
      </w:r>
      <w:r w:rsidRPr="00387C4F">
        <w:rPr>
          <w:rtl/>
        </w:rPr>
        <w:t xml:space="preserve"> </w:t>
      </w:r>
      <w:r w:rsidRPr="00387C4F">
        <w:rPr>
          <w:rFonts w:hint="eastAsia"/>
          <w:rtl/>
        </w:rPr>
        <w:t>תשלום</w:t>
      </w:r>
      <w:r w:rsidRPr="00387C4F">
        <w:rPr>
          <w:rtl/>
        </w:rPr>
        <w:t xml:space="preserve">, </w:t>
      </w:r>
      <w:r w:rsidRPr="00387C4F">
        <w:rPr>
          <w:rFonts w:hint="eastAsia"/>
          <w:rtl/>
        </w:rPr>
        <w:t>לשיפוי</w:t>
      </w:r>
      <w:r w:rsidRPr="00387C4F">
        <w:rPr>
          <w:rtl/>
        </w:rPr>
        <w:t xml:space="preserve"> </w:t>
      </w:r>
      <w:r w:rsidRPr="00387C4F">
        <w:rPr>
          <w:rFonts w:hint="eastAsia"/>
          <w:rtl/>
        </w:rPr>
        <w:t>בגין</w:t>
      </w:r>
      <w:r w:rsidRPr="00387C4F">
        <w:rPr>
          <w:rtl/>
        </w:rPr>
        <w:t xml:space="preserve"> </w:t>
      </w:r>
      <w:r w:rsidRPr="00387C4F">
        <w:rPr>
          <w:rFonts w:hint="eastAsia"/>
          <w:rtl/>
        </w:rPr>
        <w:t>נזק</w:t>
      </w:r>
      <w:r w:rsidRPr="00387C4F">
        <w:rPr>
          <w:rtl/>
        </w:rPr>
        <w:t xml:space="preserve">, </w:t>
      </w:r>
      <w:r w:rsidRPr="00387C4F">
        <w:rPr>
          <w:rFonts w:hint="eastAsia"/>
          <w:rtl/>
        </w:rPr>
        <w:t>פיצויים</w:t>
      </w:r>
      <w:r w:rsidRPr="00387C4F">
        <w:rPr>
          <w:rtl/>
        </w:rPr>
        <w:t xml:space="preserve"> </w:t>
      </w:r>
      <w:r w:rsidRPr="00387C4F">
        <w:rPr>
          <w:rFonts w:hint="eastAsia"/>
          <w:rtl/>
        </w:rPr>
        <w:t>או</w:t>
      </w:r>
      <w:r w:rsidRPr="00387C4F">
        <w:rPr>
          <w:rtl/>
        </w:rPr>
        <w:t xml:space="preserve"> </w:t>
      </w:r>
      <w:r w:rsidRPr="00387C4F">
        <w:rPr>
          <w:rFonts w:hint="eastAsia"/>
          <w:rtl/>
        </w:rPr>
        <w:t>כל</w:t>
      </w:r>
      <w:r w:rsidRPr="00387C4F">
        <w:rPr>
          <w:rtl/>
        </w:rPr>
        <w:t xml:space="preserve"> </w:t>
      </w:r>
      <w:r w:rsidRPr="00387C4F">
        <w:rPr>
          <w:rFonts w:hint="eastAsia"/>
          <w:rtl/>
        </w:rPr>
        <w:t>תשלום</w:t>
      </w:r>
      <w:r w:rsidRPr="00387C4F">
        <w:rPr>
          <w:rtl/>
        </w:rPr>
        <w:t xml:space="preserve"> </w:t>
      </w:r>
      <w:r w:rsidRPr="00387C4F">
        <w:rPr>
          <w:rFonts w:hint="eastAsia"/>
          <w:rtl/>
        </w:rPr>
        <w:t>אחר</w:t>
      </w:r>
      <w:r w:rsidRPr="00387C4F">
        <w:rPr>
          <w:rtl/>
        </w:rPr>
        <w:t xml:space="preserve"> </w:t>
      </w:r>
      <w:r w:rsidRPr="00387C4F">
        <w:rPr>
          <w:rFonts w:hint="eastAsia"/>
          <w:rtl/>
        </w:rPr>
        <w:t>המגיע</w:t>
      </w:r>
      <w:r w:rsidRPr="00387C4F">
        <w:rPr>
          <w:rtl/>
        </w:rPr>
        <w:t xml:space="preserve"> </w:t>
      </w:r>
      <w:r w:rsidRPr="00387C4F">
        <w:rPr>
          <w:rFonts w:hint="eastAsia"/>
          <w:rtl/>
        </w:rPr>
        <w:t>ממנו</w:t>
      </w:r>
      <w:r w:rsidRPr="00387C4F">
        <w:rPr>
          <w:rtl/>
        </w:rPr>
        <w:t xml:space="preserve"> </w:t>
      </w:r>
      <w:r w:rsidRPr="00387C4F">
        <w:rPr>
          <w:rFonts w:hint="eastAsia"/>
          <w:rtl/>
        </w:rPr>
        <w:t>על</w:t>
      </w:r>
      <w:r w:rsidRPr="00387C4F">
        <w:rPr>
          <w:rtl/>
        </w:rPr>
        <w:t xml:space="preserve"> </w:t>
      </w:r>
      <w:r w:rsidRPr="00387C4F">
        <w:rPr>
          <w:rFonts w:hint="eastAsia"/>
          <w:rtl/>
        </w:rPr>
        <w:t>פי</w:t>
      </w:r>
      <w:r w:rsidRPr="00387C4F">
        <w:rPr>
          <w:rtl/>
        </w:rPr>
        <w:t xml:space="preserve"> </w:t>
      </w:r>
      <w:r w:rsidRPr="00387C4F">
        <w:rPr>
          <w:rFonts w:hint="eastAsia"/>
          <w:rtl/>
        </w:rPr>
        <w:t>כל</w:t>
      </w:r>
      <w:r w:rsidRPr="00387C4F">
        <w:rPr>
          <w:rtl/>
        </w:rPr>
        <w:t xml:space="preserve"> </w:t>
      </w:r>
      <w:r w:rsidRPr="00387C4F">
        <w:rPr>
          <w:rFonts w:hint="eastAsia"/>
          <w:rtl/>
        </w:rPr>
        <w:t>דין</w:t>
      </w:r>
      <w:r w:rsidRPr="00387C4F">
        <w:rPr>
          <w:rtl/>
        </w:rPr>
        <w:t xml:space="preserve"> </w:t>
      </w:r>
      <w:r w:rsidRPr="00387C4F">
        <w:rPr>
          <w:rFonts w:hint="eastAsia"/>
          <w:rtl/>
        </w:rPr>
        <w:t>לאנשים</w:t>
      </w:r>
      <w:r w:rsidRPr="00387C4F">
        <w:rPr>
          <w:rtl/>
        </w:rPr>
        <w:t xml:space="preserve"> </w:t>
      </w:r>
      <w:r w:rsidRPr="00387C4F">
        <w:rPr>
          <w:rFonts w:hint="eastAsia"/>
          <w:rtl/>
        </w:rPr>
        <w:t>המועסקים</w:t>
      </w:r>
      <w:r w:rsidRPr="00387C4F">
        <w:rPr>
          <w:rtl/>
        </w:rPr>
        <w:t xml:space="preserve"> </w:t>
      </w:r>
      <w:r w:rsidRPr="00387C4F">
        <w:rPr>
          <w:rFonts w:hint="eastAsia"/>
          <w:rtl/>
        </w:rPr>
        <w:t>על</w:t>
      </w:r>
      <w:r w:rsidRPr="00387C4F">
        <w:rPr>
          <w:rtl/>
        </w:rPr>
        <w:t xml:space="preserve"> </w:t>
      </w:r>
      <w:r w:rsidRPr="00387C4F">
        <w:rPr>
          <w:rFonts w:hint="eastAsia"/>
          <w:rtl/>
        </w:rPr>
        <w:t>ידו</w:t>
      </w:r>
      <w:r w:rsidRPr="00387C4F">
        <w:rPr>
          <w:rtl/>
        </w:rPr>
        <w:t xml:space="preserve"> </w:t>
      </w:r>
      <w:r w:rsidRPr="00387C4F">
        <w:rPr>
          <w:rFonts w:hint="eastAsia"/>
          <w:rtl/>
        </w:rPr>
        <w:t>בין</w:t>
      </w:r>
      <w:r w:rsidRPr="00387C4F">
        <w:rPr>
          <w:rtl/>
        </w:rPr>
        <w:t xml:space="preserve"> </w:t>
      </w:r>
      <w:r w:rsidRPr="00387C4F">
        <w:rPr>
          <w:rFonts w:hint="eastAsia"/>
          <w:rtl/>
        </w:rPr>
        <w:t>באופן</w:t>
      </w:r>
      <w:r w:rsidRPr="00387C4F">
        <w:rPr>
          <w:rtl/>
        </w:rPr>
        <w:t xml:space="preserve"> </w:t>
      </w:r>
      <w:r w:rsidRPr="00387C4F">
        <w:rPr>
          <w:rFonts w:hint="eastAsia"/>
          <w:rtl/>
        </w:rPr>
        <w:t>ישיר</w:t>
      </w:r>
      <w:r w:rsidRPr="00387C4F">
        <w:rPr>
          <w:rtl/>
        </w:rPr>
        <w:t xml:space="preserve"> </w:t>
      </w:r>
      <w:r w:rsidRPr="00387C4F">
        <w:rPr>
          <w:rFonts w:hint="eastAsia"/>
          <w:rtl/>
        </w:rPr>
        <w:t>בין</w:t>
      </w:r>
      <w:r w:rsidRPr="00387C4F">
        <w:rPr>
          <w:rtl/>
        </w:rPr>
        <w:t xml:space="preserve"> </w:t>
      </w:r>
      <w:r w:rsidRPr="00387C4F">
        <w:rPr>
          <w:rFonts w:hint="eastAsia"/>
          <w:rtl/>
        </w:rPr>
        <w:t>כקבלני</w:t>
      </w:r>
      <w:r w:rsidRPr="00387C4F">
        <w:rPr>
          <w:rtl/>
        </w:rPr>
        <w:t xml:space="preserve"> </w:t>
      </w:r>
      <w:r w:rsidRPr="00387C4F">
        <w:rPr>
          <w:rFonts w:hint="eastAsia"/>
          <w:rtl/>
        </w:rPr>
        <w:t>שירות</w:t>
      </w:r>
      <w:r w:rsidRPr="00387C4F">
        <w:rPr>
          <w:rtl/>
        </w:rPr>
        <w:t xml:space="preserve">, </w:t>
      </w:r>
      <w:r w:rsidRPr="00387C4F">
        <w:rPr>
          <w:rFonts w:hint="eastAsia"/>
          <w:rtl/>
        </w:rPr>
        <w:t>או</w:t>
      </w:r>
      <w:r w:rsidRPr="00387C4F">
        <w:rPr>
          <w:rtl/>
        </w:rPr>
        <w:t xml:space="preserve"> </w:t>
      </w:r>
      <w:r w:rsidRPr="00387C4F">
        <w:rPr>
          <w:rFonts w:hint="eastAsia"/>
          <w:rtl/>
        </w:rPr>
        <w:t>לכל</w:t>
      </w:r>
      <w:r w:rsidRPr="00387C4F">
        <w:rPr>
          <w:rtl/>
        </w:rPr>
        <w:t xml:space="preserve"> </w:t>
      </w:r>
      <w:r w:rsidRPr="00387C4F">
        <w:rPr>
          <w:rFonts w:hint="eastAsia"/>
          <w:rtl/>
        </w:rPr>
        <w:t>אדם</w:t>
      </w:r>
      <w:r w:rsidRPr="00387C4F">
        <w:rPr>
          <w:rtl/>
        </w:rPr>
        <w:t xml:space="preserve"> </w:t>
      </w:r>
      <w:r w:rsidRPr="00387C4F">
        <w:rPr>
          <w:rFonts w:hint="eastAsia"/>
          <w:rtl/>
        </w:rPr>
        <w:t>אחר</w:t>
      </w:r>
      <w:r w:rsidRPr="00387C4F">
        <w:rPr>
          <w:rtl/>
        </w:rPr>
        <w:t xml:space="preserve">. </w:t>
      </w:r>
    </w:p>
    <w:p w14:paraId="3A0DCF34" w14:textId="77777777" w:rsidR="00387C4F" w:rsidRPr="00387C4F" w:rsidRDefault="00387C4F" w:rsidP="00DA5631">
      <w:pPr>
        <w:pStyle w:val="a7"/>
        <w:numPr>
          <w:ilvl w:val="1"/>
          <w:numId w:val="7"/>
        </w:numPr>
        <w:rPr>
          <w:rtl/>
        </w:rPr>
      </w:pPr>
      <w:r w:rsidRPr="00387C4F">
        <w:rPr>
          <w:rFonts w:hint="eastAsia"/>
          <w:rtl/>
        </w:rPr>
        <w:t>המזמין</w:t>
      </w:r>
      <w:r w:rsidRPr="00387C4F">
        <w:rPr>
          <w:rtl/>
        </w:rPr>
        <w:t xml:space="preserve"> </w:t>
      </w:r>
      <w:r w:rsidRPr="00387C4F">
        <w:rPr>
          <w:rFonts w:hint="eastAsia"/>
          <w:rtl/>
        </w:rPr>
        <w:t>לא</w:t>
      </w:r>
      <w:r w:rsidRPr="00387C4F">
        <w:rPr>
          <w:rtl/>
        </w:rPr>
        <w:t xml:space="preserve"> </w:t>
      </w:r>
      <w:r w:rsidRPr="00387C4F">
        <w:rPr>
          <w:rFonts w:hint="eastAsia"/>
          <w:rtl/>
        </w:rPr>
        <w:t>ישלם</w:t>
      </w:r>
      <w:r w:rsidRPr="00387C4F">
        <w:rPr>
          <w:rtl/>
        </w:rPr>
        <w:t xml:space="preserve"> </w:t>
      </w:r>
      <w:r w:rsidRPr="00387C4F">
        <w:rPr>
          <w:rFonts w:hint="eastAsia"/>
          <w:rtl/>
        </w:rPr>
        <w:t>כל</w:t>
      </w:r>
      <w:r w:rsidRPr="00387C4F">
        <w:rPr>
          <w:rtl/>
        </w:rPr>
        <w:t xml:space="preserve"> </w:t>
      </w:r>
      <w:r w:rsidRPr="00387C4F">
        <w:rPr>
          <w:rFonts w:hint="eastAsia"/>
          <w:rtl/>
        </w:rPr>
        <w:t>תשלום</w:t>
      </w:r>
      <w:r w:rsidRPr="00387C4F">
        <w:rPr>
          <w:rtl/>
        </w:rPr>
        <w:t xml:space="preserve"> </w:t>
      </w:r>
      <w:r w:rsidRPr="00387C4F">
        <w:rPr>
          <w:rFonts w:hint="eastAsia"/>
          <w:rtl/>
        </w:rPr>
        <w:t>לביטוח</w:t>
      </w:r>
      <w:r w:rsidRPr="00387C4F">
        <w:rPr>
          <w:rtl/>
        </w:rPr>
        <w:t xml:space="preserve"> </w:t>
      </w:r>
      <w:r w:rsidRPr="00387C4F">
        <w:rPr>
          <w:rFonts w:hint="eastAsia"/>
          <w:rtl/>
        </w:rPr>
        <w:t>לאומי</w:t>
      </w:r>
      <w:r w:rsidRPr="00387C4F">
        <w:rPr>
          <w:rtl/>
        </w:rPr>
        <w:t xml:space="preserve"> </w:t>
      </w:r>
      <w:r w:rsidRPr="00387C4F">
        <w:rPr>
          <w:rFonts w:hint="eastAsia"/>
          <w:rtl/>
        </w:rPr>
        <w:t>ויתר</w:t>
      </w:r>
      <w:r w:rsidRPr="00387C4F">
        <w:rPr>
          <w:rtl/>
        </w:rPr>
        <w:t xml:space="preserve"> </w:t>
      </w:r>
      <w:r w:rsidRPr="00387C4F">
        <w:rPr>
          <w:rFonts w:hint="eastAsia"/>
          <w:rtl/>
        </w:rPr>
        <w:t>הזכויות</w:t>
      </w:r>
      <w:r w:rsidRPr="00387C4F">
        <w:rPr>
          <w:rtl/>
        </w:rPr>
        <w:t xml:space="preserve"> </w:t>
      </w:r>
      <w:r w:rsidRPr="00387C4F">
        <w:rPr>
          <w:rFonts w:hint="eastAsia"/>
          <w:rtl/>
        </w:rPr>
        <w:t>הסוציאליות</w:t>
      </w:r>
      <w:r w:rsidRPr="00387C4F">
        <w:rPr>
          <w:rtl/>
        </w:rPr>
        <w:t xml:space="preserve"> </w:t>
      </w:r>
      <w:r w:rsidRPr="00387C4F">
        <w:rPr>
          <w:rFonts w:hint="eastAsia"/>
          <w:rtl/>
        </w:rPr>
        <w:t>בקשר</w:t>
      </w:r>
      <w:r w:rsidRPr="00387C4F">
        <w:rPr>
          <w:rtl/>
        </w:rPr>
        <w:t xml:space="preserve"> </w:t>
      </w:r>
      <w:r w:rsidRPr="00387C4F">
        <w:rPr>
          <w:rFonts w:hint="eastAsia"/>
          <w:rtl/>
        </w:rPr>
        <w:t>לאנשים</w:t>
      </w:r>
      <w:r w:rsidRPr="00387C4F">
        <w:rPr>
          <w:rtl/>
        </w:rPr>
        <w:t xml:space="preserve"> </w:t>
      </w:r>
      <w:r w:rsidRPr="00387C4F">
        <w:rPr>
          <w:rFonts w:hint="eastAsia"/>
          <w:rtl/>
        </w:rPr>
        <w:t>המועסקים</w:t>
      </w:r>
      <w:r w:rsidRPr="00387C4F">
        <w:rPr>
          <w:rtl/>
        </w:rPr>
        <w:t xml:space="preserve"> </w:t>
      </w:r>
      <w:r w:rsidRPr="00387C4F">
        <w:rPr>
          <w:rFonts w:hint="eastAsia"/>
          <w:rtl/>
        </w:rPr>
        <w:t>על</w:t>
      </w:r>
      <w:r w:rsidRPr="00387C4F">
        <w:rPr>
          <w:rtl/>
        </w:rPr>
        <w:t xml:space="preserve"> </w:t>
      </w:r>
      <w:r w:rsidRPr="00387C4F">
        <w:rPr>
          <w:rFonts w:hint="eastAsia"/>
          <w:rtl/>
        </w:rPr>
        <w:t>ידי</w:t>
      </w:r>
      <w:r w:rsidRPr="00387C4F">
        <w:rPr>
          <w:rtl/>
        </w:rPr>
        <w:t xml:space="preserve"> </w:t>
      </w:r>
      <w:r w:rsidRPr="00387C4F">
        <w:rPr>
          <w:rFonts w:hint="eastAsia"/>
          <w:rtl/>
        </w:rPr>
        <w:t>הספק</w:t>
      </w:r>
      <w:r w:rsidRPr="00387C4F">
        <w:rPr>
          <w:rtl/>
        </w:rPr>
        <w:t xml:space="preserve">. </w:t>
      </w:r>
    </w:p>
    <w:p w14:paraId="7036E0B5" w14:textId="77777777" w:rsidR="00387C4F" w:rsidRPr="00387C4F" w:rsidRDefault="00387C4F" w:rsidP="00DA5631">
      <w:pPr>
        <w:pStyle w:val="a7"/>
        <w:numPr>
          <w:ilvl w:val="1"/>
          <w:numId w:val="7"/>
        </w:numPr>
        <w:rPr>
          <w:rtl/>
        </w:rPr>
      </w:pPr>
      <w:r w:rsidRPr="00387C4F">
        <w:rPr>
          <w:rFonts w:hint="eastAsia"/>
          <w:rtl/>
        </w:rPr>
        <w:t>חויב</w:t>
      </w:r>
      <w:r w:rsidRPr="00387C4F">
        <w:rPr>
          <w:rtl/>
        </w:rPr>
        <w:t xml:space="preserve"> </w:t>
      </w:r>
      <w:r w:rsidRPr="00387C4F">
        <w:rPr>
          <w:rFonts w:hint="eastAsia"/>
          <w:rtl/>
        </w:rPr>
        <w:t>המזמין</w:t>
      </w:r>
      <w:r w:rsidRPr="00387C4F">
        <w:rPr>
          <w:rtl/>
        </w:rPr>
        <w:t xml:space="preserve"> </w:t>
      </w:r>
      <w:r w:rsidRPr="00387C4F">
        <w:rPr>
          <w:rFonts w:hint="eastAsia"/>
          <w:rtl/>
        </w:rPr>
        <w:t>לשלם</w:t>
      </w:r>
      <w:r w:rsidRPr="00387C4F">
        <w:rPr>
          <w:rtl/>
        </w:rPr>
        <w:t xml:space="preserve"> </w:t>
      </w:r>
      <w:r w:rsidRPr="00387C4F">
        <w:rPr>
          <w:rFonts w:hint="eastAsia"/>
          <w:rtl/>
        </w:rPr>
        <w:t>סכום</w:t>
      </w:r>
      <w:r w:rsidRPr="00387C4F">
        <w:rPr>
          <w:rtl/>
        </w:rPr>
        <w:t xml:space="preserve"> </w:t>
      </w:r>
      <w:r w:rsidRPr="00387C4F">
        <w:rPr>
          <w:rFonts w:hint="eastAsia"/>
          <w:rtl/>
        </w:rPr>
        <w:t>כלשהו</w:t>
      </w:r>
      <w:r w:rsidRPr="00387C4F">
        <w:rPr>
          <w:rtl/>
        </w:rPr>
        <w:t xml:space="preserve"> </w:t>
      </w:r>
      <w:r w:rsidRPr="00387C4F">
        <w:rPr>
          <w:rFonts w:hint="eastAsia"/>
          <w:rtl/>
        </w:rPr>
        <w:t>מהסכומים</w:t>
      </w:r>
      <w:r w:rsidRPr="00387C4F">
        <w:rPr>
          <w:rtl/>
        </w:rPr>
        <w:t xml:space="preserve"> </w:t>
      </w:r>
      <w:r w:rsidRPr="00387C4F">
        <w:rPr>
          <w:rFonts w:hint="eastAsia"/>
          <w:rtl/>
        </w:rPr>
        <w:t>האמורים</w:t>
      </w:r>
      <w:r w:rsidRPr="00387C4F">
        <w:rPr>
          <w:rtl/>
        </w:rPr>
        <w:t xml:space="preserve"> </w:t>
      </w:r>
      <w:r w:rsidRPr="00387C4F">
        <w:rPr>
          <w:rFonts w:hint="eastAsia"/>
          <w:rtl/>
        </w:rPr>
        <w:t>לעיל</w:t>
      </w:r>
      <w:r w:rsidRPr="00387C4F">
        <w:rPr>
          <w:rtl/>
        </w:rPr>
        <w:t xml:space="preserve"> </w:t>
      </w:r>
      <w:r w:rsidRPr="00387C4F">
        <w:rPr>
          <w:rFonts w:hint="eastAsia"/>
          <w:rtl/>
        </w:rPr>
        <w:t>בגין</w:t>
      </w:r>
      <w:r w:rsidRPr="00387C4F">
        <w:rPr>
          <w:rtl/>
        </w:rPr>
        <w:t xml:space="preserve"> </w:t>
      </w:r>
      <w:r w:rsidRPr="00387C4F">
        <w:rPr>
          <w:rFonts w:hint="eastAsia"/>
          <w:rtl/>
        </w:rPr>
        <w:t>מי</w:t>
      </w:r>
      <w:r w:rsidRPr="00387C4F">
        <w:rPr>
          <w:rtl/>
        </w:rPr>
        <w:t xml:space="preserve"> </w:t>
      </w:r>
      <w:r w:rsidRPr="00387C4F">
        <w:rPr>
          <w:rFonts w:hint="eastAsia"/>
          <w:rtl/>
        </w:rPr>
        <w:t>מהמועסקים</w:t>
      </w:r>
      <w:r w:rsidRPr="00387C4F">
        <w:rPr>
          <w:rtl/>
        </w:rPr>
        <w:t xml:space="preserve"> </w:t>
      </w:r>
      <w:r w:rsidRPr="00387C4F">
        <w:rPr>
          <w:rFonts w:hint="eastAsia"/>
          <w:rtl/>
        </w:rPr>
        <w:t>על</w:t>
      </w:r>
      <w:r w:rsidRPr="00387C4F">
        <w:rPr>
          <w:rtl/>
        </w:rPr>
        <w:t>-</w:t>
      </w:r>
      <w:r w:rsidRPr="00387C4F">
        <w:rPr>
          <w:rFonts w:hint="eastAsia"/>
          <w:rtl/>
        </w:rPr>
        <w:t>ידי</w:t>
      </w:r>
      <w:r w:rsidRPr="00387C4F">
        <w:rPr>
          <w:rtl/>
        </w:rPr>
        <w:t xml:space="preserve"> </w:t>
      </w:r>
      <w:r w:rsidRPr="00387C4F">
        <w:rPr>
          <w:rFonts w:hint="eastAsia"/>
          <w:rtl/>
        </w:rPr>
        <w:t>הספק</w:t>
      </w:r>
      <w:r w:rsidRPr="00387C4F">
        <w:rPr>
          <w:rtl/>
        </w:rPr>
        <w:t xml:space="preserve"> </w:t>
      </w:r>
      <w:r w:rsidRPr="00387C4F">
        <w:rPr>
          <w:rFonts w:hint="eastAsia"/>
          <w:rtl/>
        </w:rPr>
        <w:t>בביצוע</w:t>
      </w:r>
      <w:r w:rsidRPr="00387C4F">
        <w:rPr>
          <w:rtl/>
        </w:rPr>
        <w:t xml:space="preserve"> </w:t>
      </w:r>
      <w:r w:rsidRPr="00387C4F">
        <w:rPr>
          <w:rFonts w:hint="eastAsia"/>
          <w:rtl/>
        </w:rPr>
        <w:t>הסכם</w:t>
      </w:r>
      <w:r w:rsidRPr="00387C4F">
        <w:rPr>
          <w:rtl/>
        </w:rPr>
        <w:t xml:space="preserve"> </w:t>
      </w:r>
      <w:r w:rsidRPr="00387C4F">
        <w:rPr>
          <w:rFonts w:hint="eastAsia"/>
          <w:rtl/>
        </w:rPr>
        <w:t>זה</w:t>
      </w:r>
      <w:r w:rsidRPr="00387C4F">
        <w:rPr>
          <w:rtl/>
        </w:rPr>
        <w:t xml:space="preserve">, </w:t>
      </w:r>
      <w:r w:rsidRPr="00387C4F">
        <w:rPr>
          <w:rFonts w:hint="eastAsia"/>
          <w:rtl/>
        </w:rPr>
        <w:t>ישפה</w:t>
      </w:r>
      <w:r w:rsidRPr="00387C4F">
        <w:rPr>
          <w:rtl/>
        </w:rPr>
        <w:t xml:space="preserve"> </w:t>
      </w:r>
      <w:r w:rsidRPr="00387C4F">
        <w:rPr>
          <w:rFonts w:hint="eastAsia"/>
          <w:rtl/>
        </w:rPr>
        <w:t>הספק</w:t>
      </w:r>
      <w:r w:rsidRPr="00387C4F">
        <w:rPr>
          <w:rtl/>
        </w:rPr>
        <w:t xml:space="preserve"> </w:t>
      </w:r>
      <w:r w:rsidRPr="00387C4F">
        <w:rPr>
          <w:rFonts w:hint="eastAsia"/>
          <w:rtl/>
        </w:rPr>
        <w:t>את</w:t>
      </w:r>
      <w:r w:rsidRPr="00387C4F">
        <w:rPr>
          <w:rtl/>
        </w:rPr>
        <w:t xml:space="preserve"> </w:t>
      </w:r>
      <w:r w:rsidRPr="00387C4F">
        <w:rPr>
          <w:rFonts w:hint="eastAsia"/>
          <w:rtl/>
        </w:rPr>
        <w:t>המזמין</w:t>
      </w:r>
      <w:r w:rsidRPr="00387C4F">
        <w:rPr>
          <w:rtl/>
        </w:rPr>
        <w:t xml:space="preserve"> </w:t>
      </w:r>
      <w:r w:rsidRPr="00387C4F">
        <w:rPr>
          <w:rFonts w:hint="eastAsia"/>
          <w:rtl/>
        </w:rPr>
        <w:t>עם</w:t>
      </w:r>
      <w:r w:rsidRPr="00387C4F">
        <w:rPr>
          <w:rtl/>
        </w:rPr>
        <w:t xml:space="preserve"> </w:t>
      </w:r>
      <w:r w:rsidRPr="00387C4F">
        <w:rPr>
          <w:rFonts w:hint="eastAsia"/>
          <w:rtl/>
        </w:rPr>
        <w:t>קבלת</w:t>
      </w:r>
      <w:r w:rsidRPr="00387C4F">
        <w:rPr>
          <w:rtl/>
        </w:rPr>
        <w:t xml:space="preserve"> </w:t>
      </w:r>
      <w:r w:rsidRPr="00387C4F">
        <w:rPr>
          <w:rFonts w:hint="eastAsia"/>
          <w:rtl/>
        </w:rPr>
        <w:t>דרישה</w:t>
      </w:r>
      <w:r w:rsidRPr="00387C4F">
        <w:rPr>
          <w:rtl/>
        </w:rPr>
        <w:t xml:space="preserve"> </w:t>
      </w:r>
      <w:r w:rsidRPr="00387C4F">
        <w:rPr>
          <w:rFonts w:hint="eastAsia"/>
          <w:rtl/>
        </w:rPr>
        <w:t>ראשונה</w:t>
      </w:r>
      <w:r w:rsidRPr="00387C4F">
        <w:rPr>
          <w:rtl/>
        </w:rPr>
        <w:t xml:space="preserve">. </w:t>
      </w:r>
      <w:r w:rsidRPr="00387C4F">
        <w:rPr>
          <w:rFonts w:hint="eastAsia"/>
          <w:rtl/>
        </w:rPr>
        <w:t>במקרה</w:t>
      </w:r>
      <w:r w:rsidRPr="00387C4F">
        <w:rPr>
          <w:rtl/>
        </w:rPr>
        <w:t xml:space="preserve"> </w:t>
      </w:r>
      <w:r w:rsidRPr="00387C4F">
        <w:rPr>
          <w:rFonts w:hint="eastAsia"/>
          <w:rtl/>
        </w:rPr>
        <w:t>של</w:t>
      </w:r>
      <w:r w:rsidRPr="00387C4F">
        <w:rPr>
          <w:rtl/>
        </w:rPr>
        <w:t xml:space="preserve"> </w:t>
      </w:r>
      <w:r w:rsidRPr="00387C4F">
        <w:rPr>
          <w:rFonts w:hint="eastAsia"/>
          <w:rtl/>
        </w:rPr>
        <w:t>תביעה</w:t>
      </w:r>
      <w:r w:rsidRPr="00387C4F">
        <w:rPr>
          <w:rtl/>
        </w:rPr>
        <w:t xml:space="preserve"> </w:t>
      </w:r>
      <w:r w:rsidRPr="00387C4F">
        <w:rPr>
          <w:rFonts w:hint="eastAsia"/>
          <w:rtl/>
        </w:rPr>
        <w:t>שתוגש</w:t>
      </w:r>
      <w:r w:rsidRPr="00387C4F">
        <w:rPr>
          <w:rtl/>
        </w:rPr>
        <w:t xml:space="preserve"> </w:t>
      </w:r>
      <w:r w:rsidRPr="00387C4F">
        <w:rPr>
          <w:rFonts w:hint="eastAsia"/>
          <w:rtl/>
        </w:rPr>
        <w:t>כנגד</w:t>
      </w:r>
      <w:r w:rsidRPr="00387C4F">
        <w:rPr>
          <w:rtl/>
        </w:rPr>
        <w:t xml:space="preserve"> </w:t>
      </w:r>
      <w:r w:rsidRPr="00387C4F">
        <w:rPr>
          <w:rFonts w:hint="eastAsia"/>
          <w:rtl/>
        </w:rPr>
        <w:t>המזמין</w:t>
      </w:r>
      <w:r w:rsidRPr="00387C4F">
        <w:rPr>
          <w:rtl/>
        </w:rPr>
        <w:t xml:space="preserve"> </w:t>
      </w:r>
      <w:r w:rsidRPr="00387C4F">
        <w:rPr>
          <w:rFonts w:hint="eastAsia"/>
          <w:rtl/>
        </w:rPr>
        <w:t>בשל</w:t>
      </w:r>
      <w:r w:rsidRPr="00387C4F">
        <w:rPr>
          <w:rtl/>
        </w:rPr>
        <w:t xml:space="preserve"> </w:t>
      </w:r>
      <w:r w:rsidRPr="00387C4F">
        <w:rPr>
          <w:rFonts w:hint="eastAsia"/>
          <w:rtl/>
        </w:rPr>
        <w:t>עילת</w:t>
      </w:r>
      <w:r w:rsidRPr="00387C4F">
        <w:rPr>
          <w:rtl/>
        </w:rPr>
        <w:t xml:space="preserve"> </w:t>
      </w:r>
      <w:r w:rsidRPr="00387C4F">
        <w:rPr>
          <w:rFonts w:hint="eastAsia"/>
          <w:rtl/>
        </w:rPr>
        <w:t>הפרת</w:t>
      </w:r>
      <w:r w:rsidRPr="00387C4F">
        <w:rPr>
          <w:rtl/>
        </w:rPr>
        <w:t xml:space="preserve"> </w:t>
      </w:r>
      <w:r w:rsidRPr="00387C4F">
        <w:rPr>
          <w:rFonts w:hint="eastAsia"/>
          <w:rtl/>
        </w:rPr>
        <w:t>חובות</w:t>
      </w:r>
      <w:r w:rsidRPr="00387C4F">
        <w:rPr>
          <w:rtl/>
        </w:rPr>
        <w:t xml:space="preserve"> </w:t>
      </w:r>
      <w:r w:rsidRPr="00387C4F">
        <w:rPr>
          <w:rFonts w:hint="eastAsia"/>
          <w:rtl/>
        </w:rPr>
        <w:t>מעביד</w:t>
      </w:r>
      <w:r w:rsidRPr="00387C4F">
        <w:rPr>
          <w:rtl/>
        </w:rPr>
        <w:t xml:space="preserve">, </w:t>
      </w:r>
      <w:r w:rsidRPr="00387C4F">
        <w:rPr>
          <w:rFonts w:hint="eastAsia"/>
          <w:rtl/>
        </w:rPr>
        <w:t>יודיע</w:t>
      </w:r>
      <w:r w:rsidRPr="00387C4F">
        <w:rPr>
          <w:rtl/>
        </w:rPr>
        <w:t xml:space="preserve"> </w:t>
      </w:r>
      <w:r w:rsidRPr="00387C4F">
        <w:rPr>
          <w:rFonts w:hint="eastAsia"/>
          <w:rtl/>
        </w:rPr>
        <w:t>המזמין</w:t>
      </w:r>
      <w:r w:rsidRPr="00387C4F">
        <w:rPr>
          <w:rtl/>
        </w:rPr>
        <w:t xml:space="preserve"> </w:t>
      </w:r>
      <w:r w:rsidRPr="00387C4F">
        <w:rPr>
          <w:rFonts w:hint="eastAsia"/>
          <w:rtl/>
        </w:rPr>
        <w:t>על</w:t>
      </w:r>
      <w:r w:rsidRPr="00387C4F">
        <w:rPr>
          <w:rtl/>
        </w:rPr>
        <w:t xml:space="preserve"> </w:t>
      </w:r>
      <w:r w:rsidRPr="00387C4F">
        <w:rPr>
          <w:rFonts w:hint="eastAsia"/>
          <w:rtl/>
        </w:rPr>
        <w:t>כך</w:t>
      </w:r>
      <w:r w:rsidRPr="00387C4F">
        <w:rPr>
          <w:rtl/>
        </w:rPr>
        <w:t xml:space="preserve"> </w:t>
      </w:r>
      <w:r w:rsidRPr="00387C4F">
        <w:rPr>
          <w:rFonts w:hint="eastAsia"/>
          <w:rtl/>
        </w:rPr>
        <w:t>לספק</w:t>
      </w:r>
      <w:r w:rsidRPr="00387C4F">
        <w:rPr>
          <w:rtl/>
        </w:rPr>
        <w:t xml:space="preserve"> </w:t>
      </w:r>
      <w:r w:rsidRPr="00387C4F">
        <w:rPr>
          <w:rFonts w:hint="eastAsia"/>
          <w:rtl/>
        </w:rPr>
        <w:t>ויודיע</w:t>
      </w:r>
      <w:r w:rsidRPr="00387C4F">
        <w:rPr>
          <w:rtl/>
        </w:rPr>
        <w:t xml:space="preserve"> </w:t>
      </w:r>
      <w:r w:rsidRPr="00387C4F">
        <w:rPr>
          <w:rFonts w:hint="eastAsia"/>
          <w:rtl/>
        </w:rPr>
        <w:t>לו</w:t>
      </w:r>
      <w:r w:rsidRPr="00387C4F">
        <w:rPr>
          <w:rtl/>
        </w:rPr>
        <w:t xml:space="preserve"> </w:t>
      </w:r>
      <w:r w:rsidRPr="00387C4F">
        <w:rPr>
          <w:rFonts w:hint="eastAsia"/>
          <w:rtl/>
        </w:rPr>
        <w:t>וייתן</w:t>
      </w:r>
      <w:r w:rsidRPr="00387C4F">
        <w:rPr>
          <w:rtl/>
        </w:rPr>
        <w:t xml:space="preserve"> </w:t>
      </w:r>
      <w:r w:rsidRPr="00387C4F">
        <w:rPr>
          <w:rFonts w:hint="eastAsia"/>
          <w:rtl/>
        </w:rPr>
        <w:t>לו</w:t>
      </w:r>
      <w:r w:rsidRPr="00387C4F">
        <w:rPr>
          <w:rtl/>
        </w:rPr>
        <w:t xml:space="preserve"> </w:t>
      </w:r>
      <w:r w:rsidRPr="00387C4F">
        <w:rPr>
          <w:rFonts w:hint="eastAsia"/>
          <w:rtl/>
        </w:rPr>
        <w:t>אפשרות</w:t>
      </w:r>
      <w:r w:rsidRPr="00387C4F">
        <w:rPr>
          <w:rtl/>
        </w:rPr>
        <w:t xml:space="preserve"> </w:t>
      </w:r>
      <w:r w:rsidRPr="00387C4F">
        <w:rPr>
          <w:rFonts w:hint="eastAsia"/>
          <w:rtl/>
        </w:rPr>
        <w:t>להביע</w:t>
      </w:r>
      <w:r w:rsidRPr="00387C4F">
        <w:rPr>
          <w:rtl/>
        </w:rPr>
        <w:t xml:space="preserve"> </w:t>
      </w:r>
      <w:r w:rsidRPr="00387C4F">
        <w:rPr>
          <w:rFonts w:hint="eastAsia"/>
          <w:rtl/>
        </w:rPr>
        <w:t>עמדתו</w:t>
      </w:r>
      <w:r w:rsidRPr="00387C4F">
        <w:rPr>
          <w:rtl/>
        </w:rPr>
        <w:t xml:space="preserve"> </w:t>
      </w:r>
      <w:r w:rsidRPr="00387C4F">
        <w:rPr>
          <w:rFonts w:hint="eastAsia"/>
          <w:rtl/>
        </w:rPr>
        <w:t>בנוגע</w:t>
      </w:r>
      <w:r w:rsidRPr="00387C4F">
        <w:rPr>
          <w:rtl/>
        </w:rPr>
        <w:t xml:space="preserve"> </w:t>
      </w:r>
      <w:r w:rsidRPr="00387C4F">
        <w:rPr>
          <w:rFonts w:hint="eastAsia"/>
          <w:rtl/>
        </w:rPr>
        <w:t>להסכם</w:t>
      </w:r>
      <w:r w:rsidRPr="00387C4F">
        <w:rPr>
          <w:rtl/>
        </w:rPr>
        <w:t xml:space="preserve"> </w:t>
      </w:r>
      <w:r w:rsidRPr="00387C4F">
        <w:rPr>
          <w:rFonts w:hint="eastAsia"/>
          <w:rtl/>
        </w:rPr>
        <w:t>פשרה</w:t>
      </w:r>
      <w:r w:rsidRPr="00387C4F">
        <w:rPr>
          <w:rtl/>
        </w:rPr>
        <w:t xml:space="preserve"> </w:t>
      </w:r>
      <w:r w:rsidRPr="00387C4F">
        <w:rPr>
          <w:rFonts w:hint="eastAsia"/>
          <w:rtl/>
        </w:rPr>
        <w:t>שייחתם</w:t>
      </w:r>
      <w:r w:rsidRPr="00387C4F">
        <w:rPr>
          <w:rtl/>
        </w:rPr>
        <w:t xml:space="preserve"> </w:t>
      </w:r>
      <w:r w:rsidRPr="00387C4F">
        <w:rPr>
          <w:rFonts w:hint="eastAsia"/>
          <w:rtl/>
        </w:rPr>
        <w:t>עם</w:t>
      </w:r>
      <w:r w:rsidRPr="00387C4F">
        <w:rPr>
          <w:rtl/>
        </w:rPr>
        <w:t xml:space="preserve"> </w:t>
      </w:r>
      <w:r w:rsidRPr="00387C4F">
        <w:rPr>
          <w:rFonts w:hint="eastAsia"/>
          <w:rtl/>
        </w:rPr>
        <w:t>התובע</w:t>
      </w:r>
      <w:r w:rsidRPr="00387C4F">
        <w:rPr>
          <w:rtl/>
        </w:rPr>
        <w:t xml:space="preserve">. </w:t>
      </w:r>
    </w:p>
    <w:p w14:paraId="2AF46864" w14:textId="77777777" w:rsidR="00387C4F" w:rsidRPr="00387C4F" w:rsidRDefault="00387C4F" w:rsidP="00DA5631">
      <w:pPr>
        <w:pStyle w:val="a7"/>
        <w:numPr>
          <w:ilvl w:val="1"/>
          <w:numId w:val="7"/>
        </w:numPr>
        <w:rPr>
          <w:rtl/>
        </w:rPr>
      </w:pPr>
      <w:r w:rsidRPr="00387C4F">
        <w:rPr>
          <w:rFonts w:hint="eastAsia"/>
          <w:rtl/>
        </w:rPr>
        <w:t>אין</w:t>
      </w:r>
      <w:r w:rsidRPr="00387C4F">
        <w:rPr>
          <w:rtl/>
        </w:rPr>
        <w:t xml:space="preserve"> </w:t>
      </w:r>
      <w:r w:rsidRPr="00387C4F">
        <w:rPr>
          <w:rFonts w:hint="eastAsia"/>
          <w:rtl/>
        </w:rPr>
        <w:t>לראות</w:t>
      </w:r>
      <w:r w:rsidRPr="00387C4F">
        <w:rPr>
          <w:rtl/>
        </w:rPr>
        <w:t xml:space="preserve"> </w:t>
      </w:r>
      <w:r w:rsidRPr="00387C4F">
        <w:rPr>
          <w:rFonts w:hint="eastAsia"/>
          <w:rtl/>
        </w:rPr>
        <w:t>בכל</w:t>
      </w:r>
      <w:r w:rsidRPr="00387C4F">
        <w:rPr>
          <w:rtl/>
        </w:rPr>
        <w:t xml:space="preserve"> </w:t>
      </w:r>
      <w:r w:rsidRPr="00387C4F">
        <w:rPr>
          <w:rFonts w:hint="eastAsia"/>
          <w:rtl/>
        </w:rPr>
        <w:t>זכות</w:t>
      </w:r>
      <w:r w:rsidRPr="00387C4F">
        <w:rPr>
          <w:rtl/>
        </w:rPr>
        <w:t xml:space="preserve"> </w:t>
      </w:r>
      <w:r w:rsidRPr="00387C4F">
        <w:rPr>
          <w:rFonts w:hint="eastAsia"/>
          <w:rtl/>
        </w:rPr>
        <w:t>הניתנת</w:t>
      </w:r>
      <w:r w:rsidRPr="00387C4F">
        <w:rPr>
          <w:rtl/>
        </w:rPr>
        <w:t xml:space="preserve"> </w:t>
      </w:r>
      <w:r w:rsidRPr="00387C4F">
        <w:rPr>
          <w:rFonts w:hint="eastAsia"/>
          <w:rtl/>
        </w:rPr>
        <w:t>למזמין</w:t>
      </w:r>
      <w:r w:rsidRPr="00387C4F">
        <w:rPr>
          <w:rtl/>
        </w:rPr>
        <w:t xml:space="preserve"> </w:t>
      </w:r>
      <w:r w:rsidRPr="00387C4F">
        <w:rPr>
          <w:rFonts w:hint="eastAsia"/>
          <w:rtl/>
        </w:rPr>
        <w:t>או</w:t>
      </w:r>
      <w:r w:rsidRPr="00387C4F">
        <w:rPr>
          <w:rtl/>
        </w:rPr>
        <w:t xml:space="preserve"> </w:t>
      </w:r>
      <w:r w:rsidRPr="00387C4F">
        <w:rPr>
          <w:rFonts w:hint="eastAsia"/>
          <w:rtl/>
        </w:rPr>
        <w:t>לנציגיו</w:t>
      </w:r>
      <w:r w:rsidRPr="00387C4F">
        <w:rPr>
          <w:rtl/>
        </w:rPr>
        <w:t xml:space="preserve"> </w:t>
      </w:r>
      <w:r w:rsidRPr="00387C4F">
        <w:rPr>
          <w:rFonts w:hint="eastAsia"/>
          <w:rtl/>
        </w:rPr>
        <w:t>לפקח</w:t>
      </w:r>
      <w:r w:rsidRPr="00387C4F">
        <w:rPr>
          <w:rtl/>
        </w:rPr>
        <w:t xml:space="preserve">, </w:t>
      </w:r>
      <w:r w:rsidRPr="00387C4F">
        <w:rPr>
          <w:rFonts w:hint="eastAsia"/>
          <w:rtl/>
        </w:rPr>
        <w:t>להדריך</w:t>
      </w:r>
      <w:r w:rsidRPr="00387C4F">
        <w:rPr>
          <w:rtl/>
        </w:rPr>
        <w:t xml:space="preserve"> </w:t>
      </w:r>
      <w:r w:rsidRPr="00387C4F">
        <w:rPr>
          <w:rFonts w:hint="eastAsia"/>
          <w:rtl/>
        </w:rPr>
        <w:t>או</w:t>
      </w:r>
      <w:r w:rsidRPr="00387C4F">
        <w:rPr>
          <w:rtl/>
        </w:rPr>
        <w:t xml:space="preserve"> </w:t>
      </w:r>
      <w:r w:rsidRPr="00387C4F">
        <w:rPr>
          <w:rFonts w:hint="eastAsia"/>
          <w:rtl/>
        </w:rPr>
        <w:t>להכווין</w:t>
      </w:r>
      <w:r w:rsidRPr="00387C4F">
        <w:rPr>
          <w:rtl/>
        </w:rPr>
        <w:t xml:space="preserve"> </w:t>
      </w:r>
      <w:r w:rsidRPr="00387C4F">
        <w:rPr>
          <w:rFonts w:hint="eastAsia"/>
          <w:rtl/>
        </w:rPr>
        <w:t>את</w:t>
      </w:r>
      <w:r w:rsidRPr="00387C4F">
        <w:rPr>
          <w:rtl/>
        </w:rPr>
        <w:t xml:space="preserve"> </w:t>
      </w:r>
      <w:r w:rsidRPr="00387C4F">
        <w:rPr>
          <w:rFonts w:hint="eastAsia"/>
          <w:rtl/>
        </w:rPr>
        <w:t>הספק</w:t>
      </w:r>
      <w:r w:rsidRPr="00387C4F">
        <w:rPr>
          <w:rtl/>
        </w:rPr>
        <w:t xml:space="preserve"> </w:t>
      </w:r>
      <w:r w:rsidRPr="00387C4F">
        <w:rPr>
          <w:rFonts w:hint="eastAsia"/>
          <w:rtl/>
        </w:rPr>
        <w:t>או</w:t>
      </w:r>
      <w:r w:rsidRPr="00387C4F">
        <w:rPr>
          <w:rtl/>
        </w:rPr>
        <w:t xml:space="preserve"> </w:t>
      </w:r>
      <w:r w:rsidRPr="00387C4F">
        <w:rPr>
          <w:rFonts w:hint="eastAsia"/>
          <w:rtl/>
        </w:rPr>
        <w:t>מי</w:t>
      </w:r>
      <w:r w:rsidRPr="00387C4F">
        <w:rPr>
          <w:rtl/>
        </w:rPr>
        <w:t xml:space="preserve"> </w:t>
      </w:r>
      <w:r w:rsidRPr="00387C4F">
        <w:rPr>
          <w:rFonts w:hint="eastAsia"/>
          <w:rtl/>
        </w:rPr>
        <w:t>מטעמו</w:t>
      </w:r>
      <w:r w:rsidRPr="00387C4F">
        <w:rPr>
          <w:rtl/>
        </w:rPr>
        <w:t xml:space="preserve">, </w:t>
      </w:r>
      <w:r w:rsidRPr="00387C4F">
        <w:rPr>
          <w:rFonts w:hint="eastAsia"/>
          <w:rtl/>
        </w:rPr>
        <w:t>אלא</w:t>
      </w:r>
      <w:r w:rsidRPr="00387C4F">
        <w:rPr>
          <w:rtl/>
        </w:rPr>
        <w:t xml:space="preserve"> </w:t>
      </w:r>
      <w:r w:rsidRPr="00387C4F">
        <w:rPr>
          <w:rFonts w:hint="eastAsia"/>
          <w:rtl/>
        </w:rPr>
        <w:t>אמצעי</w:t>
      </w:r>
      <w:r w:rsidRPr="00387C4F">
        <w:rPr>
          <w:rtl/>
        </w:rPr>
        <w:t xml:space="preserve"> </w:t>
      </w:r>
      <w:r w:rsidRPr="00387C4F">
        <w:rPr>
          <w:rFonts w:hint="eastAsia"/>
          <w:rtl/>
        </w:rPr>
        <w:t>להבטיח</w:t>
      </w:r>
      <w:r w:rsidRPr="00387C4F">
        <w:rPr>
          <w:rtl/>
        </w:rPr>
        <w:t xml:space="preserve"> </w:t>
      </w:r>
      <w:r w:rsidRPr="00387C4F">
        <w:rPr>
          <w:rFonts w:hint="eastAsia"/>
          <w:rtl/>
        </w:rPr>
        <w:t>את</w:t>
      </w:r>
      <w:r w:rsidRPr="00387C4F">
        <w:rPr>
          <w:rtl/>
        </w:rPr>
        <w:t xml:space="preserve"> </w:t>
      </w:r>
      <w:r w:rsidRPr="00387C4F">
        <w:rPr>
          <w:rFonts w:hint="eastAsia"/>
          <w:rtl/>
        </w:rPr>
        <w:t>מתן</w:t>
      </w:r>
      <w:r w:rsidRPr="00387C4F">
        <w:rPr>
          <w:rtl/>
        </w:rPr>
        <w:t xml:space="preserve"> </w:t>
      </w:r>
      <w:r w:rsidRPr="00387C4F">
        <w:rPr>
          <w:rFonts w:hint="eastAsia"/>
          <w:rtl/>
        </w:rPr>
        <w:t>השירותים</w:t>
      </w:r>
      <w:r w:rsidRPr="00387C4F">
        <w:rPr>
          <w:rtl/>
        </w:rPr>
        <w:t xml:space="preserve"> </w:t>
      </w:r>
      <w:r w:rsidRPr="00387C4F">
        <w:rPr>
          <w:rFonts w:hint="eastAsia"/>
          <w:rtl/>
        </w:rPr>
        <w:t>כראוי</w:t>
      </w:r>
      <w:r w:rsidRPr="00387C4F">
        <w:rPr>
          <w:rtl/>
        </w:rPr>
        <w:t xml:space="preserve"> </w:t>
      </w:r>
      <w:r w:rsidRPr="00387C4F">
        <w:rPr>
          <w:rFonts w:hint="eastAsia"/>
          <w:rtl/>
        </w:rPr>
        <w:t>וביצוע</w:t>
      </w:r>
      <w:r w:rsidRPr="00387C4F">
        <w:rPr>
          <w:rtl/>
        </w:rPr>
        <w:t xml:space="preserve"> </w:t>
      </w:r>
      <w:r w:rsidRPr="00387C4F">
        <w:rPr>
          <w:rFonts w:hint="eastAsia"/>
          <w:rtl/>
        </w:rPr>
        <w:t>הסכם</w:t>
      </w:r>
      <w:r w:rsidRPr="00387C4F">
        <w:rPr>
          <w:rtl/>
        </w:rPr>
        <w:t xml:space="preserve"> </w:t>
      </w:r>
      <w:r w:rsidRPr="00387C4F">
        <w:rPr>
          <w:rFonts w:hint="eastAsia"/>
          <w:rtl/>
        </w:rPr>
        <w:t>זה</w:t>
      </w:r>
      <w:r w:rsidRPr="00387C4F">
        <w:rPr>
          <w:rtl/>
        </w:rPr>
        <w:t xml:space="preserve"> </w:t>
      </w:r>
      <w:r w:rsidRPr="00387C4F">
        <w:rPr>
          <w:rFonts w:hint="eastAsia"/>
          <w:rtl/>
        </w:rPr>
        <w:t>במלואו</w:t>
      </w:r>
      <w:r w:rsidRPr="00387C4F">
        <w:rPr>
          <w:rtl/>
        </w:rPr>
        <w:t xml:space="preserve">, </w:t>
      </w:r>
      <w:r w:rsidRPr="00387C4F">
        <w:rPr>
          <w:rFonts w:hint="eastAsia"/>
          <w:rtl/>
        </w:rPr>
        <w:t>ואין</w:t>
      </w:r>
      <w:r w:rsidRPr="00387C4F">
        <w:rPr>
          <w:rtl/>
        </w:rPr>
        <w:t xml:space="preserve"> </w:t>
      </w:r>
      <w:r w:rsidRPr="00387C4F">
        <w:rPr>
          <w:rFonts w:hint="eastAsia"/>
          <w:rtl/>
        </w:rPr>
        <w:t>בה</w:t>
      </w:r>
      <w:r w:rsidRPr="00387C4F">
        <w:rPr>
          <w:rtl/>
        </w:rPr>
        <w:t xml:space="preserve"> </w:t>
      </w:r>
      <w:r w:rsidRPr="00387C4F">
        <w:rPr>
          <w:rFonts w:hint="eastAsia"/>
          <w:rtl/>
        </w:rPr>
        <w:t>כדי</w:t>
      </w:r>
      <w:r w:rsidRPr="00387C4F">
        <w:rPr>
          <w:rtl/>
        </w:rPr>
        <w:t xml:space="preserve"> </w:t>
      </w:r>
      <w:r w:rsidRPr="00387C4F">
        <w:rPr>
          <w:rFonts w:hint="eastAsia"/>
          <w:rtl/>
        </w:rPr>
        <w:t>להקים</w:t>
      </w:r>
      <w:r w:rsidRPr="00387C4F">
        <w:rPr>
          <w:rtl/>
        </w:rPr>
        <w:t xml:space="preserve"> </w:t>
      </w:r>
      <w:r w:rsidRPr="00387C4F">
        <w:rPr>
          <w:rFonts w:hint="eastAsia"/>
          <w:rtl/>
        </w:rPr>
        <w:t>מערכת</w:t>
      </w:r>
      <w:r w:rsidRPr="00387C4F">
        <w:rPr>
          <w:rtl/>
        </w:rPr>
        <w:t xml:space="preserve"> </w:t>
      </w:r>
      <w:r w:rsidRPr="00387C4F">
        <w:rPr>
          <w:rFonts w:hint="eastAsia"/>
          <w:rtl/>
        </w:rPr>
        <w:t>יחסים</w:t>
      </w:r>
      <w:r w:rsidRPr="00387C4F">
        <w:rPr>
          <w:rtl/>
        </w:rPr>
        <w:t xml:space="preserve"> </w:t>
      </w:r>
      <w:r w:rsidRPr="00387C4F">
        <w:rPr>
          <w:rFonts w:hint="eastAsia"/>
          <w:rtl/>
        </w:rPr>
        <w:t>של</w:t>
      </w:r>
      <w:r w:rsidRPr="00387C4F">
        <w:rPr>
          <w:rtl/>
        </w:rPr>
        <w:t xml:space="preserve"> </w:t>
      </w:r>
      <w:r w:rsidRPr="00387C4F">
        <w:rPr>
          <w:rFonts w:hint="eastAsia"/>
          <w:rtl/>
        </w:rPr>
        <w:t>עובד</w:t>
      </w:r>
      <w:r w:rsidRPr="00387C4F">
        <w:rPr>
          <w:rtl/>
        </w:rPr>
        <w:t>-</w:t>
      </w:r>
      <w:r w:rsidRPr="00387C4F">
        <w:rPr>
          <w:rFonts w:hint="eastAsia"/>
          <w:rtl/>
        </w:rPr>
        <w:t>מעביד</w:t>
      </w:r>
      <w:r w:rsidRPr="00387C4F">
        <w:rPr>
          <w:rtl/>
        </w:rPr>
        <w:t xml:space="preserve"> </w:t>
      </w:r>
      <w:r w:rsidRPr="00387C4F">
        <w:rPr>
          <w:rFonts w:hint="eastAsia"/>
          <w:rtl/>
        </w:rPr>
        <w:t>או</w:t>
      </w:r>
      <w:r w:rsidRPr="00387C4F">
        <w:rPr>
          <w:rtl/>
        </w:rPr>
        <w:t xml:space="preserve"> </w:t>
      </w:r>
      <w:r w:rsidRPr="00387C4F">
        <w:rPr>
          <w:rFonts w:hint="eastAsia"/>
          <w:rtl/>
        </w:rPr>
        <w:t>העברת</w:t>
      </w:r>
      <w:r w:rsidRPr="00387C4F">
        <w:rPr>
          <w:rtl/>
        </w:rPr>
        <w:t xml:space="preserve"> </w:t>
      </w:r>
      <w:r w:rsidRPr="00387C4F">
        <w:rPr>
          <w:rFonts w:hint="eastAsia"/>
          <w:rtl/>
        </w:rPr>
        <w:t>אחריות</w:t>
      </w:r>
      <w:r w:rsidRPr="00387C4F">
        <w:rPr>
          <w:rtl/>
        </w:rPr>
        <w:t xml:space="preserve"> </w:t>
      </w:r>
      <w:r w:rsidRPr="00387C4F">
        <w:rPr>
          <w:rFonts w:hint="eastAsia"/>
          <w:rtl/>
        </w:rPr>
        <w:t>כלשהי</w:t>
      </w:r>
      <w:r w:rsidRPr="00387C4F">
        <w:rPr>
          <w:rtl/>
        </w:rPr>
        <w:t xml:space="preserve"> </w:t>
      </w:r>
      <w:r w:rsidRPr="00387C4F">
        <w:rPr>
          <w:rFonts w:hint="eastAsia"/>
          <w:rtl/>
        </w:rPr>
        <w:t>למזמין</w:t>
      </w:r>
      <w:r w:rsidRPr="00387C4F">
        <w:rPr>
          <w:rtl/>
        </w:rPr>
        <w:t xml:space="preserve"> </w:t>
      </w:r>
      <w:r w:rsidRPr="00387C4F">
        <w:rPr>
          <w:rFonts w:hint="eastAsia"/>
          <w:rtl/>
        </w:rPr>
        <w:t>ביחס</w:t>
      </w:r>
      <w:r w:rsidRPr="00387C4F">
        <w:rPr>
          <w:rtl/>
        </w:rPr>
        <w:t xml:space="preserve"> </w:t>
      </w:r>
      <w:r w:rsidRPr="00387C4F">
        <w:rPr>
          <w:rFonts w:hint="eastAsia"/>
          <w:rtl/>
        </w:rPr>
        <w:t>למעשה</w:t>
      </w:r>
      <w:r w:rsidRPr="00387C4F">
        <w:rPr>
          <w:rtl/>
        </w:rPr>
        <w:t xml:space="preserve"> </w:t>
      </w:r>
      <w:r w:rsidRPr="00387C4F">
        <w:rPr>
          <w:rFonts w:hint="eastAsia"/>
          <w:rtl/>
        </w:rPr>
        <w:t>או</w:t>
      </w:r>
      <w:r w:rsidRPr="00387C4F">
        <w:rPr>
          <w:rtl/>
        </w:rPr>
        <w:t xml:space="preserve"> </w:t>
      </w:r>
      <w:r w:rsidRPr="00387C4F">
        <w:rPr>
          <w:rFonts w:hint="eastAsia"/>
          <w:rtl/>
        </w:rPr>
        <w:t>מחדל</w:t>
      </w:r>
      <w:r w:rsidRPr="00387C4F">
        <w:rPr>
          <w:rtl/>
        </w:rPr>
        <w:t xml:space="preserve"> </w:t>
      </w:r>
      <w:r w:rsidRPr="00387C4F">
        <w:rPr>
          <w:rFonts w:hint="eastAsia"/>
          <w:rtl/>
        </w:rPr>
        <w:t>של</w:t>
      </w:r>
      <w:r w:rsidRPr="00387C4F">
        <w:rPr>
          <w:rtl/>
        </w:rPr>
        <w:t xml:space="preserve"> </w:t>
      </w:r>
      <w:r w:rsidRPr="00387C4F">
        <w:rPr>
          <w:rFonts w:hint="eastAsia"/>
          <w:rtl/>
        </w:rPr>
        <w:t>הספק</w:t>
      </w:r>
      <w:r w:rsidRPr="00387C4F">
        <w:rPr>
          <w:rtl/>
        </w:rPr>
        <w:t xml:space="preserve"> </w:t>
      </w:r>
      <w:r w:rsidRPr="00387C4F">
        <w:rPr>
          <w:rFonts w:hint="eastAsia"/>
          <w:rtl/>
        </w:rPr>
        <w:t>או</w:t>
      </w:r>
      <w:r w:rsidRPr="00387C4F">
        <w:rPr>
          <w:rtl/>
        </w:rPr>
        <w:t xml:space="preserve"> </w:t>
      </w:r>
      <w:r w:rsidRPr="00387C4F">
        <w:rPr>
          <w:rFonts w:hint="eastAsia"/>
          <w:rtl/>
        </w:rPr>
        <w:t>מי</w:t>
      </w:r>
      <w:r w:rsidRPr="00387C4F">
        <w:rPr>
          <w:rtl/>
        </w:rPr>
        <w:t xml:space="preserve"> </w:t>
      </w:r>
      <w:r w:rsidRPr="00387C4F">
        <w:rPr>
          <w:rFonts w:hint="eastAsia"/>
          <w:rtl/>
        </w:rPr>
        <w:t>מטעמו</w:t>
      </w:r>
      <w:r w:rsidRPr="00387C4F">
        <w:rPr>
          <w:rtl/>
        </w:rPr>
        <w:t>;</w:t>
      </w:r>
    </w:p>
    <w:p w14:paraId="2AD2E999" w14:textId="77777777" w:rsidR="00387C4F" w:rsidRPr="00387C4F" w:rsidRDefault="00387C4F" w:rsidP="00DA5631">
      <w:pPr>
        <w:pStyle w:val="a7"/>
        <w:numPr>
          <w:ilvl w:val="1"/>
          <w:numId w:val="7"/>
        </w:numPr>
        <w:rPr>
          <w:rtl/>
        </w:rPr>
      </w:pPr>
      <w:r w:rsidRPr="00387C4F">
        <w:rPr>
          <w:rFonts w:hint="eastAsia"/>
          <w:rtl/>
        </w:rPr>
        <w:t>ככל</w:t>
      </w:r>
      <w:r w:rsidRPr="00387C4F">
        <w:rPr>
          <w:rtl/>
        </w:rPr>
        <w:t xml:space="preserve"> </w:t>
      </w:r>
      <w:r w:rsidRPr="00387C4F">
        <w:rPr>
          <w:rFonts w:hint="eastAsia"/>
          <w:rtl/>
        </w:rPr>
        <w:t>שלמרות</w:t>
      </w:r>
      <w:r w:rsidRPr="00387C4F">
        <w:rPr>
          <w:rtl/>
        </w:rPr>
        <w:t xml:space="preserve"> </w:t>
      </w:r>
      <w:r w:rsidRPr="00387C4F">
        <w:rPr>
          <w:rFonts w:hint="eastAsia"/>
          <w:rtl/>
        </w:rPr>
        <w:t>האמור</w:t>
      </w:r>
      <w:r w:rsidRPr="00387C4F">
        <w:rPr>
          <w:rtl/>
        </w:rPr>
        <w:t xml:space="preserve"> </w:t>
      </w:r>
      <w:r w:rsidRPr="00387C4F">
        <w:rPr>
          <w:rFonts w:hint="eastAsia"/>
          <w:rtl/>
        </w:rPr>
        <w:t>לעיל</w:t>
      </w:r>
      <w:r w:rsidRPr="00387C4F">
        <w:rPr>
          <w:rtl/>
        </w:rPr>
        <w:t xml:space="preserve">, </w:t>
      </w:r>
      <w:r w:rsidRPr="00387C4F">
        <w:rPr>
          <w:rFonts w:hint="eastAsia"/>
          <w:rtl/>
        </w:rPr>
        <w:t>ערכאה</w:t>
      </w:r>
      <w:r w:rsidRPr="00387C4F">
        <w:rPr>
          <w:rtl/>
        </w:rPr>
        <w:t xml:space="preserve"> </w:t>
      </w:r>
      <w:r w:rsidRPr="00387C4F">
        <w:rPr>
          <w:rFonts w:hint="eastAsia"/>
          <w:rtl/>
        </w:rPr>
        <w:t>שיפוטית</w:t>
      </w:r>
      <w:r w:rsidRPr="00387C4F">
        <w:rPr>
          <w:rtl/>
        </w:rPr>
        <w:t xml:space="preserve"> </w:t>
      </w:r>
      <w:r w:rsidRPr="00387C4F">
        <w:rPr>
          <w:rFonts w:hint="eastAsia"/>
          <w:rtl/>
        </w:rPr>
        <w:t>או</w:t>
      </w:r>
      <w:r w:rsidRPr="00387C4F">
        <w:rPr>
          <w:rtl/>
        </w:rPr>
        <w:t xml:space="preserve"> </w:t>
      </w:r>
      <w:proofErr w:type="spellStart"/>
      <w:r w:rsidRPr="00387C4F">
        <w:rPr>
          <w:rFonts w:hint="eastAsia"/>
          <w:rtl/>
        </w:rPr>
        <w:t>מינהלית</w:t>
      </w:r>
      <w:proofErr w:type="spellEnd"/>
      <w:r w:rsidRPr="00387C4F">
        <w:rPr>
          <w:rtl/>
        </w:rPr>
        <w:t xml:space="preserve"> </w:t>
      </w:r>
      <w:r w:rsidRPr="00387C4F">
        <w:rPr>
          <w:rFonts w:hint="eastAsia"/>
          <w:rtl/>
        </w:rPr>
        <w:t>מצאה</w:t>
      </w:r>
      <w:r w:rsidRPr="00387C4F">
        <w:rPr>
          <w:rtl/>
        </w:rPr>
        <w:t xml:space="preserve"> </w:t>
      </w:r>
      <w:r w:rsidRPr="00387C4F">
        <w:rPr>
          <w:rFonts w:hint="eastAsia"/>
          <w:rtl/>
        </w:rPr>
        <w:t>כי</w:t>
      </w:r>
      <w:r w:rsidRPr="00387C4F">
        <w:rPr>
          <w:rtl/>
        </w:rPr>
        <w:t xml:space="preserve"> </w:t>
      </w:r>
      <w:r w:rsidRPr="00387C4F">
        <w:rPr>
          <w:rFonts w:hint="eastAsia"/>
          <w:rtl/>
        </w:rPr>
        <w:t>המזמין</w:t>
      </w:r>
      <w:r w:rsidRPr="00387C4F">
        <w:rPr>
          <w:rtl/>
        </w:rPr>
        <w:t xml:space="preserve"> </w:t>
      </w:r>
      <w:r w:rsidRPr="00387C4F">
        <w:rPr>
          <w:rFonts w:hint="eastAsia"/>
          <w:rtl/>
        </w:rPr>
        <w:t>נושא</w:t>
      </w:r>
      <w:r w:rsidRPr="00387C4F">
        <w:rPr>
          <w:rtl/>
        </w:rPr>
        <w:t xml:space="preserve"> </w:t>
      </w:r>
      <w:r w:rsidRPr="00387C4F">
        <w:rPr>
          <w:rFonts w:hint="eastAsia"/>
          <w:rtl/>
        </w:rPr>
        <w:t>באחריות</w:t>
      </w:r>
      <w:r w:rsidRPr="00387C4F">
        <w:rPr>
          <w:rtl/>
        </w:rPr>
        <w:t xml:space="preserve"> </w:t>
      </w:r>
      <w:r w:rsidRPr="00387C4F">
        <w:rPr>
          <w:rFonts w:hint="eastAsia"/>
          <w:rtl/>
        </w:rPr>
        <w:t>ישירה</w:t>
      </w:r>
      <w:r w:rsidRPr="00387C4F">
        <w:rPr>
          <w:rtl/>
        </w:rPr>
        <w:t xml:space="preserve"> </w:t>
      </w:r>
      <w:r w:rsidRPr="00387C4F">
        <w:rPr>
          <w:rFonts w:hint="eastAsia"/>
          <w:rtl/>
        </w:rPr>
        <w:t>כלפי</w:t>
      </w:r>
      <w:r w:rsidRPr="00387C4F">
        <w:rPr>
          <w:rtl/>
        </w:rPr>
        <w:t xml:space="preserve"> </w:t>
      </w:r>
      <w:r w:rsidRPr="00387C4F">
        <w:rPr>
          <w:rFonts w:hint="eastAsia"/>
          <w:rtl/>
        </w:rPr>
        <w:t>הספק</w:t>
      </w:r>
      <w:r w:rsidRPr="00387C4F">
        <w:rPr>
          <w:rtl/>
        </w:rPr>
        <w:t xml:space="preserve">, </w:t>
      </w:r>
      <w:r w:rsidRPr="00387C4F">
        <w:rPr>
          <w:rFonts w:hint="eastAsia"/>
          <w:rtl/>
        </w:rPr>
        <w:t>עובדיו</w:t>
      </w:r>
      <w:r w:rsidRPr="00387C4F">
        <w:rPr>
          <w:rtl/>
        </w:rPr>
        <w:t xml:space="preserve"> </w:t>
      </w:r>
      <w:r w:rsidRPr="00387C4F">
        <w:rPr>
          <w:rFonts w:hint="eastAsia"/>
          <w:rtl/>
        </w:rPr>
        <w:t>או</w:t>
      </w:r>
      <w:r w:rsidRPr="00387C4F">
        <w:rPr>
          <w:rtl/>
        </w:rPr>
        <w:t xml:space="preserve"> </w:t>
      </w:r>
      <w:r w:rsidRPr="00387C4F">
        <w:rPr>
          <w:rFonts w:hint="eastAsia"/>
          <w:rtl/>
        </w:rPr>
        <w:t>קבלני</w:t>
      </w:r>
      <w:r w:rsidRPr="00387C4F">
        <w:rPr>
          <w:rtl/>
        </w:rPr>
        <w:t xml:space="preserve"> </w:t>
      </w:r>
      <w:r w:rsidRPr="00387C4F">
        <w:rPr>
          <w:rFonts w:hint="eastAsia"/>
          <w:rtl/>
        </w:rPr>
        <w:t>משנה</w:t>
      </w:r>
      <w:r w:rsidRPr="00387C4F">
        <w:rPr>
          <w:rtl/>
        </w:rPr>
        <w:t xml:space="preserve"> </w:t>
      </w:r>
      <w:r w:rsidRPr="00387C4F">
        <w:rPr>
          <w:rFonts w:hint="eastAsia"/>
          <w:rtl/>
        </w:rPr>
        <w:t>שלו</w:t>
      </w:r>
      <w:r w:rsidRPr="00387C4F">
        <w:rPr>
          <w:rtl/>
        </w:rPr>
        <w:t xml:space="preserve">, </w:t>
      </w:r>
      <w:r w:rsidRPr="00387C4F">
        <w:rPr>
          <w:rFonts w:hint="eastAsia"/>
          <w:rtl/>
        </w:rPr>
        <w:t>כאילו</w:t>
      </w:r>
      <w:r w:rsidRPr="00387C4F">
        <w:rPr>
          <w:rtl/>
        </w:rPr>
        <w:t xml:space="preserve"> </w:t>
      </w:r>
      <w:r w:rsidRPr="00387C4F">
        <w:rPr>
          <w:rFonts w:hint="eastAsia"/>
          <w:rtl/>
        </w:rPr>
        <w:t>הוא</w:t>
      </w:r>
      <w:r w:rsidRPr="00387C4F">
        <w:rPr>
          <w:rtl/>
        </w:rPr>
        <w:t xml:space="preserve"> </w:t>
      </w:r>
      <w:r w:rsidRPr="00387C4F">
        <w:rPr>
          <w:rFonts w:hint="eastAsia"/>
          <w:rtl/>
        </w:rPr>
        <w:t>מעסיקם</w:t>
      </w:r>
      <w:r w:rsidRPr="00387C4F">
        <w:rPr>
          <w:rtl/>
        </w:rPr>
        <w:t xml:space="preserve">, </w:t>
      </w:r>
      <w:r w:rsidRPr="00387C4F">
        <w:rPr>
          <w:rFonts w:hint="eastAsia"/>
          <w:rtl/>
        </w:rPr>
        <w:t>ישפה</w:t>
      </w:r>
      <w:r w:rsidRPr="00387C4F">
        <w:rPr>
          <w:rtl/>
        </w:rPr>
        <w:t xml:space="preserve"> </w:t>
      </w:r>
      <w:r w:rsidRPr="00387C4F">
        <w:rPr>
          <w:rFonts w:hint="eastAsia"/>
          <w:rtl/>
        </w:rPr>
        <w:t>הספק</w:t>
      </w:r>
      <w:r w:rsidRPr="00387C4F">
        <w:rPr>
          <w:rtl/>
        </w:rPr>
        <w:t xml:space="preserve"> </w:t>
      </w:r>
      <w:r w:rsidRPr="00387C4F">
        <w:rPr>
          <w:rFonts w:hint="eastAsia"/>
          <w:rtl/>
        </w:rPr>
        <w:t>את</w:t>
      </w:r>
      <w:r w:rsidRPr="00387C4F">
        <w:rPr>
          <w:rtl/>
        </w:rPr>
        <w:t xml:space="preserve"> </w:t>
      </w:r>
      <w:r w:rsidRPr="00387C4F">
        <w:rPr>
          <w:rFonts w:hint="eastAsia"/>
          <w:rtl/>
        </w:rPr>
        <w:t>המזמין</w:t>
      </w:r>
      <w:r w:rsidRPr="00387C4F">
        <w:rPr>
          <w:rtl/>
        </w:rPr>
        <w:t xml:space="preserve"> </w:t>
      </w:r>
      <w:r w:rsidRPr="00387C4F">
        <w:rPr>
          <w:rFonts w:hint="eastAsia"/>
          <w:rtl/>
        </w:rPr>
        <w:t>עבור</w:t>
      </w:r>
      <w:r w:rsidRPr="00387C4F">
        <w:rPr>
          <w:rtl/>
        </w:rPr>
        <w:t xml:space="preserve"> </w:t>
      </w:r>
      <w:r w:rsidRPr="00387C4F">
        <w:rPr>
          <w:rFonts w:hint="eastAsia"/>
          <w:rtl/>
        </w:rPr>
        <w:t>כל</w:t>
      </w:r>
      <w:r w:rsidRPr="00387C4F">
        <w:rPr>
          <w:rtl/>
        </w:rPr>
        <w:t xml:space="preserve"> </w:t>
      </w:r>
      <w:r w:rsidRPr="00387C4F">
        <w:rPr>
          <w:rFonts w:hint="eastAsia"/>
          <w:rtl/>
        </w:rPr>
        <w:t>תשלום</w:t>
      </w:r>
      <w:r w:rsidRPr="00387C4F">
        <w:rPr>
          <w:rtl/>
        </w:rPr>
        <w:t xml:space="preserve"> </w:t>
      </w:r>
      <w:r w:rsidRPr="00387C4F">
        <w:rPr>
          <w:rFonts w:hint="eastAsia"/>
          <w:rtl/>
        </w:rPr>
        <w:t>בו</w:t>
      </w:r>
      <w:r w:rsidRPr="00387C4F">
        <w:rPr>
          <w:rtl/>
        </w:rPr>
        <w:t xml:space="preserve"> </w:t>
      </w:r>
      <w:r w:rsidRPr="00387C4F">
        <w:rPr>
          <w:rFonts w:hint="eastAsia"/>
          <w:rtl/>
        </w:rPr>
        <w:t>הוא</w:t>
      </w:r>
      <w:r w:rsidRPr="00387C4F">
        <w:rPr>
          <w:rtl/>
        </w:rPr>
        <w:t xml:space="preserve"> </w:t>
      </w:r>
      <w:r w:rsidRPr="00387C4F">
        <w:rPr>
          <w:rFonts w:hint="eastAsia"/>
          <w:rtl/>
        </w:rPr>
        <w:t>חויב</w:t>
      </w:r>
      <w:r w:rsidRPr="00387C4F">
        <w:rPr>
          <w:rtl/>
        </w:rPr>
        <w:t xml:space="preserve"> </w:t>
      </w:r>
      <w:r w:rsidRPr="00387C4F">
        <w:rPr>
          <w:rFonts w:hint="eastAsia"/>
          <w:rtl/>
        </w:rPr>
        <w:t>וחורג</w:t>
      </w:r>
      <w:r w:rsidRPr="00387C4F">
        <w:rPr>
          <w:rtl/>
        </w:rPr>
        <w:t xml:space="preserve"> </w:t>
      </w:r>
      <w:r w:rsidRPr="00387C4F">
        <w:rPr>
          <w:rFonts w:hint="eastAsia"/>
          <w:rtl/>
        </w:rPr>
        <w:t>מהתמורה</w:t>
      </w:r>
      <w:r w:rsidRPr="00387C4F">
        <w:rPr>
          <w:rtl/>
        </w:rPr>
        <w:t xml:space="preserve"> </w:t>
      </w:r>
      <w:r w:rsidRPr="00387C4F">
        <w:rPr>
          <w:rFonts w:hint="eastAsia"/>
          <w:rtl/>
        </w:rPr>
        <w:t>המגיע</w:t>
      </w:r>
      <w:r w:rsidRPr="00387C4F">
        <w:rPr>
          <w:rtl/>
        </w:rPr>
        <w:t xml:space="preserve"> </w:t>
      </w:r>
      <w:r w:rsidRPr="00387C4F">
        <w:rPr>
          <w:rFonts w:hint="eastAsia"/>
          <w:rtl/>
        </w:rPr>
        <w:t>לו</w:t>
      </w:r>
      <w:r w:rsidRPr="00387C4F">
        <w:rPr>
          <w:rtl/>
        </w:rPr>
        <w:t xml:space="preserve"> </w:t>
      </w:r>
      <w:r w:rsidRPr="00387C4F">
        <w:rPr>
          <w:rFonts w:hint="eastAsia"/>
          <w:rtl/>
        </w:rPr>
        <w:t>לפי</w:t>
      </w:r>
      <w:r w:rsidRPr="00387C4F">
        <w:rPr>
          <w:rtl/>
        </w:rPr>
        <w:t xml:space="preserve"> </w:t>
      </w:r>
      <w:r w:rsidRPr="00387C4F">
        <w:rPr>
          <w:rFonts w:hint="eastAsia"/>
          <w:rtl/>
        </w:rPr>
        <w:t>הסכם</w:t>
      </w:r>
      <w:r w:rsidRPr="00387C4F">
        <w:rPr>
          <w:rtl/>
        </w:rPr>
        <w:t xml:space="preserve"> </w:t>
      </w:r>
      <w:r w:rsidRPr="00387C4F">
        <w:rPr>
          <w:rFonts w:hint="eastAsia"/>
          <w:rtl/>
        </w:rPr>
        <w:t>זה</w:t>
      </w:r>
      <w:r w:rsidRPr="00387C4F">
        <w:rPr>
          <w:rtl/>
        </w:rPr>
        <w:t xml:space="preserve">. </w:t>
      </w:r>
      <w:r w:rsidRPr="00387C4F">
        <w:rPr>
          <w:rFonts w:hint="eastAsia"/>
          <w:rtl/>
        </w:rPr>
        <w:t>בכלל</w:t>
      </w:r>
      <w:r w:rsidRPr="00387C4F">
        <w:rPr>
          <w:rtl/>
        </w:rPr>
        <w:t xml:space="preserve"> </w:t>
      </w:r>
      <w:r w:rsidRPr="00387C4F">
        <w:rPr>
          <w:rFonts w:hint="eastAsia"/>
          <w:rtl/>
        </w:rPr>
        <w:t>זה</w:t>
      </w:r>
      <w:r w:rsidRPr="00387C4F">
        <w:rPr>
          <w:rtl/>
        </w:rPr>
        <w:t xml:space="preserve"> </w:t>
      </w:r>
      <w:r w:rsidRPr="00387C4F">
        <w:rPr>
          <w:rFonts w:hint="eastAsia"/>
          <w:rtl/>
        </w:rPr>
        <w:t>יישא</w:t>
      </w:r>
      <w:r w:rsidRPr="00387C4F">
        <w:rPr>
          <w:rtl/>
        </w:rPr>
        <w:t xml:space="preserve"> </w:t>
      </w:r>
      <w:r w:rsidRPr="00387C4F">
        <w:rPr>
          <w:rFonts w:hint="eastAsia"/>
          <w:rtl/>
        </w:rPr>
        <w:t>הספק</w:t>
      </w:r>
      <w:r w:rsidRPr="00387C4F">
        <w:rPr>
          <w:rtl/>
        </w:rPr>
        <w:t xml:space="preserve"> </w:t>
      </w:r>
      <w:r w:rsidRPr="00387C4F">
        <w:rPr>
          <w:rFonts w:hint="eastAsia"/>
          <w:rtl/>
        </w:rPr>
        <w:t>בתשלומי</w:t>
      </w:r>
      <w:r w:rsidRPr="00387C4F">
        <w:rPr>
          <w:rtl/>
        </w:rPr>
        <w:t xml:space="preserve"> </w:t>
      </w:r>
      <w:r w:rsidRPr="00387C4F">
        <w:rPr>
          <w:rFonts w:hint="eastAsia"/>
          <w:rtl/>
        </w:rPr>
        <w:t>הוצאות</w:t>
      </w:r>
      <w:r w:rsidRPr="00387C4F">
        <w:rPr>
          <w:rtl/>
        </w:rPr>
        <w:t xml:space="preserve"> </w:t>
      </w:r>
      <w:r w:rsidRPr="00387C4F">
        <w:rPr>
          <w:rFonts w:hint="eastAsia"/>
          <w:rtl/>
        </w:rPr>
        <w:t>משפט</w:t>
      </w:r>
      <w:r w:rsidRPr="00387C4F">
        <w:rPr>
          <w:rtl/>
        </w:rPr>
        <w:t xml:space="preserve"> </w:t>
      </w:r>
      <w:r w:rsidRPr="00387C4F">
        <w:rPr>
          <w:rFonts w:hint="eastAsia"/>
          <w:rtl/>
        </w:rPr>
        <w:t>ושכר</w:t>
      </w:r>
      <w:r w:rsidRPr="00387C4F">
        <w:rPr>
          <w:rtl/>
        </w:rPr>
        <w:t xml:space="preserve"> </w:t>
      </w:r>
      <w:r w:rsidRPr="00387C4F">
        <w:rPr>
          <w:rFonts w:hint="eastAsia"/>
          <w:rtl/>
        </w:rPr>
        <w:t>טרחת</w:t>
      </w:r>
      <w:r w:rsidRPr="00387C4F">
        <w:rPr>
          <w:rtl/>
        </w:rPr>
        <w:t xml:space="preserve"> </w:t>
      </w:r>
      <w:r w:rsidRPr="00387C4F">
        <w:rPr>
          <w:rFonts w:hint="eastAsia"/>
          <w:rtl/>
        </w:rPr>
        <w:t>עורך</w:t>
      </w:r>
      <w:r w:rsidRPr="00387C4F">
        <w:rPr>
          <w:rtl/>
        </w:rPr>
        <w:t xml:space="preserve"> </w:t>
      </w:r>
      <w:r w:rsidRPr="00387C4F">
        <w:rPr>
          <w:rFonts w:hint="eastAsia"/>
          <w:rtl/>
        </w:rPr>
        <w:t>דין</w:t>
      </w:r>
      <w:r w:rsidRPr="00387C4F">
        <w:rPr>
          <w:rtl/>
        </w:rPr>
        <w:t xml:space="preserve"> </w:t>
      </w:r>
      <w:r w:rsidRPr="00387C4F">
        <w:rPr>
          <w:rFonts w:hint="eastAsia"/>
          <w:rtl/>
        </w:rPr>
        <w:t>בהם</w:t>
      </w:r>
      <w:r w:rsidRPr="00387C4F">
        <w:rPr>
          <w:rtl/>
        </w:rPr>
        <w:t xml:space="preserve"> </w:t>
      </w:r>
      <w:r w:rsidRPr="00387C4F">
        <w:rPr>
          <w:rFonts w:hint="eastAsia"/>
          <w:rtl/>
        </w:rPr>
        <w:t>נשא</w:t>
      </w:r>
      <w:r w:rsidRPr="00387C4F">
        <w:rPr>
          <w:rtl/>
        </w:rPr>
        <w:t xml:space="preserve"> </w:t>
      </w:r>
      <w:r w:rsidRPr="00387C4F">
        <w:rPr>
          <w:rFonts w:hint="eastAsia"/>
          <w:rtl/>
        </w:rPr>
        <w:t>המזמין</w:t>
      </w:r>
      <w:r w:rsidRPr="00387C4F">
        <w:rPr>
          <w:rtl/>
        </w:rPr>
        <w:t xml:space="preserve">. </w:t>
      </w:r>
    </w:p>
    <w:p w14:paraId="691AA469" w14:textId="77777777" w:rsidR="00387C4F" w:rsidRPr="00387C4F" w:rsidRDefault="00387C4F" w:rsidP="00DA5631">
      <w:pPr>
        <w:pStyle w:val="a7"/>
        <w:numPr>
          <w:ilvl w:val="1"/>
          <w:numId w:val="7"/>
        </w:numPr>
        <w:rPr>
          <w:rtl/>
        </w:rPr>
      </w:pPr>
      <w:r w:rsidRPr="00387C4F">
        <w:rPr>
          <w:rFonts w:hint="eastAsia"/>
          <w:rtl/>
        </w:rPr>
        <w:t>במקרה</w:t>
      </w:r>
      <w:r w:rsidRPr="00387C4F">
        <w:rPr>
          <w:rtl/>
        </w:rPr>
        <w:t xml:space="preserve"> </w:t>
      </w:r>
      <w:r w:rsidRPr="00387C4F">
        <w:rPr>
          <w:rFonts w:hint="eastAsia"/>
          <w:rtl/>
        </w:rPr>
        <w:t>של</w:t>
      </w:r>
      <w:r w:rsidRPr="00387C4F">
        <w:rPr>
          <w:rtl/>
        </w:rPr>
        <w:t xml:space="preserve"> </w:t>
      </w:r>
      <w:r w:rsidRPr="00387C4F">
        <w:rPr>
          <w:rFonts w:hint="eastAsia"/>
          <w:rtl/>
        </w:rPr>
        <w:t>הגשת</w:t>
      </w:r>
      <w:r w:rsidRPr="00387C4F">
        <w:rPr>
          <w:rtl/>
        </w:rPr>
        <w:t xml:space="preserve"> </w:t>
      </w:r>
      <w:r w:rsidRPr="00387C4F">
        <w:rPr>
          <w:rFonts w:hint="eastAsia"/>
          <w:rtl/>
        </w:rPr>
        <w:t>תביעה</w:t>
      </w:r>
      <w:r w:rsidRPr="00387C4F">
        <w:rPr>
          <w:rtl/>
        </w:rPr>
        <w:t xml:space="preserve"> </w:t>
      </w:r>
      <w:r w:rsidRPr="00387C4F">
        <w:rPr>
          <w:rFonts w:hint="eastAsia"/>
          <w:rtl/>
        </w:rPr>
        <w:t>כאמור</w:t>
      </w:r>
      <w:r w:rsidRPr="00387C4F">
        <w:rPr>
          <w:rtl/>
        </w:rPr>
        <w:t xml:space="preserve"> </w:t>
      </w:r>
      <w:r w:rsidRPr="00387C4F">
        <w:rPr>
          <w:rFonts w:hint="eastAsia"/>
          <w:rtl/>
        </w:rPr>
        <w:t>בסעיף</w:t>
      </w:r>
      <w:r w:rsidRPr="00387C4F">
        <w:rPr>
          <w:rtl/>
        </w:rPr>
        <w:t xml:space="preserve"> </w:t>
      </w:r>
      <w:r w:rsidRPr="00387C4F">
        <w:rPr>
          <w:rFonts w:hint="eastAsia"/>
          <w:rtl/>
        </w:rPr>
        <w:t>זה</w:t>
      </w:r>
      <w:r w:rsidRPr="00387C4F">
        <w:rPr>
          <w:rtl/>
        </w:rPr>
        <w:t xml:space="preserve">, </w:t>
      </w:r>
      <w:r w:rsidRPr="00387C4F">
        <w:rPr>
          <w:rFonts w:hint="eastAsia"/>
          <w:rtl/>
        </w:rPr>
        <w:t>יודיע</w:t>
      </w:r>
      <w:r w:rsidRPr="00387C4F">
        <w:rPr>
          <w:rtl/>
        </w:rPr>
        <w:t xml:space="preserve"> </w:t>
      </w:r>
      <w:r w:rsidRPr="00387C4F">
        <w:rPr>
          <w:rFonts w:hint="eastAsia"/>
          <w:rtl/>
        </w:rPr>
        <w:t>המזמין</w:t>
      </w:r>
      <w:r w:rsidRPr="00387C4F">
        <w:rPr>
          <w:rtl/>
        </w:rPr>
        <w:t xml:space="preserve"> </w:t>
      </w:r>
      <w:r w:rsidRPr="00387C4F">
        <w:rPr>
          <w:rFonts w:hint="eastAsia"/>
          <w:rtl/>
        </w:rPr>
        <w:t>לספק</w:t>
      </w:r>
      <w:r w:rsidRPr="00387C4F">
        <w:rPr>
          <w:rtl/>
        </w:rPr>
        <w:t xml:space="preserve"> </w:t>
      </w:r>
      <w:r w:rsidRPr="00387C4F">
        <w:rPr>
          <w:rFonts w:hint="eastAsia"/>
          <w:rtl/>
        </w:rPr>
        <w:t>על</w:t>
      </w:r>
      <w:r w:rsidRPr="00387C4F">
        <w:rPr>
          <w:rtl/>
        </w:rPr>
        <w:t xml:space="preserve"> </w:t>
      </w:r>
      <w:r w:rsidRPr="00387C4F">
        <w:rPr>
          <w:rFonts w:hint="eastAsia"/>
          <w:rtl/>
        </w:rPr>
        <w:t>קיומה</w:t>
      </w:r>
      <w:r w:rsidRPr="00387C4F">
        <w:rPr>
          <w:rtl/>
        </w:rPr>
        <w:t xml:space="preserve"> </w:t>
      </w:r>
      <w:r w:rsidRPr="00387C4F">
        <w:rPr>
          <w:rFonts w:hint="eastAsia"/>
          <w:rtl/>
        </w:rPr>
        <w:t>של</w:t>
      </w:r>
      <w:r w:rsidRPr="00387C4F">
        <w:rPr>
          <w:rtl/>
        </w:rPr>
        <w:t xml:space="preserve"> </w:t>
      </w:r>
      <w:r w:rsidRPr="00387C4F">
        <w:rPr>
          <w:rFonts w:hint="eastAsia"/>
          <w:rtl/>
        </w:rPr>
        <w:t>התביעה</w:t>
      </w:r>
      <w:r w:rsidRPr="00387C4F">
        <w:rPr>
          <w:rtl/>
        </w:rPr>
        <w:t xml:space="preserve">, </w:t>
      </w:r>
      <w:r w:rsidRPr="00387C4F">
        <w:rPr>
          <w:rFonts w:hint="eastAsia"/>
          <w:rtl/>
        </w:rPr>
        <w:t>ויאפשר</w:t>
      </w:r>
      <w:r w:rsidRPr="00387C4F">
        <w:rPr>
          <w:rtl/>
        </w:rPr>
        <w:t xml:space="preserve"> </w:t>
      </w:r>
      <w:r w:rsidRPr="00387C4F">
        <w:rPr>
          <w:rFonts w:hint="eastAsia"/>
          <w:rtl/>
        </w:rPr>
        <w:t>לספק</w:t>
      </w:r>
      <w:r w:rsidRPr="00387C4F">
        <w:rPr>
          <w:rtl/>
        </w:rPr>
        <w:t xml:space="preserve"> </w:t>
      </w:r>
      <w:r w:rsidRPr="00387C4F">
        <w:rPr>
          <w:rFonts w:hint="eastAsia"/>
          <w:rtl/>
        </w:rPr>
        <w:t>להתגונן</w:t>
      </w:r>
      <w:r w:rsidRPr="00387C4F">
        <w:rPr>
          <w:rtl/>
        </w:rPr>
        <w:t>.</w:t>
      </w:r>
    </w:p>
    <w:p w14:paraId="4CEE598E" w14:textId="77777777" w:rsidR="00243DE8" w:rsidRPr="004B1C51" w:rsidRDefault="00243DE8" w:rsidP="00853B5A">
      <w:pPr>
        <w:pStyle w:val="14"/>
        <w:numPr>
          <w:ilvl w:val="0"/>
          <w:numId w:val="94"/>
        </w:numPr>
        <w:spacing w:before="120"/>
        <w:rPr>
          <w:rFonts w:ascii="David" w:hAnsi="David" w:cs="David"/>
        </w:rPr>
      </w:pPr>
      <w:bookmarkStart w:id="501" w:name="_Ref484340034"/>
      <w:bookmarkStart w:id="502" w:name="_Toc528438470"/>
      <w:bookmarkStart w:id="503" w:name="_Toc528438956"/>
      <w:bookmarkStart w:id="504" w:name="_Toc528495720"/>
      <w:r w:rsidRPr="004B1C51">
        <w:rPr>
          <w:rFonts w:ascii="David" w:hAnsi="David" w:cs="David"/>
          <w:rtl/>
        </w:rPr>
        <w:t>התמורה</w:t>
      </w:r>
      <w:bookmarkEnd w:id="501"/>
      <w:bookmarkEnd w:id="502"/>
      <w:bookmarkEnd w:id="503"/>
      <w:bookmarkEnd w:id="504"/>
    </w:p>
    <w:p w14:paraId="62848287" w14:textId="2960BC0A" w:rsidR="004B77EB" w:rsidRPr="004B1C51" w:rsidRDefault="004B77EB" w:rsidP="00853B5A">
      <w:pPr>
        <w:pStyle w:val="a7"/>
        <w:numPr>
          <w:ilvl w:val="1"/>
          <w:numId w:val="94"/>
        </w:numPr>
      </w:pPr>
      <w:bookmarkStart w:id="505" w:name="_Toc441964175"/>
      <w:bookmarkStart w:id="506" w:name="_Toc441964684"/>
      <w:bookmarkStart w:id="507" w:name="_Toc441967313"/>
      <w:bookmarkStart w:id="508" w:name="_Toc459855730"/>
      <w:r w:rsidRPr="004B1C51">
        <w:rPr>
          <w:rFonts w:eastAsia="David"/>
          <w:rtl/>
        </w:rPr>
        <w:t xml:space="preserve">המזמין ישלם לספק עבור מתן השירות כמפורט וכנדרש במכרז זה, על נספחיו, בהתאם לתעריף המירבי הקבוע מכוח </w:t>
      </w:r>
      <w:hyperlink r:id="rId22" w:tgtFrame="_blank" w:history="1">
        <w:r w:rsidRPr="004B1C51">
          <w:rPr>
            <w:rStyle w:val="Hyperlink"/>
            <w:rFonts w:eastAsia="David"/>
            <w:rtl/>
          </w:rPr>
          <w:t xml:space="preserve">הוראת </w:t>
        </w:r>
        <w:proofErr w:type="spellStart"/>
        <w:r w:rsidRPr="004B1C51">
          <w:rPr>
            <w:rStyle w:val="Hyperlink"/>
            <w:rFonts w:eastAsia="David"/>
            <w:rtl/>
          </w:rPr>
          <w:t>תכ"ם</w:t>
        </w:r>
        <w:proofErr w:type="spellEnd"/>
        <w:r w:rsidRPr="004B1C51">
          <w:rPr>
            <w:rStyle w:val="Hyperlink"/>
            <w:rFonts w:eastAsia="David"/>
            <w:rtl/>
          </w:rPr>
          <w:t xml:space="preserve"> מס' 8.1.1 "התקשרות עם נותני שירותים"</w:t>
        </w:r>
      </w:hyperlink>
      <w:r w:rsidRPr="004B1C51">
        <w:rPr>
          <w:rFonts w:eastAsia="David"/>
          <w:rtl/>
        </w:rPr>
        <w:t xml:space="preserve">, </w:t>
      </w:r>
      <w:r w:rsidR="00BA74D7">
        <w:rPr>
          <w:rFonts w:eastAsia="David" w:hint="cs"/>
          <w:rtl/>
        </w:rPr>
        <w:t xml:space="preserve">בניכוי אחוז ההנחה שניתן עם ההצעה. </w:t>
      </w:r>
      <w:r w:rsidRPr="004B1C51">
        <w:rPr>
          <w:rFonts w:eastAsia="David"/>
          <w:rtl/>
        </w:rPr>
        <w:t xml:space="preserve">במועד פתיחת ההזמנה </w:t>
      </w:r>
      <w:r w:rsidRPr="004B1C51">
        <w:rPr>
          <w:rFonts w:eastAsia="David"/>
          <w:rtl/>
        </w:rPr>
        <w:lastRenderedPageBreak/>
        <w:t xml:space="preserve">ובהתאם לסיווג הרלוונטי, </w:t>
      </w:r>
      <w:proofErr w:type="spellStart"/>
      <w:r w:rsidRPr="004B1C51">
        <w:rPr>
          <w:rFonts w:eastAsia="David"/>
          <w:rtl/>
        </w:rPr>
        <w:t>הכל</w:t>
      </w:r>
      <w:proofErr w:type="spellEnd"/>
      <w:r w:rsidRPr="004B1C51">
        <w:rPr>
          <w:rFonts w:eastAsia="David"/>
          <w:rtl/>
        </w:rPr>
        <w:t xml:space="preserve"> כמפורט בסעיף </w:t>
      </w:r>
      <w:r w:rsidR="00F311AC" w:rsidRPr="004B1C51">
        <w:rPr>
          <w:rFonts w:eastAsia="David"/>
          <w:rtl/>
        </w:rPr>
        <w:t>13 ל</w:t>
      </w:r>
      <w:r w:rsidR="00A260CD" w:rsidRPr="004B1C51">
        <w:rPr>
          <w:rFonts w:eastAsia="David"/>
          <w:rtl/>
        </w:rPr>
        <w:t>פרק ב (תיאור ההתקשרות) בחלק</w:t>
      </w:r>
      <w:r w:rsidR="00F311AC" w:rsidRPr="004B1C51">
        <w:rPr>
          <w:rFonts w:eastAsia="David"/>
          <w:rtl/>
        </w:rPr>
        <w:t xml:space="preserve"> א</w:t>
      </w:r>
      <w:r w:rsidRPr="004B1C51">
        <w:rPr>
          <w:rFonts w:eastAsia="David"/>
          <w:rtl/>
        </w:rPr>
        <w:t xml:space="preserve"> למסמכי המכרז.</w:t>
      </w:r>
    </w:p>
    <w:p w14:paraId="109059E6" w14:textId="77777777" w:rsidR="004B77EB" w:rsidRPr="004B1C51" w:rsidRDefault="004B77EB" w:rsidP="00853B5A">
      <w:pPr>
        <w:pStyle w:val="a7"/>
        <w:numPr>
          <w:ilvl w:val="1"/>
          <w:numId w:val="94"/>
        </w:numPr>
        <w:rPr>
          <w:rtl/>
        </w:rPr>
      </w:pPr>
      <w:r w:rsidRPr="004B1C51">
        <w:rPr>
          <w:rFonts w:eastAsia="David"/>
          <w:rtl/>
        </w:rPr>
        <w:t xml:space="preserve">התשלום יעשה לפי ביצוע בפועל ובהתאם לתנאי המכרז. התמורה כוללת את כלל ההוצאות להן נדרש הספק לרבות הוצאות נסיעה, הוצאות משרדיות </w:t>
      </w:r>
      <w:proofErr w:type="spellStart"/>
      <w:r w:rsidRPr="004B1C51">
        <w:rPr>
          <w:rFonts w:eastAsia="David"/>
          <w:rtl/>
        </w:rPr>
        <w:t>וכו</w:t>
      </w:r>
      <w:proofErr w:type="spellEnd"/>
      <w:r w:rsidRPr="004B1C51">
        <w:rPr>
          <w:rFonts w:eastAsia="David"/>
          <w:rtl/>
        </w:rPr>
        <w:t>'. לא יאושרו תשלומים נוספים מעבר למחירים אלו או לאמור במפורש במסגרת מסמכי המכרז.</w:t>
      </w:r>
    </w:p>
    <w:p w14:paraId="0CD592C4" w14:textId="77777777" w:rsidR="004B77EB" w:rsidRPr="004B1C51" w:rsidRDefault="004B77EB" w:rsidP="00853B5A">
      <w:pPr>
        <w:pStyle w:val="a7"/>
        <w:numPr>
          <w:ilvl w:val="1"/>
          <w:numId w:val="94"/>
        </w:numPr>
        <w:rPr>
          <w:rtl/>
        </w:rPr>
      </w:pPr>
      <w:r w:rsidRPr="004B1C51">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7F170C4" w14:textId="6C1306D8" w:rsidR="004F30C1" w:rsidRDefault="004B77EB" w:rsidP="00853B5A">
      <w:pPr>
        <w:pStyle w:val="a7"/>
        <w:numPr>
          <w:ilvl w:val="1"/>
          <w:numId w:val="94"/>
        </w:numPr>
      </w:pPr>
      <w:r w:rsidRPr="004B1C51">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bookmarkEnd w:id="505"/>
      <w:bookmarkEnd w:id="506"/>
      <w:bookmarkEnd w:id="507"/>
      <w:bookmarkEnd w:id="508"/>
    </w:p>
    <w:p w14:paraId="30FA88A0" w14:textId="77777777" w:rsidR="008F381A" w:rsidRDefault="008F381A" w:rsidP="00DA5631">
      <w:pPr>
        <w:pStyle w:val="a7"/>
        <w:numPr>
          <w:ilvl w:val="0"/>
          <w:numId w:val="0"/>
        </w:numPr>
        <w:ind w:left="1606"/>
      </w:pPr>
    </w:p>
    <w:p w14:paraId="7EBE247C" w14:textId="77777777" w:rsidR="00243DE8" w:rsidRPr="004B1C51" w:rsidRDefault="00243DE8" w:rsidP="00853B5A">
      <w:pPr>
        <w:pStyle w:val="14"/>
        <w:numPr>
          <w:ilvl w:val="0"/>
          <w:numId w:val="94"/>
        </w:numPr>
        <w:spacing w:before="120"/>
        <w:rPr>
          <w:rFonts w:ascii="David" w:hAnsi="David" w:cs="David"/>
          <w:rtl/>
        </w:rPr>
      </w:pPr>
      <w:bookmarkStart w:id="509" w:name="_Toc528438472"/>
      <w:bookmarkStart w:id="510" w:name="_Toc528438958"/>
      <w:bookmarkStart w:id="511" w:name="_Toc528495722"/>
      <w:r w:rsidRPr="004B1C51">
        <w:rPr>
          <w:rFonts w:ascii="David" w:hAnsi="David" w:cs="David"/>
          <w:rtl/>
        </w:rPr>
        <w:t>אישור הסכום לתשלום</w:t>
      </w:r>
      <w:bookmarkEnd w:id="509"/>
      <w:bookmarkEnd w:id="510"/>
      <w:bookmarkEnd w:id="511"/>
    </w:p>
    <w:p w14:paraId="67BC206E" w14:textId="77777777" w:rsidR="009A5675" w:rsidRPr="004B1C51" w:rsidRDefault="009A5675" w:rsidP="00853B5A">
      <w:pPr>
        <w:pStyle w:val="a7"/>
        <w:numPr>
          <w:ilvl w:val="1"/>
          <w:numId w:val="94"/>
        </w:numPr>
      </w:pPr>
      <w:bookmarkStart w:id="512" w:name="_Hlk525886476"/>
      <w:r w:rsidRPr="004B1C51">
        <w:rPr>
          <w:rtl/>
        </w:rPr>
        <w:t>כללי התשלום המפורטים להלן כפופים להוראות החשב הכללי במשרד האוצר כפי שמתפרסמים מעת לעת.</w:t>
      </w:r>
    </w:p>
    <w:p w14:paraId="373511C0" w14:textId="33704AE0" w:rsidR="009A5675" w:rsidRPr="004B1C51" w:rsidRDefault="009A5675" w:rsidP="00853B5A">
      <w:pPr>
        <w:pStyle w:val="a7"/>
        <w:numPr>
          <w:ilvl w:val="1"/>
          <w:numId w:val="94"/>
        </w:numPr>
      </w:pPr>
      <w:r w:rsidRPr="004B1C51">
        <w:rPr>
          <w:rtl/>
        </w:rPr>
        <w:t>לצורך קבלת תשלום, הספק יגיש</w:t>
      </w:r>
      <w:r w:rsidR="002D1F24" w:rsidRPr="004B1C51">
        <w:rPr>
          <w:rtl/>
        </w:rPr>
        <w:t xml:space="preserve"> </w:t>
      </w:r>
      <w:r w:rsidRPr="004B1C51">
        <w:rPr>
          <w:rtl/>
        </w:rPr>
        <w:t xml:space="preserve">חשבון המפרט את התשלומים המגיעים לו בהתאם להסכם ולמכרז </w:t>
      </w:r>
      <w:r w:rsidRPr="004B1C51">
        <w:rPr>
          <w:b/>
          <w:bCs/>
          <w:rtl/>
        </w:rPr>
        <w:t>("חשבון")</w:t>
      </w:r>
      <w:r w:rsidRPr="004B1C51">
        <w:rPr>
          <w:rtl/>
        </w:rPr>
        <w:t xml:space="preserve">. את החשבון על הספק להגיש בהתאם להנחיות המזמין, וזאת כתנאי לאישור החשבון ולהעברת התשלום לספק. </w:t>
      </w:r>
    </w:p>
    <w:p w14:paraId="09F6BAE9" w14:textId="77777777" w:rsidR="009A5675" w:rsidRPr="004B1C51" w:rsidRDefault="009A5675" w:rsidP="00853B5A">
      <w:pPr>
        <w:pStyle w:val="a7"/>
        <w:numPr>
          <w:ilvl w:val="1"/>
          <w:numId w:val="94"/>
        </w:numPr>
      </w:pPr>
      <w:r w:rsidRPr="004B1C51">
        <w:rPr>
          <w:rtl/>
        </w:rPr>
        <w:t xml:space="preserve">החשבון יכלול את הפרטים והמסמכים הבאים: </w:t>
      </w:r>
    </w:p>
    <w:p w14:paraId="596D2D0C" w14:textId="77777777" w:rsidR="009A5675" w:rsidRPr="004B1C51" w:rsidRDefault="009A5675" w:rsidP="004448D0">
      <w:pPr>
        <w:pStyle w:val="Style0"/>
        <w:numPr>
          <w:ilvl w:val="2"/>
          <w:numId w:val="94"/>
        </w:numPr>
        <w:tabs>
          <w:tab w:val="clear" w:pos="2155"/>
          <w:tab w:val="num" w:pos="2326"/>
        </w:tabs>
        <w:ind w:left="2326"/>
      </w:pPr>
      <w:r w:rsidRPr="004B1C5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C660C3C" w14:textId="77777777" w:rsidR="009A5675" w:rsidRPr="004B1C51" w:rsidRDefault="009A5675" w:rsidP="004448D0">
      <w:pPr>
        <w:pStyle w:val="Style0"/>
        <w:numPr>
          <w:ilvl w:val="2"/>
          <w:numId w:val="94"/>
        </w:numPr>
        <w:tabs>
          <w:tab w:val="clear" w:pos="2155"/>
          <w:tab w:val="num" w:pos="2326"/>
        </w:tabs>
        <w:ind w:left="2326"/>
      </w:pPr>
      <w:r w:rsidRPr="004B1C51">
        <w:rPr>
          <w:rtl/>
        </w:rPr>
        <w:t xml:space="preserve">צילום תעודת עוסק מורשה על פי חוק מס ערך מוסף, </w:t>
      </w:r>
      <w:proofErr w:type="spellStart"/>
      <w:r w:rsidRPr="004B1C51">
        <w:rPr>
          <w:rtl/>
        </w:rPr>
        <w:t>התשל"ו</w:t>
      </w:r>
      <w:proofErr w:type="spellEnd"/>
      <w:r w:rsidRPr="004B1C51">
        <w:t>-</w:t>
      </w:r>
      <w:r w:rsidRPr="004B1C51">
        <w:rPr>
          <w:rtl/>
        </w:rPr>
        <w:t>1975, בתוקף לאותה שנת כספים.</w:t>
      </w:r>
    </w:p>
    <w:p w14:paraId="01F042B3" w14:textId="77777777" w:rsidR="009A5675" w:rsidRPr="004B1C51" w:rsidRDefault="009A5675" w:rsidP="004448D0">
      <w:pPr>
        <w:pStyle w:val="Style0"/>
        <w:numPr>
          <w:ilvl w:val="2"/>
          <w:numId w:val="94"/>
        </w:numPr>
        <w:tabs>
          <w:tab w:val="clear" w:pos="2155"/>
          <w:tab w:val="num" w:pos="2326"/>
        </w:tabs>
        <w:ind w:left="2326"/>
      </w:pPr>
      <w:r w:rsidRPr="004B1C51">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793B8BE4" w14:textId="77777777" w:rsidR="009A5675" w:rsidRPr="004B1C51" w:rsidRDefault="009A5675" w:rsidP="00853B5A">
      <w:pPr>
        <w:pStyle w:val="a7"/>
        <w:numPr>
          <w:ilvl w:val="1"/>
          <w:numId w:val="94"/>
        </w:numPr>
      </w:pPr>
      <w:r w:rsidRPr="004B1C51">
        <w:rPr>
          <w:rtl/>
        </w:rPr>
        <w:t>על החשבון לכלול, בין היתר, את הסכום לתשלום לפני מס ערך מוסף ("</w:t>
      </w:r>
      <w:r w:rsidRPr="004B1C51">
        <w:rPr>
          <w:bCs/>
          <w:rtl/>
        </w:rPr>
        <w:t>מע"מ</w:t>
      </w:r>
      <w:r w:rsidRPr="004B1C51">
        <w:rPr>
          <w:rtl/>
        </w:rPr>
        <w:t>"), ואת סך הכול לתשלום כולל מע"מ. במקרה שבו יחול שינוי בגובה המע"מ עד מועד הגשת החשבון תעודכן בהתאם התמורה לה זכאי הספק.</w:t>
      </w:r>
    </w:p>
    <w:p w14:paraId="7C7292E0" w14:textId="77777777" w:rsidR="009A5675" w:rsidRPr="004B1C51" w:rsidRDefault="009A5675" w:rsidP="00853B5A">
      <w:pPr>
        <w:pStyle w:val="a7"/>
        <w:numPr>
          <w:ilvl w:val="1"/>
          <w:numId w:val="94"/>
        </w:numPr>
      </w:pPr>
      <w:r w:rsidRPr="004B1C51">
        <w:rPr>
          <w:rtl/>
        </w:rPr>
        <w:lastRenderedPageBreak/>
        <w:t xml:space="preserve">במקרה בו יהיו שינויים שאינם בגובה המע"מ </w:t>
      </w:r>
      <w:proofErr w:type="spellStart"/>
      <w:r w:rsidRPr="004B1C51">
        <w:rPr>
          <w:rtl/>
        </w:rPr>
        <w:t>במסים</w:t>
      </w:r>
      <w:proofErr w:type="spellEnd"/>
      <w:r w:rsidRPr="004B1C51">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279A59E" w14:textId="77777777" w:rsidR="009A5675" w:rsidRPr="004B1C51" w:rsidRDefault="009A5675" w:rsidP="00853B5A">
      <w:pPr>
        <w:pStyle w:val="a7"/>
        <w:numPr>
          <w:ilvl w:val="1"/>
          <w:numId w:val="94"/>
        </w:numPr>
      </w:pPr>
      <w:r w:rsidRPr="004B1C51">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1FD37D2F" w14:textId="77777777" w:rsidR="009A5675" w:rsidRPr="004B1C51" w:rsidRDefault="009A5675" w:rsidP="00853B5A">
      <w:pPr>
        <w:pStyle w:val="a7"/>
        <w:numPr>
          <w:ilvl w:val="1"/>
          <w:numId w:val="94"/>
        </w:numPr>
      </w:pPr>
      <w:r w:rsidRPr="004B1C51">
        <w:rPr>
          <w:rtl/>
        </w:rPr>
        <w:t>המזמין יבדוק ויאשר כל חשבון שיוגש לתשלום על ידי הספק, בהתאם למפורט לעיל ולהנחיות החשב הכללי.</w:t>
      </w:r>
    </w:p>
    <w:p w14:paraId="0F76454D" w14:textId="7D911C71" w:rsidR="009A5675" w:rsidRDefault="009A5675" w:rsidP="00853B5A">
      <w:pPr>
        <w:pStyle w:val="a7"/>
        <w:numPr>
          <w:ilvl w:val="1"/>
          <w:numId w:val="94"/>
        </w:numPr>
      </w:pPr>
      <w:bookmarkStart w:id="513" w:name="show_IsNotHROrHRCatering"/>
      <w:r w:rsidRPr="004B1C5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13"/>
    </w:p>
    <w:p w14:paraId="42FD1E53" w14:textId="575133E4" w:rsidR="00865BE1" w:rsidRDefault="00865BE1" w:rsidP="00865BE1">
      <w:pPr>
        <w:pStyle w:val="a7"/>
        <w:numPr>
          <w:ilvl w:val="0"/>
          <w:numId w:val="0"/>
        </w:numPr>
        <w:ind w:left="1039"/>
        <w:rPr>
          <w:rtl/>
        </w:rPr>
      </w:pPr>
    </w:p>
    <w:p w14:paraId="32F6FD2D" w14:textId="77777777" w:rsidR="00243DE8" w:rsidRPr="004B1C51" w:rsidRDefault="00243DE8" w:rsidP="00853B5A">
      <w:pPr>
        <w:pStyle w:val="14"/>
        <w:numPr>
          <w:ilvl w:val="0"/>
          <w:numId w:val="94"/>
        </w:numPr>
        <w:spacing w:before="120"/>
        <w:rPr>
          <w:rFonts w:ascii="David" w:hAnsi="David" w:cs="David"/>
        </w:rPr>
      </w:pPr>
      <w:bookmarkStart w:id="514" w:name="_Toc461646568"/>
      <w:bookmarkStart w:id="515" w:name="_Ref465345782"/>
      <w:bookmarkStart w:id="516" w:name="_Toc466901738"/>
      <w:bookmarkStart w:id="517" w:name="_Ref484340119"/>
      <w:bookmarkStart w:id="518" w:name="_Toc528438474"/>
      <w:bookmarkStart w:id="519" w:name="_Toc528438960"/>
      <w:bookmarkStart w:id="520" w:name="_Toc528495724"/>
      <w:bookmarkEnd w:id="512"/>
      <w:r w:rsidRPr="004B1C51">
        <w:rPr>
          <w:rFonts w:ascii="David" w:hAnsi="David" w:cs="David"/>
          <w:rtl/>
        </w:rPr>
        <w:t>ערבויות ובטחונות</w:t>
      </w:r>
      <w:bookmarkEnd w:id="514"/>
      <w:bookmarkEnd w:id="515"/>
      <w:bookmarkEnd w:id="516"/>
      <w:bookmarkEnd w:id="517"/>
      <w:bookmarkEnd w:id="518"/>
      <w:bookmarkEnd w:id="519"/>
      <w:bookmarkEnd w:id="520"/>
      <w:r w:rsidRPr="004B1C51">
        <w:rPr>
          <w:rFonts w:ascii="David" w:hAnsi="David" w:cs="David"/>
          <w:rtl/>
        </w:rPr>
        <w:t xml:space="preserve"> </w:t>
      </w:r>
    </w:p>
    <w:p w14:paraId="756F244A" w14:textId="3D310182" w:rsidR="00291AB8" w:rsidRPr="004B1C51" w:rsidRDefault="00291AB8" w:rsidP="00853B5A">
      <w:pPr>
        <w:pStyle w:val="a7"/>
        <w:numPr>
          <w:ilvl w:val="1"/>
          <w:numId w:val="94"/>
        </w:numPr>
      </w:pPr>
      <w:r w:rsidRPr="004B1C51">
        <w:rPr>
          <w:rtl/>
        </w:rPr>
        <w:t xml:space="preserve">כבטחון למילוי ההתחייבויות של הספק על-פי ההסכם ימסור הספק למזמין ערבות אוטונומית בלתי מותנית, </w:t>
      </w:r>
      <w:bookmarkStart w:id="521" w:name="show_hekefBeShkalim"/>
      <w:r w:rsidRPr="004B1C51">
        <w:rPr>
          <w:rtl/>
        </w:rPr>
        <w:t xml:space="preserve">בהיקף של </w:t>
      </w:r>
      <w:bookmarkStart w:id="522" w:name="sachArvutBitzua_2"/>
      <w:r w:rsidRPr="004B1C51">
        <w:t>50,000</w:t>
      </w:r>
      <w:bookmarkEnd w:id="522"/>
      <w:r w:rsidRPr="004B1C51">
        <w:rPr>
          <w:rtl/>
        </w:rPr>
        <w:t>₪</w:t>
      </w:r>
      <w:bookmarkEnd w:id="521"/>
      <w:r w:rsidRPr="004B1C51">
        <w:rPr>
          <w:rtl/>
        </w:rPr>
        <w:t xml:space="preserve"> עבור כל סל בו זכה.</w:t>
      </w:r>
    </w:p>
    <w:p w14:paraId="43D02B2A" w14:textId="77777777" w:rsidR="00291AB8" w:rsidRPr="004B1C51" w:rsidRDefault="00291AB8" w:rsidP="00853B5A">
      <w:pPr>
        <w:pStyle w:val="a7"/>
        <w:numPr>
          <w:ilvl w:val="1"/>
          <w:numId w:val="94"/>
        </w:numPr>
      </w:pPr>
      <w:bookmarkStart w:id="523" w:name="show_IsHatzmadaArvutB_1"/>
      <w:r w:rsidRPr="004B1C51">
        <w:rPr>
          <w:rtl/>
        </w:rPr>
        <w:t>סכום הערבות יהיה צמוד ל</w:t>
      </w:r>
      <w:bookmarkStart w:id="524" w:name="SugHatzmadaArvut_1"/>
      <w:bookmarkStart w:id="525" w:name="show_SugHatzmadaArvut"/>
      <w:r w:rsidRPr="004B1C51">
        <w:rPr>
          <w:rtl/>
        </w:rPr>
        <w:t>מדד מחירים לצרכן</w:t>
      </w:r>
      <w:bookmarkStart w:id="526" w:name="SugHatzmadaB"/>
      <w:bookmarkEnd w:id="524"/>
      <w:bookmarkEnd w:id="525"/>
      <w:bookmarkEnd w:id="526"/>
      <w:r w:rsidRPr="004B1C51">
        <w:rPr>
          <w:rtl/>
        </w:rPr>
        <w:t xml:space="preserve">, כאשר תאריך הבסיס להצמדה יהיה </w:t>
      </w:r>
      <w:bookmarkStart w:id="527" w:name="TaarichBasisArvut_1"/>
      <w:r w:rsidRPr="004B1C51">
        <w:rPr>
          <w:rtl/>
        </w:rPr>
        <w:t>המועד האחרון להגשת הצעות</w:t>
      </w:r>
      <w:bookmarkEnd w:id="527"/>
      <w:r w:rsidRPr="004B1C51">
        <w:rPr>
          <w:rtl/>
        </w:rPr>
        <w:t>, כפי שייקבע על ידי המזמין.</w:t>
      </w:r>
    </w:p>
    <w:bookmarkEnd w:id="523"/>
    <w:p w14:paraId="2414B39D" w14:textId="034F0B9F" w:rsidR="00291AB8" w:rsidRPr="004B1C51" w:rsidRDefault="00291AB8" w:rsidP="00853B5A">
      <w:pPr>
        <w:pStyle w:val="a7"/>
        <w:numPr>
          <w:ilvl w:val="1"/>
          <w:numId w:val="94"/>
        </w:numPr>
      </w:pPr>
      <w:r w:rsidRPr="004B1C51">
        <w:rPr>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w:t>
      </w:r>
      <w:r w:rsidR="004F30C1">
        <w:rPr>
          <w:rFonts w:hint="cs"/>
          <w:rtl/>
        </w:rPr>
        <w:t>ב</w:t>
      </w:r>
      <w:r w:rsidRPr="004B1C51">
        <w:rPr>
          <w:rtl/>
        </w:rPr>
        <w:t xml:space="preserve">נספח </w:t>
      </w:r>
      <w:r w:rsidR="004F30C1">
        <w:rPr>
          <w:rFonts w:hint="cs"/>
          <w:rtl/>
        </w:rPr>
        <w:t>ב2</w:t>
      </w:r>
      <w:r w:rsidRPr="004B1C51">
        <w:rPr>
          <w:rtl/>
        </w:rPr>
        <w:t xml:space="preserve"> להסכם, ותנוהל בהתאם לתקן הערבויות הדיגיטאליות ול</w:t>
      </w:r>
      <w:hyperlink r:id="rId23" w:history="1">
        <w:r w:rsidRPr="004B1C51">
          <w:rPr>
            <w:rStyle w:val="Hyperlink"/>
            <w:rtl/>
          </w:rPr>
          <w:t xml:space="preserve">הוראת </w:t>
        </w:r>
        <w:proofErr w:type="spellStart"/>
        <w:r w:rsidRPr="004B1C51">
          <w:rPr>
            <w:rStyle w:val="Hyperlink"/>
            <w:rtl/>
          </w:rPr>
          <w:t>תכ"ם</w:t>
        </w:r>
        <w:proofErr w:type="spellEnd"/>
        <w:r w:rsidRPr="004B1C51">
          <w:rPr>
            <w:rStyle w:val="Hyperlink"/>
            <w:rtl/>
          </w:rPr>
          <w:t xml:space="preserve"> 14.4.1 ערבויות דיגיטליות</w:t>
        </w:r>
      </w:hyperlink>
      <w:r w:rsidRPr="004B1C51">
        <w:rPr>
          <w:rtl/>
        </w:rPr>
        <w:t xml:space="preserve">. </w:t>
      </w:r>
    </w:p>
    <w:p w14:paraId="493B6135" w14:textId="06EE7C30" w:rsidR="00291AB8" w:rsidRPr="004B1C51" w:rsidRDefault="00291AB8" w:rsidP="00853B5A">
      <w:pPr>
        <w:pStyle w:val="a7"/>
        <w:numPr>
          <w:ilvl w:val="1"/>
          <w:numId w:val="94"/>
        </w:numPr>
      </w:pPr>
      <w:bookmarkStart w:id="528" w:name="_Toc53331380"/>
      <w:bookmarkStart w:id="529" w:name="_Toc407797414"/>
      <w:r w:rsidRPr="004B1C51">
        <w:rPr>
          <w:rtl/>
        </w:rPr>
        <w:t xml:space="preserve">הערבות תונפק על ידי גוף המוסמך להנפיק ערבויות בהתאם להוראות המפורטות </w:t>
      </w:r>
      <w:hyperlink r:id="rId24" w:history="1">
        <w:r w:rsidRPr="00F92209">
          <w:rPr>
            <w:rStyle w:val="Hyperlink"/>
            <w:b/>
            <w:bCs/>
            <w:rtl/>
          </w:rPr>
          <w:t>ב</w:t>
        </w:r>
        <w:r w:rsidRPr="00F92209">
          <w:rPr>
            <w:rStyle w:val="Hyperlink"/>
            <w:bCs/>
            <w:rtl/>
          </w:rPr>
          <w:t xml:space="preserve">הוראת </w:t>
        </w:r>
        <w:proofErr w:type="spellStart"/>
        <w:r w:rsidRPr="00F92209">
          <w:rPr>
            <w:rStyle w:val="Hyperlink"/>
            <w:bCs/>
            <w:rtl/>
          </w:rPr>
          <w:t>תכ"ם</w:t>
        </w:r>
        <w:proofErr w:type="spellEnd"/>
        <w:r w:rsidRPr="00F92209">
          <w:rPr>
            <w:rStyle w:val="Hyperlink"/>
            <w:bCs/>
            <w:rtl/>
          </w:rPr>
          <w:t xml:space="preserve"> 7.3.3 "ערבויות</w:t>
        </w:r>
      </w:hyperlink>
      <w:r w:rsidR="00846C59">
        <w:rPr>
          <w:rStyle w:val="Hyperlink"/>
          <w:bCs/>
        </w:rPr>
        <w:t xml:space="preserve"> </w:t>
      </w:r>
      <w:r w:rsidR="00846C59">
        <w:rPr>
          <w:rStyle w:val="Hyperlink"/>
          <w:rFonts w:hint="cs"/>
          <w:bCs/>
          <w:rtl/>
        </w:rPr>
        <w:t>וביטחונות</w:t>
      </w:r>
      <w:r w:rsidRPr="003D7C61">
        <w:rPr>
          <w:bCs/>
          <w:rtl/>
        </w:rPr>
        <w:t>"</w:t>
      </w:r>
      <w:r w:rsidRPr="004B1C51">
        <w:rPr>
          <w:rtl/>
        </w:rPr>
        <w:t>.</w:t>
      </w:r>
    </w:p>
    <w:p w14:paraId="060CF990" w14:textId="543B071E" w:rsidR="00291AB8" w:rsidRPr="004B1C51" w:rsidRDefault="00291AB8" w:rsidP="00853B5A">
      <w:pPr>
        <w:pStyle w:val="a7"/>
        <w:numPr>
          <w:ilvl w:val="1"/>
          <w:numId w:val="94"/>
        </w:numPr>
        <w:rPr>
          <w:rtl/>
        </w:rPr>
      </w:pPr>
      <w:r w:rsidRPr="004B1C51">
        <w:rPr>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25" w:history="1">
        <w:r w:rsidRPr="004B1C51">
          <w:rPr>
            <w:rStyle w:val="Hyperlink"/>
            <w:rtl/>
          </w:rPr>
          <w:t xml:space="preserve">הוראת </w:t>
        </w:r>
        <w:proofErr w:type="spellStart"/>
        <w:r w:rsidRPr="004B1C51">
          <w:rPr>
            <w:rStyle w:val="Hyperlink"/>
            <w:rtl/>
          </w:rPr>
          <w:t>תכ"ם</w:t>
        </w:r>
        <w:proofErr w:type="spellEnd"/>
        <w:r w:rsidRPr="004B1C51">
          <w:rPr>
            <w:rStyle w:val="Hyperlink"/>
            <w:rtl/>
          </w:rPr>
          <w:t xml:space="preserve"> 7.3.3 "ערבויות</w:t>
        </w:r>
        <w:r w:rsidR="00846C59">
          <w:rPr>
            <w:rStyle w:val="Hyperlink"/>
            <w:rFonts w:hint="cs"/>
            <w:rtl/>
          </w:rPr>
          <w:t xml:space="preserve"> וביטחונות</w:t>
        </w:r>
        <w:r w:rsidRPr="004B1C51">
          <w:rPr>
            <w:rStyle w:val="Hyperlink"/>
            <w:rtl/>
          </w:rPr>
          <w:t>"</w:t>
        </w:r>
      </w:hyperlink>
      <w:r w:rsidRPr="004B1C51">
        <w:rPr>
          <w:rtl/>
        </w:rPr>
        <w:t>.</w:t>
      </w:r>
      <w:bookmarkEnd w:id="528"/>
    </w:p>
    <w:bookmarkEnd w:id="529"/>
    <w:p w14:paraId="3ACEAB7B" w14:textId="77777777" w:rsidR="00291AB8" w:rsidRPr="004B1C51" w:rsidRDefault="00291AB8" w:rsidP="00853B5A">
      <w:pPr>
        <w:pStyle w:val="a7"/>
        <w:numPr>
          <w:ilvl w:val="1"/>
          <w:numId w:val="94"/>
        </w:numPr>
      </w:pPr>
      <w:r w:rsidRPr="004B1C51">
        <w:rPr>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259560EE" w14:textId="77777777" w:rsidR="00291AB8" w:rsidRPr="004B1C51" w:rsidRDefault="00291AB8" w:rsidP="00853B5A">
      <w:pPr>
        <w:pStyle w:val="a7"/>
        <w:numPr>
          <w:ilvl w:val="1"/>
          <w:numId w:val="94"/>
        </w:numPr>
        <w:rPr>
          <w:rtl/>
        </w:rPr>
      </w:pPr>
      <w:r w:rsidRPr="004B1C51">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6EB45CBB" w14:textId="77777777" w:rsidR="00291AB8" w:rsidRPr="004B1C51" w:rsidRDefault="00291AB8" w:rsidP="00853B5A">
      <w:pPr>
        <w:pStyle w:val="a7"/>
        <w:numPr>
          <w:ilvl w:val="1"/>
          <w:numId w:val="94"/>
        </w:numPr>
      </w:pPr>
      <w:bookmarkStart w:id="530" w:name="_Toc53331384"/>
      <w:r w:rsidRPr="004B1C51">
        <w:rPr>
          <w:rtl/>
        </w:rPr>
        <w:t>במהלך תקופת ההתקשרות רשאי המזמין, לפי שיקול דעתו הבלעדי, להפחית את סכום ערבות הביצוע, לסכום נמוך יותר, כפי שיקבע על ידו.</w:t>
      </w:r>
      <w:bookmarkEnd w:id="530"/>
    </w:p>
    <w:p w14:paraId="18565CB6" w14:textId="77777777" w:rsidR="00291AB8" w:rsidRPr="004B1C51" w:rsidRDefault="00291AB8" w:rsidP="00853B5A">
      <w:pPr>
        <w:pStyle w:val="a7"/>
        <w:numPr>
          <w:ilvl w:val="1"/>
          <w:numId w:val="94"/>
        </w:numPr>
        <w:rPr>
          <w:rtl/>
        </w:rPr>
      </w:pPr>
      <w:r w:rsidRPr="004B1C51">
        <w:rPr>
          <w:rtl/>
        </w:rPr>
        <w:lastRenderedPageBreak/>
        <w:t>לאחר תום התוקף של הערבות, ככל שהיא לא חולטה, יחזיר המזמין את הערבות לספק.</w:t>
      </w:r>
    </w:p>
    <w:p w14:paraId="41245FF4" w14:textId="77777777" w:rsidR="00243DE8" w:rsidRPr="004B1C51" w:rsidRDefault="00243DE8" w:rsidP="004B1C51">
      <w:pPr>
        <w:pStyle w:val="a7"/>
        <w:numPr>
          <w:ilvl w:val="1"/>
          <w:numId w:val="7"/>
        </w:numPr>
      </w:pPr>
      <w:r w:rsidRPr="004B1C51">
        <w:rPr>
          <w:rtl/>
        </w:rPr>
        <w:t>מסירת ערבות הביצוע הנ"ל היא תנאי מוקדם לכניסת הסכם זה לתוקף.</w:t>
      </w:r>
    </w:p>
    <w:p w14:paraId="7E8F1C48" w14:textId="5631F635" w:rsidR="00243DE8" w:rsidRPr="004B1C51" w:rsidRDefault="00243DE8" w:rsidP="00853B5A">
      <w:pPr>
        <w:pStyle w:val="14"/>
        <w:numPr>
          <w:ilvl w:val="0"/>
          <w:numId w:val="94"/>
        </w:numPr>
        <w:spacing w:before="120"/>
        <w:rPr>
          <w:rFonts w:ascii="David" w:hAnsi="David" w:cs="David"/>
        </w:rPr>
      </w:pPr>
      <w:bookmarkStart w:id="531" w:name="_Toc528438475"/>
      <w:bookmarkStart w:id="532" w:name="_Toc528438961"/>
      <w:bookmarkStart w:id="533" w:name="_Toc528495725"/>
      <w:r w:rsidRPr="004B1C51">
        <w:rPr>
          <w:rFonts w:ascii="David" w:hAnsi="David" w:cs="David"/>
          <w:rtl/>
        </w:rPr>
        <w:t>ביטוח</w:t>
      </w:r>
      <w:bookmarkEnd w:id="531"/>
      <w:bookmarkEnd w:id="532"/>
      <w:bookmarkEnd w:id="533"/>
    </w:p>
    <w:p w14:paraId="30D7E0C2" w14:textId="2D3A8455" w:rsidR="00EA3D55" w:rsidRPr="004B1C51" w:rsidRDefault="00243DE8" w:rsidP="004B1C51">
      <w:pPr>
        <w:pStyle w:val="a7"/>
        <w:numPr>
          <w:ilvl w:val="1"/>
          <w:numId w:val="7"/>
        </w:numPr>
        <w:rPr>
          <w:b/>
        </w:rPr>
      </w:pPr>
      <w:r w:rsidRPr="004B1C51">
        <w:rPr>
          <w:rtl/>
        </w:rPr>
        <w:t xml:space="preserve">הספק מתחייב לרכוש ולקיים את כל הביטוחים המפורטים בזה, לטובתו ולטובת מדינת ישראל – משרד האוצר ולהציג למשרד האוצר, את הביטוחים הכוללים הכיסויים והתנאים הנדרשים כאשר גבולות האחריות לא יפחתו מהמצוין </w:t>
      </w:r>
      <w:r w:rsidRPr="004B1C51">
        <w:rPr>
          <w:b/>
          <w:bCs/>
          <w:rtl/>
        </w:rPr>
        <w:t xml:space="preserve">בנספח </w:t>
      </w:r>
      <w:r w:rsidR="00F15122" w:rsidRPr="004B1C51">
        <w:rPr>
          <w:b/>
          <w:bCs/>
          <w:rtl/>
        </w:rPr>
        <w:t>ב3</w:t>
      </w:r>
      <w:r w:rsidR="002A01AD" w:rsidRPr="004B1C51">
        <w:rPr>
          <w:b/>
          <w:bCs/>
          <w:rtl/>
        </w:rPr>
        <w:t>'</w:t>
      </w:r>
      <w:r w:rsidR="004144A6" w:rsidRPr="004B1C51">
        <w:rPr>
          <w:b/>
          <w:bCs/>
          <w:rtl/>
        </w:rPr>
        <w:t xml:space="preserve"> </w:t>
      </w:r>
      <w:r w:rsidRPr="004B1C51">
        <w:rPr>
          <w:rtl/>
        </w:rPr>
        <w:t xml:space="preserve">להסכם זה במהלך כל תקופת ההתקשרות ותקופת ההארכה (לפי המאוחר </w:t>
      </w:r>
      <w:proofErr w:type="spellStart"/>
      <w:r w:rsidRPr="004B1C51">
        <w:rPr>
          <w:rtl/>
        </w:rPr>
        <w:t>מבינהם</w:t>
      </w:r>
      <w:proofErr w:type="spellEnd"/>
      <w:r w:rsidRPr="004B1C51">
        <w:rPr>
          <w:rtl/>
        </w:rPr>
        <w:t>).</w:t>
      </w:r>
      <w:r w:rsidR="00EA3D55" w:rsidRPr="004B1C51">
        <w:t xml:space="preserve"> </w:t>
      </w:r>
    </w:p>
    <w:p w14:paraId="646C7B6D" w14:textId="5EBE9C72" w:rsidR="00EA3D55" w:rsidRPr="004B1C51" w:rsidRDefault="00EA3D55" w:rsidP="00DA5631">
      <w:pPr>
        <w:pStyle w:val="a7"/>
        <w:numPr>
          <w:ilvl w:val="0"/>
          <w:numId w:val="0"/>
        </w:numPr>
        <w:ind w:left="1606"/>
        <w:rPr>
          <w:b/>
          <w:rtl/>
        </w:rPr>
      </w:pPr>
      <w:r w:rsidRPr="004B1C51">
        <w:rPr>
          <w:rtl/>
        </w:rPr>
        <w:t xml:space="preserve">בנוסף </w:t>
      </w:r>
      <w:r w:rsidRPr="004B1C51">
        <w:rPr>
          <w:b/>
          <w:rtl/>
        </w:rPr>
        <w:t>לביטוחים הנדרשים והמפורטים במכרז, על הספק לבחון את חשיפתו לאור הוראות המכרז וההסכם ולקבוע את הביטוחים הנחוצים לו, בהתאם לניהול סיכונים של הספק.</w:t>
      </w:r>
    </w:p>
    <w:p w14:paraId="533CE007" w14:textId="4842EA84" w:rsidR="00243DE8" w:rsidRPr="004B1C51" w:rsidRDefault="00EA3D55" w:rsidP="004B1C51">
      <w:pPr>
        <w:pStyle w:val="a7"/>
        <w:numPr>
          <w:ilvl w:val="1"/>
          <w:numId w:val="7"/>
        </w:numPr>
      </w:pPr>
      <w:r w:rsidRPr="004B1C51">
        <w:rPr>
          <w:rtl/>
        </w:rPr>
        <w:t>אין בכל האמור בסעיפי הביטוח כדי לפטור את הספק, מכל חובה החלה עליו על פי המכרז ועל פי כל דין.</w:t>
      </w:r>
    </w:p>
    <w:p w14:paraId="6F43838F" w14:textId="77777777" w:rsidR="00243DE8" w:rsidRPr="004B1C51" w:rsidRDefault="00243DE8" w:rsidP="00853B5A">
      <w:pPr>
        <w:pStyle w:val="14"/>
        <w:numPr>
          <w:ilvl w:val="0"/>
          <w:numId w:val="94"/>
        </w:numPr>
        <w:spacing w:before="120"/>
        <w:rPr>
          <w:rFonts w:ascii="David" w:hAnsi="David" w:cs="David"/>
          <w:rtl/>
        </w:rPr>
      </w:pPr>
      <w:bookmarkStart w:id="534" w:name="_Toc461646569"/>
      <w:bookmarkStart w:id="535" w:name="_Toc466901739"/>
      <w:bookmarkStart w:id="536" w:name="_Toc528438476"/>
      <w:bookmarkStart w:id="537" w:name="_Toc528438962"/>
      <w:bookmarkStart w:id="538" w:name="_Toc528495726"/>
      <w:r w:rsidRPr="004B1C51">
        <w:rPr>
          <w:rFonts w:ascii="David" w:hAnsi="David" w:cs="David"/>
          <w:rtl/>
        </w:rPr>
        <w:t>אחריות הספק</w:t>
      </w:r>
      <w:bookmarkEnd w:id="534"/>
      <w:bookmarkEnd w:id="535"/>
      <w:bookmarkEnd w:id="536"/>
      <w:bookmarkEnd w:id="537"/>
      <w:bookmarkEnd w:id="538"/>
    </w:p>
    <w:p w14:paraId="054365DA" w14:textId="77777777" w:rsidR="00291AB8" w:rsidRPr="004B1C51" w:rsidRDefault="00291AB8" w:rsidP="00853B5A">
      <w:pPr>
        <w:pStyle w:val="a7"/>
        <w:numPr>
          <w:ilvl w:val="1"/>
          <w:numId w:val="94"/>
        </w:numPr>
      </w:pPr>
      <w:r w:rsidRPr="004B1C51">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B1C51">
        <w:rPr>
          <w:rtl/>
        </w:rPr>
        <w:t>שלוחיו</w:t>
      </w:r>
      <w:proofErr w:type="spellEnd"/>
      <w:r w:rsidRPr="004B1C51">
        <w:rPr>
          <w:rtl/>
        </w:rPr>
        <w:t xml:space="preserve">, קבלני משנה שלו או כל מי שבא מכוחו או מטעמו, במסגרת ביצוע הסכם זה. </w:t>
      </w:r>
    </w:p>
    <w:p w14:paraId="05A705C9" w14:textId="77777777" w:rsidR="00291AB8" w:rsidRPr="004B1C51" w:rsidRDefault="00291AB8" w:rsidP="00853B5A">
      <w:pPr>
        <w:pStyle w:val="a7"/>
        <w:numPr>
          <w:ilvl w:val="1"/>
          <w:numId w:val="94"/>
        </w:numPr>
      </w:pPr>
      <w:r w:rsidRPr="004B1C5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73959C39" w14:textId="77777777" w:rsidR="00291AB8" w:rsidRPr="004B1C51" w:rsidRDefault="00291AB8" w:rsidP="00853B5A">
      <w:pPr>
        <w:pStyle w:val="a7"/>
        <w:numPr>
          <w:ilvl w:val="1"/>
          <w:numId w:val="94"/>
        </w:numPr>
      </w:pPr>
      <w:r w:rsidRPr="004B1C51">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E8E3ADC" w14:textId="77777777" w:rsidR="00291AB8" w:rsidRPr="004B1C51" w:rsidRDefault="00291AB8" w:rsidP="004B1C51">
      <w:pPr>
        <w:pStyle w:val="a7"/>
      </w:pPr>
      <w:r w:rsidRPr="004B1C51">
        <w:rPr>
          <w:rtl/>
        </w:rPr>
        <w:t>הספק מתחייב לשפות את המזמין באופן מלא, ככל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0433C8B6" w14:textId="6D709DC6" w:rsidR="00243DE8" w:rsidRPr="004B1C51" w:rsidRDefault="00291AB8" w:rsidP="000F35F9">
      <w:pPr>
        <w:pStyle w:val="a7"/>
        <w:tabs>
          <w:tab w:val="clear" w:pos="1606"/>
        </w:tabs>
      </w:pPr>
      <w:r w:rsidRPr="004B1C51">
        <w:rPr>
          <w:rtl/>
        </w:rPr>
        <w:t xml:space="preserve">המזמין יודיע לספק על כל תביעה או דרישה על פי סעיף זה בהקדם האפשרי לאחר קבלתה, ויאפשר לו להתגונן מפניה. במקרה כאמור, המזמין לא יסכים </w:t>
      </w:r>
      <w:r w:rsidRPr="004B1C51">
        <w:rPr>
          <w:rtl/>
        </w:rPr>
        <w:lastRenderedPageBreak/>
        <w:t>לטענות שהועלו או נטענו נגד הספק, שהאחריות בגינם על פי הסכם זה היא על הספק, ללא הסכמה מראש ובכתב של הספק, ויודיע לספק מראש על כוונתו להתפשר עם התובע</w:t>
      </w:r>
      <w:bookmarkStart w:id="539" w:name="_Toc461646570"/>
      <w:bookmarkStart w:id="540" w:name="_Toc466901740"/>
      <w:r w:rsidR="00416EEE">
        <w:rPr>
          <w:rFonts w:hint="cs"/>
          <w:rtl/>
        </w:rPr>
        <w:t>.</w:t>
      </w:r>
    </w:p>
    <w:p w14:paraId="395218FF" w14:textId="21283470" w:rsidR="005F43AF" w:rsidRPr="004B1C51" w:rsidRDefault="005F43AF" w:rsidP="00853B5A">
      <w:pPr>
        <w:pStyle w:val="14"/>
        <w:numPr>
          <w:ilvl w:val="0"/>
          <w:numId w:val="94"/>
        </w:numPr>
        <w:spacing w:before="120"/>
        <w:rPr>
          <w:rFonts w:ascii="David" w:hAnsi="David" w:cs="David"/>
        </w:rPr>
      </w:pPr>
      <w:bookmarkStart w:id="541" w:name="_Toc256000134"/>
      <w:bookmarkStart w:id="542" w:name="_Toc528438477"/>
      <w:bookmarkStart w:id="543" w:name="_Toc528438963"/>
      <w:bookmarkStart w:id="544" w:name="_Toc528495727"/>
      <w:r w:rsidRPr="004B1C51">
        <w:rPr>
          <w:rFonts w:ascii="David" w:hAnsi="David" w:cs="David"/>
          <w:rtl/>
        </w:rPr>
        <w:t>קניין רוחני וזכויות יוצרים</w:t>
      </w:r>
      <w:bookmarkEnd w:id="541"/>
    </w:p>
    <w:p w14:paraId="1D95CF93" w14:textId="77777777" w:rsidR="005F43AF" w:rsidRPr="004B1C51" w:rsidRDefault="005F43AF" w:rsidP="004B1C51">
      <w:pPr>
        <w:pStyle w:val="a7"/>
      </w:pPr>
      <w:r w:rsidRPr="004B1C51">
        <w:rPr>
          <w:rtl/>
        </w:rPr>
        <w:t>הספק הוא בעל הזכויות הנדרשות לצורך אספקת השירותים והשימוש בהם על-ידי המזמין ("</w:t>
      </w:r>
      <w:r w:rsidRPr="004B1C51">
        <w:rPr>
          <w:bCs/>
          <w:rtl/>
        </w:rPr>
        <w:t>זכויות הקניין הרוחני</w:t>
      </w:r>
      <w:r w:rsidRPr="004B1C5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1748EFC1" w14:textId="77777777" w:rsidR="005F43AF" w:rsidRPr="004B1C51" w:rsidRDefault="005F43AF" w:rsidP="004B1C51">
      <w:pPr>
        <w:pStyle w:val="a7"/>
      </w:pPr>
      <w:r w:rsidRPr="004B1C51">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4B1C51">
        <w:rPr>
          <w:bCs/>
          <w:rtl/>
        </w:rPr>
        <w:t>תוצרי העבודה</w:t>
      </w:r>
      <w:r w:rsidRPr="004B1C51">
        <w:rPr>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4B1C51">
        <w:rPr>
          <w:rtl/>
        </w:rPr>
        <w:t>להמחות</w:t>
      </w:r>
      <w:proofErr w:type="spellEnd"/>
      <w:r w:rsidRPr="004B1C51">
        <w:rPr>
          <w:rtl/>
        </w:rPr>
        <w:t>, לפרסם, להשכיר, לרשום, או לעשות שימוש כלשהו בתוצרי העבודה, ללא אישור המזמין בכתב ומראש.</w:t>
      </w:r>
    </w:p>
    <w:p w14:paraId="64227F2D" w14:textId="1C6C1374" w:rsidR="005F43AF" w:rsidRPr="004B1C51" w:rsidRDefault="005F43AF" w:rsidP="004B1C51">
      <w:pPr>
        <w:pStyle w:val="a7"/>
      </w:pPr>
      <w:r w:rsidRPr="004B1C51">
        <w:rPr>
          <w:rtl/>
        </w:rPr>
        <w:t>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w:t>
      </w:r>
    </w:p>
    <w:p w14:paraId="1A75C6CE" w14:textId="77777777" w:rsidR="005F43AF" w:rsidRPr="004B1C51" w:rsidRDefault="005F43AF" w:rsidP="004B1C51">
      <w:pPr>
        <w:pStyle w:val="a7"/>
      </w:pPr>
      <w:r w:rsidRPr="004B1C51">
        <w:rPr>
          <w:rtl/>
        </w:rPr>
        <w:t>למען הסר ספק, תוצרי העבודה יהיו רכוש המזמין גם אם מתן השירותים ע"י הספק הופסק תוך כדי תקופת ההתקשרות.</w:t>
      </w:r>
    </w:p>
    <w:p w14:paraId="33587E11" w14:textId="2C7FE385" w:rsidR="005F43AF" w:rsidRPr="004B1C51" w:rsidRDefault="005F43AF" w:rsidP="004B1C51">
      <w:pPr>
        <w:pStyle w:val="a7"/>
      </w:pPr>
      <w:r w:rsidRPr="004B1C51">
        <w:rPr>
          <w:rtl/>
        </w:rPr>
        <w:t>הפרת קניין רוחני</w:t>
      </w:r>
      <w:r w:rsidR="002405E5">
        <w:rPr>
          <w:rFonts w:hint="cs"/>
          <w:rtl/>
        </w:rPr>
        <w:t xml:space="preserve"> :</w:t>
      </w:r>
    </w:p>
    <w:p w14:paraId="64E9129D" w14:textId="77777777" w:rsidR="005F43AF" w:rsidRPr="004B1C51" w:rsidRDefault="005F43AF" w:rsidP="00DA5631">
      <w:pPr>
        <w:pStyle w:val="Style0"/>
        <w:tabs>
          <w:tab w:val="clear" w:pos="2155"/>
        </w:tabs>
        <w:ind w:left="2326"/>
      </w:pPr>
      <w:r w:rsidRPr="004B1C51">
        <w:rPr>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5C7BF2F7" w14:textId="77777777" w:rsidR="005F43AF" w:rsidRPr="004B1C51" w:rsidRDefault="005F43AF" w:rsidP="00DA5631">
      <w:pPr>
        <w:pStyle w:val="4-1"/>
        <w:numPr>
          <w:ilvl w:val="3"/>
          <w:numId w:val="3"/>
        </w:numPr>
        <w:tabs>
          <w:tab w:val="num" w:pos="2610"/>
        </w:tabs>
        <w:ind w:left="3318"/>
      </w:pPr>
      <w:r w:rsidRPr="004B1C51">
        <w:rPr>
          <w:rtl/>
        </w:rPr>
        <w:t xml:space="preserve">הספק יודיע על כך למזמין בהקדם האפשרי. </w:t>
      </w:r>
    </w:p>
    <w:p w14:paraId="0A9D01BB" w14:textId="35898A66" w:rsidR="00416EEE" w:rsidRPr="00416EEE" w:rsidRDefault="005F43AF" w:rsidP="00DA5631">
      <w:pPr>
        <w:pStyle w:val="4-1"/>
        <w:numPr>
          <w:ilvl w:val="3"/>
          <w:numId w:val="3"/>
        </w:numPr>
        <w:tabs>
          <w:tab w:val="num" w:pos="2610"/>
        </w:tabs>
        <w:ind w:left="3318"/>
      </w:pPr>
      <w:r w:rsidRPr="004B1C51">
        <w:rPr>
          <w:rtl/>
        </w:rPr>
        <w:t>הספק יחדל מאספקת השירות המפר.</w:t>
      </w:r>
    </w:p>
    <w:p w14:paraId="125C02F2" w14:textId="4BBBA08F" w:rsidR="005F43AF" w:rsidRDefault="005F43AF" w:rsidP="00DA5631">
      <w:pPr>
        <w:pStyle w:val="4-1"/>
        <w:numPr>
          <w:ilvl w:val="3"/>
          <w:numId w:val="3"/>
        </w:numPr>
        <w:tabs>
          <w:tab w:val="num" w:pos="3602"/>
        </w:tabs>
        <w:ind w:left="3318"/>
      </w:pPr>
      <w:r w:rsidRPr="004B1C51">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80B63BD" w14:textId="05FDFAA0" w:rsidR="00DB128D" w:rsidRDefault="00DB128D" w:rsidP="00DB128D">
      <w:pPr>
        <w:pStyle w:val="14"/>
        <w:numPr>
          <w:ilvl w:val="0"/>
          <w:numId w:val="0"/>
        </w:numPr>
        <w:ind w:left="397" w:hanging="397"/>
        <w:rPr>
          <w:rtl/>
        </w:rPr>
      </w:pPr>
    </w:p>
    <w:p w14:paraId="3DDC4AC4" w14:textId="77777777" w:rsidR="005F43AF" w:rsidRPr="004B1C51" w:rsidRDefault="005F43AF" w:rsidP="00853B5A">
      <w:pPr>
        <w:pStyle w:val="14"/>
        <w:numPr>
          <w:ilvl w:val="0"/>
          <w:numId w:val="94"/>
        </w:numPr>
        <w:spacing w:before="120"/>
        <w:rPr>
          <w:rFonts w:ascii="David" w:hAnsi="David" w:cs="David"/>
        </w:rPr>
      </w:pPr>
      <w:r w:rsidRPr="004B1C51">
        <w:rPr>
          <w:rFonts w:ascii="David" w:hAnsi="David" w:cs="David"/>
          <w:rtl/>
        </w:rPr>
        <w:t>טענת הפרה</w:t>
      </w:r>
    </w:p>
    <w:p w14:paraId="472D19FE" w14:textId="77777777" w:rsidR="005F43AF" w:rsidRPr="004B1C51" w:rsidRDefault="005F43AF" w:rsidP="000F35F9">
      <w:pPr>
        <w:pStyle w:val="Style0"/>
        <w:numPr>
          <w:ilvl w:val="0"/>
          <w:numId w:val="0"/>
        </w:numPr>
        <w:ind w:left="909"/>
      </w:pPr>
      <w:bookmarkStart w:id="545" w:name="_Hlk181106220"/>
      <w:r w:rsidRPr="004B1C51">
        <w:rPr>
          <w:rtl/>
        </w:rPr>
        <w:t>נטען במסגרת הליך משפטי כי בשימוש באספקת השירותים למזמין יש משום פגיעה בזכויות הקניין הרוחני של צד שלישי כלשהו (להלן: "</w:t>
      </w:r>
      <w:r w:rsidRPr="004B1C51">
        <w:rPr>
          <w:b/>
          <w:bCs/>
          <w:rtl/>
        </w:rPr>
        <w:t>טענת הפרה</w:t>
      </w:r>
      <w:r w:rsidRPr="004B1C51">
        <w:rPr>
          <w:rtl/>
        </w:rPr>
        <w:t xml:space="preserve">"), יפעלו הצדדים בהתאם למפורט להלן: </w:t>
      </w:r>
    </w:p>
    <w:bookmarkEnd w:id="545"/>
    <w:p w14:paraId="284B087B" w14:textId="77777777" w:rsidR="005F43AF" w:rsidRPr="000F35F9" w:rsidRDefault="005F43AF" w:rsidP="000F35F9">
      <w:pPr>
        <w:pStyle w:val="a7"/>
        <w:tabs>
          <w:tab w:val="clear" w:pos="1606"/>
          <w:tab w:val="num" w:pos="1901"/>
        </w:tabs>
        <w:ind w:left="1617"/>
      </w:pPr>
      <w:r w:rsidRPr="000F35F9">
        <w:rPr>
          <w:rtl/>
        </w:rPr>
        <w:lastRenderedPageBreak/>
        <w:t>ככל שהמזמין אינו צד להליך, הספק יודיע לו על קיומו של ההליך בהקדם האפשרי.</w:t>
      </w:r>
    </w:p>
    <w:p w14:paraId="61911D0A" w14:textId="77777777" w:rsidR="005F43AF" w:rsidRPr="000F35F9" w:rsidRDefault="005F43AF" w:rsidP="000F35F9">
      <w:pPr>
        <w:pStyle w:val="a7"/>
        <w:tabs>
          <w:tab w:val="clear" w:pos="1606"/>
          <w:tab w:val="num" w:pos="1901"/>
        </w:tabs>
        <w:ind w:left="1617"/>
      </w:pPr>
      <w:r w:rsidRPr="000F35F9">
        <w:rPr>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630EAC9C" w14:textId="3D69D9DE" w:rsidR="00243DE8" w:rsidRPr="000F35F9" w:rsidRDefault="005F43AF" w:rsidP="000F35F9">
      <w:pPr>
        <w:pStyle w:val="a7"/>
        <w:tabs>
          <w:tab w:val="clear" w:pos="1606"/>
          <w:tab w:val="num" w:pos="1901"/>
        </w:tabs>
        <w:ind w:left="1617"/>
      </w:pPr>
      <w:r w:rsidRPr="000F35F9">
        <w:rPr>
          <w:rtl/>
        </w:rPr>
        <w:t>במקרה שהמזמין בחר לייצג את עצמו במסגרת הליך כאמור, הוא ימנע מלהודות בטענות התביעה, ללא הסכמת הספק מראש ובכתב.</w:t>
      </w:r>
      <w:bookmarkStart w:id="546" w:name="_Toc461646571"/>
      <w:bookmarkStart w:id="547" w:name="_Toc466901741"/>
      <w:bookmarkEnd w:id="539"/>
      <w:bookmarkEnd w:id="540"/>
      <w:bookmarkEnd w:id="542"/>
      <w:bookmarkEnd w:id="543"/>
      <w:bookmarkEnd w:id="544"/>
    </w:p>
    <w:p w14:paraId="4500D8FA" w14:textId="77777777" w:rsidR="00243DE8" w:rsidRPr="004B1C51" w:rsidRDefault="00243DE8" w:rsidP="00853B5A">
      <w:pPr>
        <w:pStyle w:val="14"/>
        <w:numPr>
          <w:ilvl w:val="0"/>
          <w:numId w:val="94"/>
        </w:numPr>
        <w:spacing w:before="120"/>
        <w:rPr>
          <w:rFonts w:ascii="David" w:hAnsi="David" w:cs="David"/>
        </w:rPr>
      </w:pPr>
      <w:bookmarkStart w:id="548" w:name="_Toc528438478"/>
      <w:bookmarkStart w:id="549" w:name="_Toc528438964"/>
      <w:bookmarkStart w:id="550" w:name="_Toc528495728"/>
      <w:r w:rsidRPr="004B1C51">
        <w:rPr>
          <w:rFonts w:ascii="David" w:hAnsi="David" w:cs="David"/>
          <w:rtl/>
        </w:rPr>
        <w:t>סודיות</w:t>
      </w:r>
      <w:bookmarkEnd w:id="546"/>
      <w:bookmarkEnd w:id="547"/>
      <w:bookmarkEnd w:id="548"/>
      <w:bookmarkEnd w:id="549"/>
      <w:bookmarkEnd w:id="550"/>
    </w:p>
    <w:p w14:paraId="580B6933" w14:textId="77777777" w:rsidR="005F43AF" w:rsidRPr="004B1C51" w:rsidRDefault="005F43AF" w:rsidP="00853B5A">
      <w:pPr>
        <w:pStyle w:val="a7"/>
        <w:numPr>
          <w:ilvl w:val="1"/>
          <w:numId w:val="94"/>
        </w:numPr>
        <w:rPr>
          <w:rtl/>
        </w:rPr>
      </w:pPr>
      <w:bookmarkStart w:id="551" w:name="_Hlk173917331"/>
      <w:r w:rsidRPr="004B1C51">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bookmarkEnd w:id="551"/>
    <w:p w14:paraId="48CFB9C5" w14:textId="77777777" w:rsidR="005F43AF" w:rsidRPr="004B1C51" w:rsidRDefault="005F43AF" w:rsidP="00853B5A">
      <w:pPr>
        <w:pStyle w:val="a7"/>
        <w:numPr>
          <w:ilvl w:val="1"/>
          <w:numId w:val="94"/>
        </w:numPr>
        <w:rPr>
          <w:rtl/>
        </w:rPr>
      </w:pPr>
      <w:r w:rsidRPr="004B1C51">
        <w:rPr>
          <w:rtl/>
        </w:rPr>
        <w:t xml:space="preserve">לעניין התחייבות זו לסודיות מובהר כי הגדרת "מידע" או "מידע סודי" לא תכלול: </w:t>
      </w:r>
    </w:p>
    <w:p w14:paraId="6416A5C9" w14:textId="77777777" w:rsidR="005F43AF" w:rsidRPr="004B1C51" w:rsidRDefault="005F43AF" w:rsidP="00DA5631">
      <w:pPr>
        <w:pStyle w:val="Style0"/>
        <w:numPr>
          <w:ilvl w:val="2"/>
          <w:numId w:val="94"/>
        </w:numPr>
        <w:tabs>
          <w:tab w:val="clear" w:pos="2155"/>
        </w:tabs>
        <w:ind w:left="2326"/>
        <w:rPr>
          <w:rtl/>
        </w:rPr>
      </w:pPr>
      <w:r w:rsidRPr="004B1C51">
        <w:rPr>
          <w:rtl/>
        </w:rPr>
        <w:t>מידע שהוא נחלת הכלל או שיהפוך לנחלת הכלל שלא עקב הפרת התחייבות זו.</w:t>
      </w:r>
    </w:p>
    <w:p w14:paraId="53E30D73" w14:textId="225E1626" w:rsidR="005F43AF" w:rsidRPr="004B1C51" w:rsidRDefault="005F43AF" w:rsidP="00DA5631">
      <w:pPr>
        <w:pStyle w:val="Style0"/>
        <w:numPr>
          <w:ilvl w:val="2"/>
          <w:numId w:val="94"/>
        </w:numPr>
        <w:tabs>
          <w:tab w:val="clear" w:pos="2155"/>
        </w:tabs>
        <w:ind w:left="2326"/>
        <w:rPr>
          <w:rtl/>
        </w:rPr>
      </w:pPr>
      <w:r w:rsidRPr="004B1C51">
        <w:rPr>
          <w:rtl/>
        </w:rPr>
        <w:t xml:space="preserve">מידע שהיה בידי הספק טרם החתימה על ההסכם. </w:t>
      </w:r>
    </w:p>
    <w:p w14:paraId="4887D12A" w14:textId="77777777" w:rsidR="005F43AF" w:rsidRPr="004B1C51" w:rsidRDefault="005F43AF" w:rsidP="00DA5631">
      <w:pPr>
        <w:pStyle w:val="Style0"/>
        <w:numPr>
          <w:ilvl w:val="2"/>
          <w:numId w:val="94"/>
        </w:numPr>
        <w:tabs>
          <w:tab w:val="clear" w:pos="2155"/>
        </w:tabs>
        <w:ind w:left="2326"/>
        <w:rPr>
          <w:rtl/>
        </w:rPr>
      </w:pPr>
      <w:r w:rsidRPr="004B1C51">
        <w:rPr>
          <w:rtl/>
        </w:rPr>
        <w:t>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חשש לפגיעה כלשהי באינטרסים של המזמין.</w:t>
      </w:r>
    </w:p>
    <w:p w14:paraId="1D7010AD" w14:textId="77777777" w:rsidR="005F43AF" w:rsidRPr="004B1C51" w:rsidRDefault="005F43AF" w:rsidP="00853B5A">
      <w:pPr>
        <w:pStyle w:val="a7"/>
        <w:numPr>
          <w:ilvl w:val="1"/>
          <w:numId w:val="94"/>
        </w:numPr>
      </w:pPr>
      <w:r w:rsidRPr="004B1C51">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CE0416F" w14:textId="0E8463BC" w:rsidR="00243DE8" w:rsidRPr="004B1C51" w:rsidRDefault="00243DE8" w:rsidP="004B1C51">
      <w:pPr>
        <w:pStyle w:val="a7"/>
        <w:numPr>
          <w:ilvl w:val="1"/>
          <w:numId w:val="7"/>
        </w:numPr>
      </w:pPr>
      <w:r w:rsidRPr="004B1C51">
        <w:rPr>
          <w:rtl/>
        </w:rPr>
        <w:t xml:space="preserve">הספק מתחייב כי כלל נותני השירות מטעמו במסגרת המכרז יחתמו על הצהרת סודיות בנוסח המצורף </w:t>
      </w:r>
      <w:r w:rsidRPr="004B1C51">
        <w:rPr>
          <w:b/>
          <w:bCs/>
          <w:rtl/>
        </w:rPr>
        <w:t xml:space="preserve">כנספח </w:t>
      </w:r>
      <w:r w:rsidR="006D1756" w:rsidRPr="004B1C51">
        <w:rPr>
          <w:b/>
          <w:bCs/>
          <w:rtl/>
        </w:rPr>
        <w:t>ב4</w:t>
      </w:r>
      <w:r w:rsidRPr="004B1C51">
        <w:rPr>
          <w:b/>
          <w:bCs/>
          <w:rtl/>
        </w:rPr>
        <w:t>.</w:t>
      </w:r>
      <w:r w:rsidRPr="004B1C51">
        <w:rPr>
          <w:rtl/>
        </w:rPr>
        <w:t xml:space="preserve"> </w:t>
      </w:r>
    </w:p>
    <w:p w14:paraId="023B0264" w14:textId="07F2D20E" w:rsidR="00243DE8" w:rsidRPr="004B1C51" w:rsidRDefault="00243DE8" w:rsidP="00416EEE">
      <w:pPr>
        <w:pStyle w:val="a7"/>
        <w:numPr>
          <w:ilvl w:val="1"/>
          <w:numId w:val="7"/>
        </w:numPr>
      </w:pPr>
      <w:r w:rsidRPr="004B1C51">
        <w:rPr>
          <w:rtl/>
        </w:rPr>
        <w:t>הספק מצהיר כי הוראות פרק ז' סימן ה' (ביטחון המדינה, יחסי חוץ וסודות רשמיים) לחוק העונשין, תשל"ז-1977, ידועות לו, וכי הוא יביא לידיעת כל עובדיו המספקים את השירותים מטעמו או כל גורם אחר שיספק את השירותים מטעמו, כי הפרת חובות סודיות כאמור בסעיף זה עלולות להוות עבירות כאמור בחוק זה.</w:t>
      </w:r>
    </w:p>
    <w:p w14:paraId="5C879217" w14:textId="2BC27E38" w:rsidR="00A17CB3" w:rsidRPr="004B1C51" w:rsidRDefault="00690379" w:rsidP="00081E57">
      <w:pPr>
        <w:pStyle w:val="a7"/>
        <w:numPr>
          <w:ilvl w:val="0"/>
          <w:numId w:val="0"/>
        </w:numPr>
        <w:ind w:left="1617"/>
        <w:rPr>
          <w:rtl/>
        </w:rPr>
      </w:pPr>
      <w:r w:rsidRPr="004B1C51">
        <w:rPr>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3C4E0F69" w14:textId="77777777" w:rsidR="005F43AF" w:rsidRPr="004B1C51" w:rsidRDefault="005F43AF" w:rsidP="00853B5A">
      <w:pPr>
        <w:pStyle w:val="14"/>
        <w:numPr>
          <w:ilvl w:val="0"/>
          <w:numId w:val="94"/>
        </w:numPr>
        <w:spacing w:before="120"/>
        <w:rPr>
          <w:rFonts w:ascii="David" w:hAnsi="David" w:cs="David"/>
        </w:rPr>
      </w:pPr>
      <w:bookmarkStart w:id="552" w:name="_Toc256000132"/>
      <w:bookmarkStart w:id="553" w:name="_Toc461646572"/>
      <w:bookmarkStart w:id="554" w:name="_Toc466901742"/>
      <w:bookmarkStart w:id="555" w:name="_Toc528438479"/>
      <w:bookmarkStart w:id="556" w:name="_Toc528438965"/>
      <w:bookmarkStart w:id="557" w:name="_Toc528495729"/>
      <w:r w:rsidRPr="004B1C51">
        <w:rPr>
          <w:rFonts w:ascii="David" w:hAnsi="David" w:cs="David"/>
          <w:rtl/>
        </w:rPr>
        <w:t>אבטחת מידע והגנות סייבר</w:t>
      </w:r>
      <w:bookmarkEnd w:id="552"/>
    </w:p>
    <w:p w14:paraId="19B20889" w14:textId="771F2295" w:rsidR="005F43AF" w:rsidRPr="004B1C51" w:rsidRDefault="005F43AF" w:rsidP="00853B5A">
      <w:pPr>
        <w:pStyle w:val="a7"/>
        <w:numPr>
          <w:ilvl w:val="1"/>
          <w:numId w:val="94"/>
        </w:numPr>
      </w:pPr>
      <w:bookmarkStart w:id="558" w:name="show_nispach18_3"/>
      <w:bookmarkStart w:id="559" w:name="show_isNotCyberDetailsOrAttach_1"/>
      <w:bookmarkStart w:id="560" w:name="show_isCyberLevelNormalOrHigh_3"/>
      <w:r w:rsidRPr="004B1C51">
        <w:rPr>
          <w:rtl/>
        </w:rPr>
        <w:t>הספק יהיה אחראי לאבטחת מידע של המזמין המגיע לרשותו בעת ביצוע ההסכם באמצעי אבטחה נאותים בהתאם למפורט ב</w:t>
      </w:r>
      <w:r w:rsidRPr="004B1C51">
        <w:rPr>
          <w:bCs/>
          <w:rtl/>
        </w:rPr>
        <w:t xml:space="preserve">נספח </w:t>
      </w:r>
      <w:r w:rsidR="006D1756" w:rsidRPr="004B1C51">
        <w:rPr>
          <w:bCs/>
          <w:rtl/>
        </w:rPr>
        <w:t>ב5</w:t>
      </w:r>
      <w:r w:rsidR="002A01AD" w:rsidRPr="004B1C51">
        <w:rPr>
          <w:bCs/>
          <w:rtl/>
        </w:rPr>
        <w:t>'</w:t>
      </w:r>
      <w:r w:rsidRPr="004B1C51">
        <w:rPr>
          <w:bCs/>
          <w:rtl/>
        </w:rPr>
        <w:t xml:space="preserve"> – נספח אבטחת </w:t>
      </w:r>
      <w:r w:rsidRPr="004B1C51">
        <w:rPr>
          <w:bCs/>
          <w:rtl/>
        </w:rPr>
        <w:lastRenderedPageBreak/>
        <w:t>מידע למכרז</w:t>
      </w:r>
      <w:r w:rsidRPr="004B1C51">
        <w:rPr>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558"/>
      <w:bookmarkEnd w:id="559"/>
      <w:bookmarkEnd w:id="560"/>
    </w:p>
    <w:p w14:paraId="57FC62C8" w14:textId="66A05491" w:rsidR="00243DE8" w:rsidRPr="004B1C51" w:rsidRDefault="00243DE8" w:rsidP="00853B5A">
      <w:pPr>
        <w:pStyle w:val="14"/>
        <w:numPr>
          <w:ilvl w:val="0"/>
          <w:numId w:val="94"/>
        </w:numPr>
        <w:spacing w:before="120"/>
        <w:rPr>
          <w:rFonts w:ascii="David" w:hAnsi="David" w:cs="David"/>
        </w:rPr>
      </w:pPr>
      <w:r w:rsidRPr="004B1C51">
        <w:rPr>
          <w:rFonts w:ascii="David" w:hAnsi="David" w:cs="David"/>
          <w:rtl/>
        </w:rPr>
        <w:t>ניגוד עניינים</w:t>
      </w:r>
      <w:bookmarkEnd w:id="553"/>
      <w:bookmarkEnd w:id="554"/>
      <w:bookmarkEnd w:id="555"/>
      <w:bookmarkEnd w:id="556"/>
      <w:bookmarkEnd w:id="557"/>
    </w:p>
    <w:p w14:paraId="7CF7D671" w14:textId="77777777" w:rsidR="005F43AF" w:rsidRPr="004B1C51" w:rsidRDefault="005F43AF" w:rsidP="00853B5A">
      <w:pPr>
        <w:pStyle w:val="a7"/>
        <w:numPr>
          <w:ilvl w:val="1"/>
          <w:numId w:val="94"/>
        </w:numPr>
      </w:pPr>
      <w:r w:rsidRPr="004B1C51">
        <w:rPr>
          <w:rtl/>
        </w:rPr>
        <w:t>הספק מתחייב כי אין בביצוע ההסכם כדי ליצור ניגוד עניינים כלשהו, בין במישרין ובין בעקיפין, בינו לבין המזמין.</w:t>
      </w:r>
    </w:p>
    <w:p w14:paraId="4AEA9D25" w14:textId="77777777" w:rsidR="005F43AF" w:rsidRPr="004B1C51" w:rsidRDefault="005F43AF" w:rsidP="00853B5A">
      <w:pPr>
        <w:pStyle w:val="a7"/>
        <w:numPr>
          <w:ilvl w:val="1"/>
          <w:numId w:val="94"/>
        </w:numPr>
      </w:pPr>
      <w:r w:rsidRPr="004B1C51">
        <w:rPr>
          <w:rtl/>
        </w:rPr>
        <w:t xml:space="preserve">בכל מקרה </w:t>
      </w:r>
      <w:proofErr w:type="spellStart"/>
      <w:r w:rsidRPr="004B1C51">
        <w:rPr>
          <w:rtl/>
        </w:rPr>
        <w:t>שיווצר</w:t>
      </w:r>
      <w:proofErr w:type="spellEnd"/>
      <w:r w:rsidRPr="004B1C51">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CE88B47" w14:textId="06092C31" w:rsidR="00EE6D5D" w:rsidRPr="00416EEE" w:rsidRDefault="005F43AF" w:rsidP="00853B5A">
      <w:pPr>
        <w:pStyle w:val="a7"/>
        <w:numPr>
          <w:ilvl w:val="1"/>
          <w:numId w:val="94"/>
        </w:numPr>
        <w:rPr>
          <w:color w:val="000000"/>
        </w:rPr>
      </w:pPr>
      <w:r w:rsidRPr="004B1C51">
        <w:rPr>
          <w:rtl/>
        </w:rPr>
        <w:t>הספק מתחייב להחתים כל אחד מעובדיו ומי מטעמו שיועסקו על ידו לצורך ביצוע ההסכם על הצהרת הסודיות והיעדר ניגוד עניינים בנוסח המופיע כ</w:t>
      </w:r>
      <w:r w:rsidRPr="004B1C51">
        <w:rPr>
          <w:bCs/>
          <w:rtl/>
        </w:rPr>
        <w:t xml:space="preserve">נספח </w:t>
      </w:r>
      <w:r w:rsidR="002A01AD" w:rsidRPr="004B1C51">
        <w:rPr>
          <w:bCs/>
          <w:rtl/>
        </w:rPr>
        <w:t>ב4</w:t>
      </w:r>
      <w:r w:rsidRPr="004B1C51">
        <w:rPr>
          <w:rtl/>
        </w:rPr>
        <w:t xml:space="preserve"> להסכם זה. </w:t>
      </w:r>
      <w:bookmarkStart w:id="561" w:name="_Toc461646573"/>
      <w:bookmarkStart w:id="562" w:name="_Toc466901743"/>
    </w:p>
    <w:p w14:paraId="2ED2D7C7" w14:textId="77777777" w:rsidR="00243DE8" w:rsidRPr="004B1C51" w:rsidRDefault="00243DE8" w:rsidP="00853B5A">
      <w:pPr>
        <w:pStyle w:val="14"/>
        <w:numPr>
          <w:ilvl w:val="0"/>
          <w:numId w:val="94"/>
        </w:numPr>
        <w:spacing w:before="120"/>
        <w:rPr>
          <w:rFonts w:ascii="David" w:hAnsi="David" w:cs="David"/>
        </w:rPr>
      </w:pPr>
      <w:bookmarkStart w:id="563" w:name="_Toc528438480"/>
      <w:bookmarkStart w:id="564" w:name="_Toc528438966"/>
      <w:bookmarkStart w:id="565" w:name="_Toc528495730"/>
      <w:r w:rsidRPr="004B1C51">
        <w:rPr>
          <w:rFonts w:ascii="David" w:hAnsi="David" w:cs="David"/>
          <w:rtl/>
        </w:rPr>
        <w:t>המחאת זכויות או חובות על-פי הסכם</w:t>
      </w:r>
      <w:bookmarkEnd w:id="561"/>
      <w:bookmarkEnd w:id="562"/>
      <w:bookmarkEnd w:id="563"/>
      <w:bookmarkEnd w:id="564"/>
      <w:bookmarkEnd w:id="565"/>
    </w:p>
    <w:p w14:paraId="7FF02523" w14:textId="77777777" w:rsidR="00393626" w:rsidRPr="004B1C51" w:rsidRDefault="00393626" w:rsidP="00853B5A">
      <w:pPr>
        <w:pStyle w:val="a7"/>
        <w:numPr>
          <w:ilvl w:val="1"/>
          <w:numId w:val="94"/>
        </w:numPr>
      </w:pPr>
      <w:r w:rsidRPr="004B1C51">
        <w:rPr>
          <w:rtl/>
        </w:rPr>
        <w:t xml:space="preserve">חל איסור מוחלט על הספק </w:t>
      </w:r>
      <w:proofErr w:type="spellStart"/>
      <w:r w:rsidRPr="004B1C51">
        <w:rPr>
          <w:rtl/>
        </w:rPr>
        <w:t>להמחות</w:t>
      </w:r>
      <w:proofErr w:type="spellEnd"/>
      <w:r w:rsidRPr="004B1C51">
        <w:rPr>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3ACDA8F3" w14:textId="77777777" w:rsidR="00393626" w:rsidRPr="004B1C51" w:rsidRDefault="00393626" w:rsidP="00853B5A">
      <w:pPr>
        <w:pStyle w:val="a7"/>
        <w:numPr>
          <w:ilvl w:val="1"/>
          <w:numId w:val="94"/>
        </w:numPr>
        <w:rPr>
          <w:rtl/>
        </w:rPr>
      </w:pPr>
      <w:r w:rsidRPr="004B1C51">
        <w:rPr>
          <w:rtl/>
        </w:rPr>
        <w:t xml:space="preserve">מוצהר ומוסכם בזה כי למזמין הזכות </w:t>
      </w:r>
      <w:proofErr w:type="spellStart"/>
      <w:r w:rsidRPr="004B1C51">
        <w:rPr>
          <w:rtl/>
        </w:rPr>
        <w:t>להמחות</w:t>
      </w:r>
      <w:proofErr w:type="spellEnd"/>
      <w:r w:rsidRPr="004B1C51">
        <w:rPr>
          <w:rtl/>
        </w:rPr>
        <w:t xml:space="preserve"> או להסב כל זכות או חובה על פי הסכם זה ללא צורך בקבלת אישור כלשהו מהספק או מצד ג' כלשהו.</w:t>
      </w:r>
    </w:p>
    <w:p w14:paraId="66F40306" w14:textId="77777777" w:rsidR="00243DE8" w:rsidRPr="004B1C51" w:rsidRDefault="00243DE8" w:rsidP="00853B5A">
      <w:pPr>
        <w:pStyle w:val="14"/>
        <w:numPr>
          <w:ilvl w:val="0"/>
          <w:numId w:val="94"/>
        </w:numPr>
        <w:spacing w:before="120"/>
        <w:rPr>
          <w:rFonts w:ascii="David" w:hAnsi="David" w:cs="David"/>
        </w:rPr>
      </w:pPr>
      <w:bookmarkStart w:id="566" w:name="_Toc461646575"/>
      <w:bookmarkStart w:id="567" w:name="_Toc466901745"/>
      <w:bookmarkStart w:id="568" w:name="_Ref484300589"/>
      <w:bookmarkStart w:id="569" w:name="_Toc528438482"/>
      <w:bookmarkStart w:id="570" w:name="_Toc528438968"/>
      <w:bookmarkStart w:id="571" w:name="_Toc528495732"/>
      <w:r w:rsidRPr="004B1C51">
        <w:rPr>
          <w:rFonts w:ascii="David" w:hAnsi="David" w:cs="David"/>
          <w:rtl/>
        </w:rPr>
        <w:t>הפסקת ההתקשרות על-ידי המזמין</w:t>
      </w:r>
      <w:bookmarkEnd w:id="566"/>
      <w:bookmarkEnd w:id="567"/>
      <w:bookmarkEnd w:id="568"/>
      <w:bookmarkEnd w:id="569"/>
      <w:bookmarkEnd w:id="570"/>
      <w:bookmarkEnd w:id="571"/>
    </w:p>
    <w:p w14:paraId="75BEBB4F" w14:textId="77777777" w:rsidR="00393626" w:rsidRPr="004B1C51" w:rsidRDefault="00393626" w:rsidP="00853B5A">
      <w:pPr>
        <w:pStyle w:val="a7"/>
        <w:numPr>
          <w:ilvl w:val="1"/>
          <w:numId w:val="94"/>
        </w:numPr>
        <w:rPr>
          <w:rtl/>
        </w:rPr>
      </w:pPr>
      <w:r w:rsidRPr="004B1C51">
        <w:rPr>
          <w:rtl/>
        </w:rPr>
        <w:t xml:space="preserve">המזמין יהיה רשאי להודיע לספק בהודעה מוקדמת של </w:t>
      </w:r>
      <w:bookmarkStart w:id="572" w:name="show_IsNotHRNorHRCatering"/>
      <w:r w:rsidRPr="004B1C51">
        <w:rPr>
          <w:rtl/>
        </w:rPr>
        <w:t xml:space="preserve">90 </w:t>
      </w:r>
      <w:bookmarkEnd w:id="572"/>
      <w:r w:rsidRPr="004B1C51">
        <w:rPr>
          <w:rtl/>
        </w:rPr>
        <w:t>יום על הפסקת ההתקשרות מכל סיבה, בהתאם לשיקול דעתו הבלעדי של המזמין.</w:t>
      </w:r>
    </w:p>
    <w:p w14:paraId="3124CA06" w14:textId="77777777" w:rsidR="00393626" w:rsidRPr="004B1C51" w:rsidRDefault="00393626" w:rsidP="00853B5A">
      <w:pPr>
        <w:pStyle w:val="a7"/>
        <w:numPr>
          <w:ilvl w:val="1"/>
          <w:numId w:val="94"/>
        </w:numPr>
      </w:pPr>
      <w:r w:rsidRPr="004B1C51">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B6719A0" w14:textId="77777777" w:rsidR="00393626" w:rsidRPr="004B1C51" w:rsidRDefault="00393626" w:rsidP="00853B5A">
      <w:pPr>
        <w:pStyle w:val="a7"/>
        <w:numPr>
          <w:ilvl w:val="1"/>
          <w:numId w:val="94"/>
        </w:numPr>
        <w:rPr>
          <w:rtl/>
        </w:rPr>
      </w:pPr>
      <w:r w:rsidRPr="004B1C51">
        <w:rPr>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6D4EF9F8" w14:textId="77777777" w:rsidR="00393626" w:rsidRPr="004B1C51" w:rsidRDefault="00393626" w:rsidP="00DA5631">
      <w:pPr>
        <w:pStyle w:val="Style0"/>
        <w:numPr>
          <w:ilvl w:val="2"/>
          <w:numId w:val="94"/>
        </w:numPr>
        <w:tabs>
          <w:tab w:val="clear" w:pos="2155"/>
          <w:tab w:val="num" w:pos="2326"/>
        </w:tabs>
        <w:ind w:left="2326"/>
        <w:rPr>
          <w:rtl/>
        </w:rPr>
      </w:pPr>
      <w:r w:rsidRPr="004B1C51">
        <w:rPr>
          <w:rtl/>
        </w:rPr>
        <w:t xml:space="preserve">אם ימונה קדם מפרק, מפרק זמני או קבוע לספק; </w:t>
      </w:r>
    </w:p>
    <w:p w14:paraId="09D8A033" w14:textId="77777777" w:rsidR="00393626" w:rsidRPr="004B1C51" w:rsidRDefault="00393626" w:rsidP="00DA5631">
      <w:pPr>
        <w:pStyle w:val="Style0"/>
        <w:numPr>
          <w:ilvl w:val="2"/>
          <w:numId w:val="94"/>
        </w:numPr>
        <w:tabs>
          <w:tab w:val="clear" w:pos="2155"/>
          <w:tab w:val="num" w:pos="2326"/>
        </w:tabs>
        <w:ind w:left="2326"/>
        <w:rPr>
          <w:rtl/>
        </w:rPr>
      </w:pPr>
      <w:r w:rsidRPr="004B1C51">
        <w:rPr>
          <w:rtl/>
        </w:rPr>
        <w:t xml:space="preserve">אם ימונה כונס נכסים זמני או קבוע לעסקי ו/או לרכוש הספק; </w:t>
      </w:r>
    </w:p>
    <w:p w14:paraId="568676CE" w14:textId="77777777" w:rsidR="00393626" w:rsidRPr="004B1C51" w:rsidRDefault="00393626" w:rsidP="00DA5631">
      <w:pPr>
        <w:pStyle w:val="Style0"/>
        <w:numPr>
          <w:ilvl w:val="2"/>
          <w:numId w:val="94"/>
        </w:numPr>
        <w:tabs>
          <w:tab w:val="clear" w:pos="2155"/>
          <w:tab w:val="num" w:pos="2326"/>
        </w:tabs>
        <w:ind w:left="2326"/>
      </w:pPr>
      <w:r w:rsidRPr="004B1C51">
        <w:rPr>
          <w:rtl/>
        </w:rPr>
        <w:t xml:space="preserve">אם יינתן צו הקפאת הליכים לספק; </w:t>
      </w:r>
    </w:p>
    <w:p w14:paraId="7F88921A" w14:textId="77777777" w:rsidR="00393626" w:rsidRPr="004B1C51" w:rsidRDefault="00393626" w:rsidP="00DA5631">
      <w:pPr>
        <w:pStyle w:val="Style0"/>
        <w:numPr>
          <w:ilvl w:val="2"/>
          <w:numId w:val="94"/>
        </w:numPr>
        <w:tabs>
          <w:tab w:val="clear" w:pos="2155"/>
          <w:tab w:val="num" w:pos="2326"/>
        </w:tabs>
        <w:ind w:left="2326"/>
      </w:pPr>
      <w:r w:rsidRPr="004B1C51">
        <w:rPr>
          <w:rtl/>
        </w:rPr>
        <w:lastRenderedPageBreak/>
        <w:t xml:space="preserve">אם ניתן לספק צו לפתיחת הליכים לפי חוק חדלות פירעון ושיקום כלכלי, </w:t>
      </w:r>
      <w:proofErr w:type="spellStart"/>
      <w:r w:rsidRPr="004B1C51">
        <w:rPr>
          <w:rtl/>
        </w:rPr>
        <w:t>התשע"ח</w:t>
      </w:r>
      <w:proofErr w:type="spellEnd"/>
      <w:r w:rsidRPr="004B1C51">
        <w:rPr>
          <w:rtl/>
        </w:rPr>
        <w:t xml:space="preserve"> 2018, או צו שווה ערך במדינה אחרת;</w:t>
      </w:r>
    </w:p>
    <w:p w14:paraId="3559E469" w14:textId="424679BD" w:rsidR="00393626" w:rsidRPr="004B1C51" w:rsidRDefault="00393626" w:rsidP="00DA5631">
      <w:pPr>
        <w:pStyle w:val="Style0"/>
        <w:numPr>
          <w:ilvl w:val="2"/>
          <w:numId w:val="94"/>
        </w:numPr>
        <w:tabs>
          <w:tab w:val="clear" w:pos="2155"/>
          <w:tab w:val="num" w:pos="2326"/>
        </w:tabs>
        <w:ind w:left="2326"/>
      </w:pPr>
      <w:r w:rsidRPr="004B1C51">
        <w:rPr>
          <w:rtl/>
        </w:rPr>
        <w:t>אם הספק פשט את הרגל, חלה במחלה אשר מונעת ממנו את היכולת לבצע את האמור בהסכם זה, או הסתלק מביצוע ההסכם מכל סיבה אחרת</w:t>
      </w:r>
      <w:r w:rsidR="00416EEE">
        <w:rPr>
          <w:rFonts w:hint="cs"/>
          <w:rtl/>
        </w:rPr>
        <w:t>.</w:t>
      </w:r>
    </w:p>
    <w:p w14:paraId="549C5873" w14:textId="77777777" w:rsidR="00393626" w:rsidRPr="004B1C51" w:rsidRDefault="00393626" w:rsidP="00853B5A">
      <w:pPr>
        <w:pStyle w:val="a7"/>
        <w:numPr>
          <w:ilvl w:val="1"/>
          <w:numId w:val="94"/>
        </w:numPr>
        <w:rPr>
          <w:rtl/>
        </w:rPr>
      </w:pPr>
      <w:r w:rsidRPr="004B1C51">
        <w:rPr>
          <w:rtl/>
        </w:rPr>
        <w:t xml:space="preserve">על הספק להודיע מידית למזמין על התרחשות אחד המקרים המפורטים בסעיף זה. </w:t>
      </w:r>
    </w:p>
    <w:p w14:paraId="209F9457" w14:textId="77777777" w:rsidR="00243DE8" w:rsidRPr="004B1C51" w:rsidRDefault="00243DE8" w:rsidP="004B1C51">
      <w:pPr>
        <w:spacing w:before="120" w:after="120" w:line="360" w:lineRule="auto"/>
        <w:ind w:left="566"/>
        <w:rPr>
          <w:rFonts w:ascii="David" w:hAnsi="David"/>
          <w:sz w:val="24"/>
          <w:szCs w:val="24"/>
          <w:rtl/>
        </w:rPr>
      </w:pPr>
    </w:p>
    <w:p w14:paraId="4B47E3E9" w14:textId="77777777" w:rsidR="00393626" w:rsidRPr="004B1C51" w:rsidRDefault="00393626" w:rsidP="00853B5A">
      <w:pPr>
        <w:pStyle w:val="14"/>
        <w:numPr>
          <w:ilvl w:val="0"/>
          <w:numId w:val="94"/>
        </w:numPr>
        <w:spacing w:before="120"/>
        <w:rPr>
          <w:rFonts w:ascii="David" w:hAnsi="David" w:cs="David"/>
          <w:rtl/>
        </w:rPr>
      </w:pPr>
      <w:bookmarkStart w:id="573" w:name="_Toc256000144"/>
      <w:bookmarkStart w:id="574" w:name="_Toc44931974"/>
      <w:bookmarkStart w:id="575" w:name="_Toc44932061"/>
      <w:bookmarkStart w:id="576" w:name="_Toc461646576"/>
      <w:bookmarkStart w:id="577" w:name="_Toc466901746"/>
      <w:bookmarkStart w:id="578" w:name="_Ref513931939"/>
      <w:bookmarkStart w:id="579" w:name="_Toc528438483"/>
      <w:bookmarkStart w:id="580" w:name="_Toc528438969"/>
      <w:bookmarkStart w:id="581" w:name="_Toc528495733"/>
      <w:r w:rsidRPr="004B1C51">
        <w:rPr>
          <w:rFonts w:ascii="David" w:hAnsi="David" w:cs="David"/>
          <w:rtl/>
        </w:rPr>
        <w:t>הפרת ההסכם</w:t>
      </w:r>
      <w:bookmarkEnd w:id="573"/>
      <w:bookmarkEnd w:id="574"/>
      <w:bookmarkEnd w:id="575"/>
    </w:p>
    <w:p w14:paraId="1FFF3BEF" w14:textId="77777777" w:rsidR="00393626" w:rsidRPr="004B1C51" w:rsidRDefault="00393626" w:rsidP="00853B5A">
      <w:pPr>
        <w:pStyle w:val="a7"/>
        <w:numPr>
          <w:ilvl w:val="1"/>
          <w:numId w:val="94"/>
        </w:numPr>
      </w:pPr>
      <w:bookmarkStart w:id="582" w:name="_Ref383953134"/>
      <w:r w:rsidRPr="004B1C51">
        <w:rPr>
          <w:rtl/>
        </w:rPr>
        <w:t xml:space="preserve">הפרה יסודית של ההסכם – </w:t>
      </w:r>
    </w:p>
    <w:p w14:paraId="1DAB14F2" w14:textId="77777777" w:rsidR="00393626" w:rsidRPr="004B1C51" w:rsidRDefault="00393626" w:rsidP="00DA5631">
      <w:pPr>
        <w:pStyle w:val="Style0"/>
        <w:numPr>
          <w:ilvl w:val="2"/>
          <w:numId w:val="94"/>
        </w:numPr>
        <w:tabs>
          <w:tab w:val="clear" w:pos="2155"/>
        </w:tabs>
        <w:ind w:left="2326"/>
      </w:pPr>
      <w:r w:rsidRPr="004B1C51">
        <w:rPr>
          <w:rtl/>
        </w:rPr>
        <w:t>אלה יחשבו כהפרה יסודית של הסכם זה (להלן – "</w:t>
      </w:r>
      <w:r w:rsidRPr="004B1C51">
        <w:rPr>
          <w:bCs/>
          <w:rtl/>
        </w:rPr>
        <w:t>הפרה יסודית</w:t>
      </w:r>
      <w:r w:rsidRPr="004B1C51">
        <w:rPr>
          <w:rtl/>
        </w:rPr>
        <w:t>"):</w:t>
      </w:r>
      <w:bookmarkEnd w:id="582"/>
    </w:p>
    <w:p w14:paraId="474F4894" w14:textId="2D03D6FF" w:rsidR="00393626" w:rsidRPr="004B1C51" w:rsidRDefault="00393626" w:rsidP="00DA5631">
      <w:pPr>
        <w:pStyle w:val="4-1"/>
        <w:numPr>
          <w:ilvl w:val="3"/>
          <w:numId w:val="94"/>
        </w:numPr>
        <w:ind w:left="3318"/>
      </w:pPr>
      <w:r w:rsidRPr="004B1C51">
        <w:rPr>
          <w:rtl/>
        </w:rPr>
        <w:t>הפרת סעיפי ההסכם הבאים (לפי כותרת הסעיפים): התחייבויות והצהרות הספק; סודיות; אבטחת מידע</w:t>
      </w:r>
      <w:r w:rsidR="00B77D0A" w:rsidRPr="004B1C51">
        <w:rPr>
          <w:rtl/>
        </w:rPr>
        <w:t xml:space="preserve"> והגנות סייבר</w:t>
      </w:r>
      <w:r w:rsidRPr="004B1C51">
        <w:rPr>
          <w:rtl/>
        </w:rPr>
        <w:t xml:space="preserve">; ניגוד עניינים בביצוע ההסכם; קניין רוחני וזכויות יוצרים; </w:t>
      </w:r>
      <w:bookmarkStart w:id="583" w:name="show_sachArvutBitzua_4"/>
      <w:r w:rsidRPr="004B1C51">
        <w:rPr>
          <w:rtl/>
        </w:rPr>
        <w:t>קבלני משנה; ערבות ביצוע</w:t>
      </w:r>
      <w:bookmarkEnd w:id="583"/>
      <w:r w:rsidRPr="004B1C51">
        <w:rPr>
          <w:rtl/>
        </w:rPr>
        <w:t>; ביטוח; המחאת זכויות או חובות על פי ההסכם;</w:t>
      </w:r>
    </w:p>
    <w:p w14:paraId="47A0263D" w14:textId="77777777" w:rsidR="00393626" w:rsidRPr="004B1C51" w:rsidRDefault="00393626" w:rsidP="00DA5631">
      <w:pPr>
        <w:pStyle w:val="4-1"/>
        <w:numPr>
          <w:ilvl w:val="3"/>
          <w:numId w:val="94"/>
        </w:numPr>
        <w:ind w:left="3318"/>
      </w:pPr>
      <w:r w:rsidRPr="004B1C51">
        <w:rPr>
          <w:rtl/>
        </w:rPr>
        <w:t xml:space="preserve">אם הספק לקח חלק בתיאום הצעות, לצורך זכיה במכרז; </w:t>
      </w:r>
    </w:p>
    <w:p w14:paraId="65E7CF25" w14:textId="77777777" w:rsidR="00393626" w:rsidRPr="004B1C51" w:rsidRDefault="00393626" w:rsidP="00DA5631">
      <w:pPr>
        <w:pStyle w:val="4-1"/>
        <w:numPr>
          <w:ilvl w:val="3"/>
          <w:numId w:val="94"/>
        </w:numPr>
        <w:ind w:left="3318"/>
      </w:pPr>
      <w:bookmarkStart w:id="584" w:name="show_isTovinOrSystem_4"/>
      <w:r w:rsidRPr="004B1C51">
        <w:rPr>
          <w:rtl/>
        </w:rPr>
        <w:t>אספקת שלא עומד בדרישות המכרז וההסכם;</w:t>
      </w:r>
    </w:p>
    <w:bookmarkEnd w:id="584"/>
    <w:p w14:paraId="0902A83E" w14:textId="77777777" w:rsidR="00393626" w:rsidRPr="004B1C51" w:rsidRDefault="00393626" w:rsidP="00DA5631">
      <w:pPr>
        <w:pStyle w:val="4-1"/>
        <w:numPr>
          <w:ilvl w:val="3"/>
          <w:numId w:val="94"/>
        </w:numPr>
        <w:ind w:left="3318"/>
      </w:pPr>
      <w:r w:rsidRPr="004B1C51">
        <w:rPr>
          <w:rtl/>
        </w:rPr>
        <w:t>אם הספק הסתלק מביצוע ההסכם;</w:t>
      </w:r>
    </w:p>
    <w:p w14:paraId="45FD1848" w14:textId="77777777" w:rsidR="00393626" w:rsidRPr="004B1C51" w:rsidRDefault="00393626" w:rsidP="00DA5631">
      <w:pPr>
        <w:pStyle w:val="Style0"/>
        <w:numPr>
          <w:ilvl w:val="2"/>
          <w:numId w:val="94"/>
        </w:numPr>
        <w:tabs>
          <w:tab w:val="clear" w:pos="2155"/>
          <w:tab w:val="num" w:pos="2326"/>
        </w:tabs>
        <w:ind w:left="2184"/>
      </w:pPr>
      <w:r w:rsidRPr="004B1C51">
        <w:rPr>
          <w:rtl/>
        </w:rPr>
        <w:t xml:space="preserve">הפר הספק את ההסכם הפרה יסודית רשאי המזמין, לפי שיקול דעתו, לפעול בהתאם למפורט להלן: </w:t>
      </w:r>
    </w:p>
    <w:p w14:paraId="1999601E" w14:textId="77777777" w:rsidR="00393626" w:rsidRPr="004B1C51" w:rsidRDefault="00393626" w:rsidP="00DA5631">
      <w:pPr>
        <w:pStyle w:val="4-1"/>
        <w:numPr>
          <w:ilvl w:val="3"/>
          <w:numId w:val="94"/>
        </w:numPr>
        <w:tabs>
          <w:tab w:val="num" w:pos="2610"/>
        </w:tabs>
        <w:ind w:left="3177"/>
      </w:pPr>
      <w:r w:rsidRPr="004B1C51">
        <w:rPr>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2C093032" w14:textId="4F913826" w:rsidR="00393626" w:rsidRDefault="00393626" w:rsidP="00F52543">
      <w:pPr>
        <w:pStyle w:val="4-1"/>
        <w:numPr>
          <w:ilvl w:val="3"/>
          <w:numId w:val="94"/>
        </w:numPr>
        <w:ind w:left="3177"/>
      </w:pPr>
      <w:r w:rsidRPr="004B1C51">
        <w:rPr>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1123E5E5" w14:textId="22FB21D4" w:rsidR="00F52543" w:rsidRDefault="00F52543" w:rsidP="00F52543">
      <w:pPr>
        <w:pStyle w:val="14"/>
        <w:numPr>
          <w:ilvl w:val="0"/>
          <w:numId w:val="0"/>
        </w:numPr>
        <w:tabs>
          <w:tab w:val="clear" w:pos="817"/>
          <w:tab w:val="clear" w:pos="895"/>
          <w:tab w:val="num" w:pos="1606"/>
        </w:tabs>
        <w:ind w:left="397" w:hanging="397"/>
        <w:rPr>
          <w:rtl/>
        </w:rPr>
      </w:pPr>
    </w:p>
    <w:p w14:paraId="174D8E72" w14:textId="77777777" w:rsidR="00D36D58" w:rsidRDefault="00D36D58" w:rsidP="00F52543">
      <w:pPr>
        <w:pStyle w:val="14"/>
        <w:numPr>
          <w:ilvl w:val="0"/>
          <w:numId w:val="0"/>
        </w:numPr>
        <w:tabs>
          <w:tab w:val="clear" w:pos="817"/>
          <w:tab w:val="clear" w:pos="895"/>
          <w:tab w:val="num" w:pos="1606"/>
        </w:tabs>
        <w:ind w:left="397" w:hanging="397"/>
        <w:rPr>
          <w:rtl/>
        </w:rPr>
      </w:pPr>
    </w:p>
    <w:p w14:paraId="3C7CC7D6" w14:textId="77777777" w:rsidR="00F52543" w:rsidRPr="004B1C51" w:rsidRDefault="00F52543" w:rsidP="00DA5631">
      <w:pPr>
        <w:pStyle w:val="14"/>
        <w:numPr>
          <w:ilvl w:val="0"/>
          <w:numId w:val="0"/>
        </w:numPr>
        <w:tabs>
          <w:tab w:val="clear" w:pos="817"/>
          <w:tab w:val="clear" w:pos="895"/>
          <w:tab w:val="num" w:pos="1606"/>
        </w:tabs>
        <w:ind w:left="397" w:hanging="397"/>
        <w:rPr>
          <w:rtl/>
        </w:rPr>
      </w:pPr>
    </w:p>
    <w:p w14:paraId="778ACB12" w14:textId="77777777" w:rsidR="00393626" w:rsidRPr="004B1C51" w:rsidRDefault="00393626" w:rsidP="00853B5A">
      <w:pPr>
        <w:pStyle w:val="a7"/>
        <w:numPr>
          <w:ilvl w:val="1"/>
          <w:numId w:val="94"/>
        </w:numPr>
        <w:rPr>
          <w:b/>
          <w:bCs/>
          <w:u w:val="single"/>
        </w:rPr>
      </w:pPr>
      <w:r w:rsidRPr="004B1C51">
        <w:rPr>
          <w:b/>
          <w:bCs/>
          <w:u w:val="single"/>
          <w:rtl/>
        </w:rPr>
        <w:lastRenderedPageBreak/>
        <w:t xml:space="preserve">הפרת הסכם שאינה יסודית - </w:t>
      </w:r>
    </w:p>
    <w:p w14:paraId="229D7ABC" w14:textId="77777777" w:rsidR="00393626" w:rsidRPr="004B1C51" w:rsidRDefault="00393626" w:rsidP="00DA5631">
      <w:pPr>
        <w:pStyle w:val="Style0"/>
        <w:numPr>
          <w:ilvl w:val="2"/>
          <w:numId w:val="94"/>
        </w:numPr>
        <w:tabs>
          <w:tab w:val="clear" w:pos="2155"/>
        </w:tabs>
        <w:ind w:left="2326"/>
      </w:pPr>
      <w:r w:rsidRPr="004B1C51">
        <w:rPr>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תוך 15 ימי עבודה מקבלת הודעה בכתב מאת המזמין, או תוך פרק זמן ארוך יותר שיקבע המזמין בהתאם לנסיבות העניין. </w:t>
      </w:r>
    </w:p>
    <w:p w14:paraId="0E7A4841" w14:textId="77777777" w:rsidR="00393626" w:rsidRPr="004B1C51" w:rsidRDefault="00393626" w:rsidP="00DA5631">
      <w:pPr>
        <w:pStyle w:val="Style0"/>
        <w:numPr>
          <w:ilvl w:val="2"/>
          <w:numId w:val="94"/>
        </w:numPr>
        <w:tabs>
          <w:tab w:val="clear" w:pos="2155"/>
        </w:tabs>
        <w:ind w:left="2326"/>
      </w:pPr>
      <w:r w:rsidRPr="004B1C51">
        <w:rPr>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0432A3CF" w14:textId="77777777" w:rsidR="00393626" w:rsidRPr="004B1C51" w:rsidRDefault="00393626" w:rsidP="00DA5631">
      <w:pPr>
        <w:pStyle w:val="Style0"/>
        <w:numPr>
          <w:ilvl w:val="2"/>
          <w:numId w:val="94"/>
        </w:numPr>
        <w:tabs>
          <w:tab w:val="clear" w:pos="2155"/>
        </w:tabs>
        <w:ind w:left="2326"/>
        <w:rPr>
          <w:b/>
          <w:bCs/>
        </w:rPr>
      </w:pPr>
      <w:r w:rsidRPr="004B1C51">
        <w:rPr>
          <w:b/>
          <w:bCs/>
          <w:rtl/>
        </w:rPr>
        <w:t xml:space="preserve">ביטול ההסכם עקב הפרה או הפרה צפויה: </w:t>
      </w:r>
    </w:p>
    <w:p w14:paraId="25C2E689" w14:textId="77777777" w:rsidR="00393626" w:rsidRPr="004B1C51" w:rsidRDefault="00393626" w:rsidP="00DA5631">
      <w:pPr>
        <w:pStyle w:val="4-1"/>
        <w:numPr>
          <w:ilvl w:val="3"/>
          <w:numId w:val="94"/>
        </w:numPr>
        <w:ind w:left="3318"/>
        <w:rPr>
          <w:rtl/>
        </w:rPr>
      </w:pPr>
      <w:r w:rsidRPr="004B1C51">
        <w:rPr>
          <w:rtl/>
        </w:rPr>
        <w:t xml:space="preserve">המזמין יהיה רשאי להודיע לספק בהודעה מוקדמת של 30 יום על סיום או השהיית ההתקשרות בגין הפרת ההסכם. </w:t>
      </w:r>
    </w:p>
    <w:p w14:paraId="4112E14C" w14:textId="77777777" w:rsidR="00393626" w:rsidRPr="004B1C51" w:rsidRDefault="00393626" w:rsidP="00DA5631">
      <w:pPr>
        <w:pStyle w:val="4-1"/>
        <w:numPr>
          <w:ilvl w:val="3"/>
          <w:numId w:val="94"/>
        </w:numPr>
        <w:ind w:left="3318"/>
        <w:rPr>
          <w:rtl/>
        </w:rPr>
      </w:pPr>
      <w:r w:rsidRPr="004B1C51">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4B1C51">
        <w:rPr>
          <w:b/>
          <w:bCs/>
          <w:rtl/>
        </w:rPr>
        <w:t>הפרה צפויה</w:t>
      </w:r>
      <w:r w:rsidRPr="004B1C51">
        <w:rPr>
          <w:rtl/>
        </w:rPr>
        <w:t xml:space="preserve">"), יודיע על כך מיד בעל פה ובדואר אלקטרוני למזמין. </w:t>
      </w:r>
    </w:p>
    <w:p w14:paraId="0C59FE0C" w14:textId="77777777" w:rsidR="00393626" w:rsidRPr="004B1C51" w:rsidRDefault="00393626" w:rsidP="00DA5631">
      <w:pPr>
        <w:pStyle w:val="4-1"/>
        <w:numPr>
          <w:ilvl w:val="3"/>
          <w:numId w:val="94"/>
        </w:numPr>
        <w:ind w:left="3318"/>
        <w:rPr>
          <w:rtl/>
        </w:rPr>
      </w:pPr>
      <w:r w:rsidRPr="004B1C51">
        <w:rPr>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7373D93D" w14:textId="77777777" w:rsidR="00393626" w:rsidRPr="004B1C51" w:rsidRDefault="00393626" w:rsidP="00DA5631">
      <w:pPr>
        <w:pStyle w:val="Style0"/>
        <w:numPr>
          <w:ilvl w:val="2"/>
          <w:numId w:val="94"/>
        </w:numPr>
        <w:tabs>
          <w:tab w:val="clear" w:pos="2155"/>
        </w:tabs>
        <w:ind w:left="2184"/>
        <w:rPr>
          <w:b/>
          <w:bCs/>
        </w:rPr>
      </w:pPr>
      <w:r w:rsidRPr="004B1C51">
        <w:rPr>
          <w:b/>
          <w:bCs/>
          <w:rtl/>
        </w:rPr>
        <w:t>קיזוז ועכבון –</w:t>
      </w:r>
    </w:p>
    <w:p w14:paraId="3E61F2EB" w14:textId="77777777" w:rsidR="00393626" w:rsidRPr="004B1C51" w:rsidRDefault="00393626" w:rsidP="00DA5631">
      <w:pPr>
        <w:pStyle w:val="4-1"/>
        <w:numPr>
          <w:ilvl w:val="3"/>
          <w:numId w:val="94"/>
        </w:numPr>
        <w:tabs>
          <w:tab w:val="num" w:pos="2893"/>
        </w:tabs>
        <w:ind w:left="3177"/>
      </w:pPr>
      <w:r w:rsidRPr="004B1C51">
        <w:rPr>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4EB101A7" w14:textId="77777777" w:rsidR="00393626" w:rsidRPr="004B1C51" w:rsidRDefault="00393626" w:rsidP="00DA5631">
      <w:pPr>
        <w:pStyle w:val="4-1"/>
        <w:numPr>
          <w:ilvl w:val="3"/>
          <w:numId w:val="94"/>
        </w:numPr>
        <w:tabs>
          <w:tab w:val="num" w:pos="3602"/>
        </w:tabs>
        <w:ind w:left="3177"/>
      </w:pPr>
      <w:r w:rsidRPr="004B1C51">
        <w:rPr>
          <w:rtl/>
        </w:rPr>
        <w:t>לספק לא תהא כל זכות קיזוז או עכבון כלפי המזמין או מזמין כלשהו בגין כל סכום שלטענתו מי מהם חייב לו.</w:t>
      </w:r>
    </w:p>
    <w:p w14:paraId="77994D2A" w14:textId="77777777" w:rsidR="00393626" w:rsidRPr="004B1C51" w:rsidRDefault="00393626" w:rsidP="00DA5631">
      <w:pPr>
        <w:pStyle w:val="Style0"/>
        <w:numPr>
          <w:ilvl w:val="2"/>
          <w:numId w:val="94"/>
        </w:numPr>
        <w:tabs>
          <w:tab w:val="clear" w:pos="2155"/>
          <w:tab w:val="num" w:pos="2326"/>
        </w:tabs>
        <w:ind w:left="2184"/>
        <w:rPr>
          <w:b/>
          <w:bCs/>
          <w:u w:val="single"/>
        </w:rPr>
      </w:pPr>
      <w:bookmarkStart w:id="585" w:name="show_sachArvutBitzua_2"/>
      <w:r w:rsidRPr="004B1C51">
        <w:rPr>
          <w:b/>
          <w:bCs/>
          <w:rtl/>
        </w:rPr>
        <w:t>חילוט ערבות –</w:t>
      </w:r>
    </w:p>
    <w:p w14:paraId="4F323ADE" w14:textId="77777777" w:rsidR="00393626" w:rsidRPr="004B1C51" w:rsidRDefault="00393626" w:rsidP="00DA5631">
      <w:pPr>
        <w:pStyle w:val="4-1"/>
        <w:numPr>
          <w:ilvl w:val="3"/>
          <w:numId w:val="94"/>
        </w:numPr>
        <w:tabs>
          <w:tab w:val="num" w:pos="2751"/>
        </w:tabs>
        <w:ind w:left="3177"/>
      </w:pPr>
      <w:r w:rsidRPr="004B1C51">
        <w:rPr>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5509452B" w14:textId="77777777" w:rsidR="00393626" w:rsidRPr="004B1C51" w:rsidRDefault="00393626" w:rsidP="00DA5631">
      <w:pPr>
        <w:pStyle w:val="4-1"/>
        <w:numPr>
          <w:ilvl w:val="3"/>
          <w:numId w:val="94"/>
        </w:numPr>
        <w:tabs>
          <w:tab w:val="num" w:pos="2751"/>
        </w:tabs>
        <w:ind w:left="3177"/>
        <w:rPr>
          <w:rtl/>
        </w:rPr>
      </w:pPr>
      <w:r w:rsidRPr="004B1C51">
        <w:rPr>
          <w:rtl/>
        </w:rPr>
        <w:lastRenderedPageBreak/>
        <w:t>לספק תינתן הזדמנות להציג את טענותיו בכתב או בעל פה, בטרם יממש המזמין את סמכותו לפי סעיף זה.</w:t>
      </w:r>
    </w:p>
    <w:p w14:paraId="5FAF5963" w14:textId="77777777" w:rsidR="00393626" w:rsidRPr="004B1C51" w:rsidRDefault="00393626" w:rsidP="00DA5631">
      <w:pPr>
        <w:pStyle w:val="4-1"/>
        <w:numPr>
          <w:ilvl w:val="3"/>
          <w:numId w:val="94"/>
        </w:numPr>
        <w:tabs>
          <w:tab w:val="num" w:pos="2751"/>
        </w:tabs>
        <w:ind w:left="3177"/>
      </w:pPr>
      <w:r w:rsidRPr="004B1C51">
        <w:rPr>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650511D7" w14:textId="77777777" w:rsidR="00393626" w:rsidRPr="004B1C51" w:rsidRDefault="00393626" w:rsidP="00DA5631">
      <w:pPr>
        <w:pStyle w:val="4-1"/>
        <w:numPr>
          <w:ilvl w:val="3"/>
          <w:numId w:val="94"/>
        </w:numPr>
        <w:tabs>
          <w:tab w:val="num" w:pos="2751"/>
        </w:tabs>
        <w:ind w:left="3177"/>
        <w:rPr>
          <w:rtl/>
        </w:rPr>
      </w:pPr>
      <w:r w:rsidRPr="004B1C51">
        <w:rPr>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0E8A4E02" w14:textId="5CF87EA1" w:rsidR="00393626" w:rsidRPr="004B1C51" w:rsidRDefault="00393626" w:rsidP="00DA5631">
      <w:pPr>
        <w:pStyle w:val="Style0"/>
        <w:numPr>
          <w:ilvl w:val="2"/>
          <w:numId w:val="94"/>
        </w:numPr>
        <w:tabs>
          <w:tab w:val="clear" w:pos="2155"/>
          <w:tab w:val="num" w:pos="2326"/>
        </w:tabs>
        <w:ind w:left="2184"/>
        <w:rPr>
          <w:b/>
          <w:bCs/>
        </w:rPr>
      </w:pPr>
      <w:bookmarkStart w:id="586" w:name="show_CountSla"/>
      <w:bookmarkStart w:id="587" w:name="_Toc44931975"/>
      <w:bookmarkStart w:id="588" w:name="_Toc44932062"/>
      <w:bookmarkEnd w:id="585"/>
      <w:r w:rsidRPr="004B1C51">
        <w:rPr>
          <w:b/>
          <w:bCs/>
          <w:rtl/>
        </w:rPr>
        <w:t xml:space="preserve">אמנת שירות ופיצויים מוסכמים </w:t>
      </w:r>
      <w:r w:rsidR="00A37F6D" w:rsidRPr="004B1C51">
        <w:rPr>
          <w:b/>
          <w:bCs/>
          <w:rtl/>
        </w:rPr>
        <w:t>-</w:t>
      </w:r>
    </w:p>
    <w:p w14:paraId="6ADF6197" w14:textId="45C64B57" w:rsidR="00393626" w:rsidRDefault="00393626" w:rsidP="00DA5631">
      <w:pPr>
        <w:pStyle w:val="4-1"/>
        <w:numPr>
          <w:ilvl w:val="3"/>
          <w:numId w:val="94"/>
        </w:numPr>
        <w:ind w:left="3177"/>
      </w:pPr>
      <w:r w:rsidRPr="004B1C51">
        <w:rPr>
          <w:rtl/>
        </w:rPr>
        <w:t>אמנת השירות (</w:t>
      </w:r>
      <w:r w:rsidRPr="004B1C51">
        <w:t>SLA</w:t>
      </w:r>
      <w:r w:rsidRPr="004B1C51">
        <w:rPr>
          <w:rtl/>
        </w:rPr>
        <w:t>) נועדה להגדיר את רמת השרות הנדרשת ע"י המזמין מהספק. אם הספק לא יעמוד ברמת השירות המוגדרת, רשאי המזמין לגבות מן הספק פיצויים מוסכמים כמופיע בטבלה להלן ובנספח אבטחת מידע למכרז</w:t>
      </w:r>
      <w:r w:rsidR="0019476C">
        <w:rPr>
          <w:rFonts w:hint="cs"/>
          <w:rtl/>
        </w:rPr>
        <w:t>; יובהר כי אירוע או מחדל כמפורט להלן, שבוצע בידי קבלן המשנה ייחשב כאי עמידה ברמת השירות של הספק הראשי והאחריות לתשלום פיצויים מוסכמים תחול על הספק</w:t>
      </w:r>
      <w:r w:rsidRPr="004B1C51">
        <w:rPr>
          <w:rtl/>
        </w:rPr>
        <w:t xml:space="preserve">: </w:t>
      </w:r>
    </w:p>
    <w:p w14:paraId="5E7E62FF" w14:textId="77777777" w:rsidR="00E91DF0" w:rsidRPr="004B1C51" w:rsidRDefault="00E91DF0" w:rsidP="00E91DF0">
      <w:pPr>
        <w:pStyle w:val="4-1"/>
        <w:ind w:left="3460" w:firstLine="0"/>
        <w:rPr>
          <w:rtl/>
        </w:rPr>
      </w:pPr>
    </w:p>
    <w:tbl>
      <w:tblPr>
        <w:tblStyle w:val="aff6"/>
        <w:bidiVisual/>
        <w:tblW w:w="0" w:type="auto"/>
        <w:tblInd w:w="566" w:type="dxa"/>
        <w:tblLook w:val="04A0" w:firstRow="1" w:lastRow="0" w:firstColumn="1" w:lastColumn="0" w:noHBand="0" w:noVBand="1"/>
      </w:tblPr>
      <w:tblGrid>
        <w:gridCol w:w="2489"/>
        <w:gridCol w:w="1366"/>
        <w:gridCol w:w="1926"/>
        <w:gridCol w:w="1923"/>
      </w:tblGrid>
      <w:tr w:rsidR="00393626" w:rsidRPr="004B1C51" w14:paraId="30DD9423" w14:textId="77777777" w:rsidTr="00FE04A8">
        <w:tc>
          <w:tcPr>
            <w:tcW w:w="2489" w:type="dxa"/>
            <w:shd w:val="clear" w:color="auto" w:fill="D9D9D9" w:themeFill="background1" w:themeFillShade="D9"/>
          </w:tcPr>
          <w:p w14:paraId="5E342143" w14:textId="77777777" w:rsidR="00393626" w:rsidRPr="004B1C51" w:rsidRDefault="00393626" w:rsidP="004B1C51">
            <w:pPr>
              <w:spacing w:before="120" w:after="120" w:line="360" w:lineRule="auto"/>
              <w:jc w:val="left"/>
              <w:rPr>
                <w:rFonts w:ascii="David" w:hAnsi="David"/>
                <w:b/>
                <w:bCs/>
                <w:sz w:val="24"/>
                <w:szCs w:val="24"/>
                <w:rtl/>
              </w:rPr>
            </w:pPr>
            <w:r w:rsidRPr="004B1C51">
              <w:rPr>
                <w:rFonts w:ascii="David" w:hAnsi="David"/>
                <w:b/>
                <w:bCs/>
                <w:sz w:val="24"/>
                <w:szCs w:val="24"/>
                <w:rtl/>
              </w:rPr>
              <w:t>אירוע</w:t>
            </w:r>
          </w:p>
        </w:tc>
        <w:tc>
          <w:tcPr>
            <w:tcW w:w="1366" w:type="dxa"/>
            <w:shd w:val="clear" w:color="auto" w:fill="D9D9D9" w:themeFill="background1" w:themeFillShade="D9"/>
          </w:tcPr>
          <w:p w14:paraId="10ECF3D7" w14:textId="1E299316" w:rsidR="00393626" w:rsidRPr="004B1C51" w:rsidRDefault="00FE04A8" w:rsidP="004B1C51">
            <w:pPr>
              <w:spacing w:before="120" w:after="120" w:line="360" w:lineRule="auto"/>
              <w:jc w:val="left"/>
              <w:rPr>
                <w:rFonts w:ascii="David" w:hAnsi="David"/>
                <w:b/>
                <w:bCs/>
                <w:sz w:val="24"/>
                <w:szCs w:val="24"/>
                <w:rtl/>
              </w:rPr>
            </w:pPr>
            <w:r w:rsidRPr="004B1C51">
              <w:rPr>
                <w:rFonts w:ascii="David" w:hAnsi="David"/>
                <w:b/>
                <w:bCs/>
                <w:sz w:val="24"/>
                <w:szCs w:val="24"/>
                <w:rtl/>
              </w:rPr>
              <w:t>סעיף</w:t>
            </w:r>
          </w:p>
        </w:tc>
        <w:tc>
          <w:tcPr>
            <w:tcW w:w="1926" w:type="dxa"/>
            <w:shd w:val="clear" w:color="auto" w:fill="D9D9D9" w:themeFill="background1" w:themeFillShade="D9"/>
          </w:tcPr>
          <w:p w14:paraId="6D53332E" w14:textId="097123C1" w:rsidR="00393626" w:rsidRPr="004B1C51" w:rsidRDefault="00FE04A8" w:rsidP="004B1C51">
            <w:pPr>
              <w:spacing w:before="120" w:after="120" w:line="360" w:lineRule="auto"/>
              <w:jc w:val="left"/>
              <w:rPr>
                <w:rFonts w:ascii="David" w:hAnsi="David"/>
                <w:b/>
                <w:bCs/>
                <w:sz w:val="24"/>
                <w:szCs w:val="24"/>
                <w:rtl/>
              </w:rPr>
            </w:pPr>
            <w:r w:rsidRPr="004B1C51">
              <w:rPr>
                <w:rFonts w:ascii="David" w:hAnsi="David"/>
                <w:b/>
                <w:bCs/>
                <w:sz w:val="24"/>
                <w:szCs w:val="24"/>
                <w:rtl/>
              </w:rPr>
              <w:t>תקופת תיקון ללא חיוב בפיצויים מוסכמים</w:t>
            </w:r>
          </w:p>
        </w:tc>
        <w:tc>
          <w:tcPr>
            <w:tcW w:w="1923" w:type="dxa"/>
            <w:shd w:val="clear" w:color="auto" w:fill="D9D9D9" w:themeFill="background1" w:themeFillShade="D9"/>
          </w:tcPr>
          <w:p w14:paraId="2BDF4EC5" w14:textId="77777777" w:rsidR="00393626" w:rsidRPr="004B1C51" w:rsidRDefault="00393626" w:rsidP="004B1C51">
            <w:pPr>
              <w:spacing w:before="120" w:after="120" w:line="360" w:lineRule="auto"/>
              <w:jc w:val="left"/>
              <w:rPr>
                <w:rFonts w:ascii="David" w:hAnsi="David"/>
                <w:b/>
                <w:bCs/>
                <w:sz w:val="24"/>
                <w:szCs w:val="24"/>
                <w:rtl/>
              </w:rPr>
            </w:pPr>
            <w:r w:rsidRPr="004B1C51">
              <w:rPr>
                <w:rFonts w:ascii="David" w:hAnsi="David"/>
                <w:b/>
                <w:bCs/>
                <w:sz w:val="24"/>
                <w:szCs w:val="24"/>
                <w:rtl/>
              </w:rPr>
              <w:t>סכום הפיצוי המוסכם</w:t>
            </w:r>
          </w:p>
        </w:tc>
      </w:tr>
      <w:tr w:rsidR="00FE04A8" w:rsidRPr="004B1C51" w14:paraId="0F294755" w14:textId="77777777" w:rsidTr="00FE04A8">
        <w:tc>
          <w:tcPr>
            <w:tcW w:w="2489" w:type="dxa"/>
            <w:vAlign w:val="center"/>
          </w:tcPr>
          <w:p w14:paraId="3F88E1E0" w14:textId="701C2A46" w:rsidR="00FE04A8" w:rsidRPr="004B1C51" w:rsidRDefault="00FE04A8" w:rsidP="004B1C51">
            <w:pPr>
              <w:spacing w:before="120" w:after="120" w:line="360" w:lineRule="auto"/>
              <w:jc w:val="left"/>
              <w:rPr>
                <w:rFonts w:ascii="David" w:hAnsi="David"/>
                <w:sz w:val="24"/>
                <w:szCs w:val="24"/>
                <w:rtl/>
              </w:rPr>
            </w:pPr>
            <w:r w:rsidRPr="004B1C51">
              <w:rPr>
                <w:rFonts w:ascii="David" w:hAnsi="David"/>
                <w:color w:val="000000"/>
                <w:sz w:val="24"/>
                <w:szCs w:val="24"/>
                <w:rtl/>
                <w14:scene3d>
                  <w14:camera w14:prst="orthographicFront"/>
                  <w14:lightRig w14:rig="threePt" w14:dir="t">
                    <w14:rot w14:lat="0" w14:lon="0" w14:rev="0"/>
                  </w14:lightRig>
                </w14:scene3d>
              </w:rPr>
              <w:t>העסקת עובדים שלא עברו מהימנות עובדים</w:t>
            </w:r>
          </w:p>
        </w:tc>
        <w:tc>
          <w:tcPr>
            <w:tcW w:w="1366" w:type="dxa"/>
            <w:vAlign w:val="center"/>
          </w:tcPr>
          <w:p w14:paraId="014E1C14" w14:textId="171CF83F" w:rsidR="00FE04A8" w:rsidRPr="004B1C51" w:rsidRDefault="00CF1BE2" w:rsidP="004B1C51">
            <w:pPr>
              <w:spacing w:before="120" w:after="120" w:line="360" w:lineRule="auto"/>
              <w:jc w:val="left"/>
              <w:rPr>
                <w:rFonts w:ascii="David" w:hAnsi="David"/>
                <w:sz w:val="24"/>
                <w:szCs w:val="24"/>
                <w:rtl/>
              </w:rPr>
            </w:pPr>
            <w:r>
              <w:rPr>
                <w:rFonts w:ascii="David" w:hAnsi="David" w:hint="cs"/>
                <w:sz w:val="24"/>
                <w:szCs w:val="24"/>
                <w:rtl/>
              </w:rPr>
              <w:t xml:space="preserve">סעיף </w:t>
            </w:r>
            <w:r w:rsidR="00FE04A8" w:rsidRPr="004B1C51">
              <w:rPr>
                <w:rFonts w:ascii="David" w:hAnsi="David"/>
                <w:sz w:val="24"/>
                <w:szCs w:val="24"/>
                <w:rtl/>
              </w:rPr>
              <w:t xml:space="preserve">11 </w:t>
            </w:r>
            <w:r>
              <w:rPr>
                <w:rFonts w:ascii="David" w:hAnsi="David" w:hint="cs"/>
                <w:sz w:val="24"/>
                <w:szCs w:val="24"/>
                <w:rtl/>
              </w:rPr>
              <w:t xml:space="preserve">בנספח ב5' </w:t>
            </w:r>
            <w:r w:rsidR="00FE04A8" w:rsidRPr="004B1C51">
              <w:rPr>
                <w:rFonts w:ascii="David" w:hAnsi="David"/>
                <w:sz w:val="24"/>
                <w:szCs w:val="24"/>
                <w:rtl/>
              </w:rPr>
              <w:t>בהסכם ההתקשרות</w:t>
            </w:r>
          </w:p>
        </w:tc>
        <w:tc>
          <w:tcPr>
            <w:tcW w:w="1926" w:type="dxa"/>
            <w:vAlign w:val="center"/>
          </w:tcPr>
          <w:p w14:paraId="2C97EC9B" w14:textId="51CA7EAB" w:rsidR="00FE04A8" w:rsidRPr="004B1C51" w:rsidRDefault="00FE04A8" w:rsidP="004B1C51">
            <w:pPr>
              <w:spacing w:before="120" w:after="120" w:line="360" w:lineRule="auto"/>
              <w:jc w:val="left"/>
              <w:rPr>
                <w:rFonts w:ascii="David" w:hAnsi="David"/>
                <w:sz w:val="24"/>
                <w:szCs w:val="24"/>
                <w:rtl/>
              </w:rPr>
            </w:pPr>
            <w:r w:rsidRPr="004B1C51">
              <w:rPr>
                <w:rFonts w:ascii="David" w:hAnsi="David"/>
                <w:color w:val="000000"/>
                <w:sz w:val="24"/>
                <w:szCs w:val="24"/>
                <w:rtl/>
                <w14:scene3d>
                  <w14:camera w14:prst="orthographicFront"/>
                  <w14:lightRig w14:rig="threePt" w14:dir="t">
                    <w14:rot w14:lat="0" w14:lon="0" w14:rev="0"/>
                  </w14:lightRig>
                </w14:scene3d>
              </w:rPr>
              <w:t xml:space="preserve">עד 10 ימים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קלנדרים</w:t>
            </w:r>
            <w:proofErr w:type="spellEnd"/>
          </w:p>
        </w:tc>
        <w:tc>
          <w:tcPr>
            <w:tcW w:w="1923" w:type="dxa"/>
            <w:vAlign w:val="center"/>
          </w:tcPr>
          <w:p w14:paraId="5B5CB8C5" w14:textId="69385A1D" w:rsidR="00FE04A8" w:rsidRPr="004B1C51" w:rsidRDefault="00FE04A8" w:rsidP="004B1C51">
            <w:pPr>
              <w:spacing w:before="120" w:after="120" w:line="360" w:lineRule="auto"/>
              <w:jc w:val="left"/>
              <w:rPr>
                <w:rFonts w:ascii="David" w:hAnsi="David"/>
                <w:sz w:val="24"/>
                <w:szCs w:val="24"/>
                <w:rtl/>
              </w:rPr>
            </w:pPr>
            <w:r w:rsidRPr="004B1C51">
              <w:rPr>
                <w:rFonts w:ascii="David" w:hAnsi="David"/>
                <w:color w:val="000000"/>
                <w:sz w:val="24"/>
                <w:szCs w:val="24"/>
                <w:rtl/>
                <w14:scene3d>
                  <w14:camera w14:prst="orthographicFront"/>
                  <w14:lightRig w14:rig="threePt" w14:dir="t">
                    <w14:rot w14:lat="0" w14:lon="0" w14:rev="0"/>
                  </w14:lightRig>
                </w14:scene3d>
              </w:rPr>
              <w:t xml:space="preserve">1,000 ₪ </w:t>
            </w:r>
          </w:p>
        </w:tc>
      </w:tr>
      <w:tr w:rsidR="00FE04A8" w:rsidRPr="004B1C51" w14:paraId="71BA323D" w14:textId="77777777" w:rsidTr="00FE04A8">
        <w:tc>
          <w:tcPr>
            <w:tcW w:w="2489" w:type="dxa"/>
            <w:vAlign w:val="center"/>
          </w:tcPr>
          <w:p w14:paraId="1EF803EC" w14:textId="0F263A83"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חשיפת מידע/מתן גישה לעובד שאינו מאושר</w:t>
            </w:r>
          </w:p>
        </w:tc>
        <w:tc>
          <w:tcPr>
            <w:tcW w:w="1366" w:type="dxa"/>
            <w:vAlign w:val="center"/>
          </w:tcPr>
          <w:p w14:paraId="2BBB2D3B" w14:textId="7B740DD2" w:rsidR="00FE04A8" w:rsidRPr="004B1C51" w:rsidRDefault="00FE04A8" w:rsidP="004B1C51">
            <w:pPr>
              <w:spacing w:before="120" w:after="120" w:line="360" w:lineRule="auto"/>
              <w:jc w:val="left"/>
              <w:rPr>
                <w:rFonts w:ascii="David" w:hAnsi="David"/>
                <w:sz w:val="24"/>
                <w:szCs w:val="24"/>
                <w:rtl/>
              </w:rPr>
            </w:pPr>
            <w:r w:rsidRPr="004B1C51">
              <w:rPr>
                <w:rFonts w:ascii="David" w:hAnsi="David"/>
                <w:sz w:val="24"/>
                <w:szCs w:val="24"/>
                <w:rtl/>
              </w:rPr>
              <w:t xml:space="preserve"> </w:t>
            </w:r>
            <w:r w:rsidR="00CF1BE2">
              <w:rPr>
                <w:rFonts w:ascii="David" w:hAnsi="David" w:hint="cs"/>
                <w:sz w:val="24"/>
                <w:szCs w:val="24"/>
                <w:rtl/>
              </w:rPr>
              <w:t xml:space="preserve">סעיף </w:t>
            </w:r>
            <w:r w:rsidR="00CF1BE2" w:rsidRPr="004B1C51">
              <w:rPr>
                <w:rFonts w:ascii="David" w:hAnsi="David"/>
                <w:sz w:val="24"/>
                <w:szCs w:val="24"/>
                <w:rtl/>
              </w:rPr>
              <w:t xml:space="preserve">11 </w:t>
            </w:r>
            <w:r w:rsidR="00CF1BE2">
              <w:rPr>
                <w:rFonts w:ascii="David" w:hAnsi="David" w:hint="cs"/>
                <w:sz w:val="24"/>
                <w:szCs w:val="24"/>
                <w:rtl/>
              </w:rPr>
              <w:t xml:space="preserve">בנספח ב5' </w:t>
            </w:r>
            <w:r w:rsidR="00CF1BE2" w:rsidRPr="004B1C51">
              <w:rPr>
                <w:rFonts w:ascii="David" w:hAnsi="David"/>
                <w:sz w:val="24"/>
                <w:szCs w:val="24"/>
                <w:rtl/>
              </w:rPr>
              <w:t>בהסכם ההתקשרות</w:t>
            </w:r>
          </w:p>
        </w:tc>
        <w:tc>
          <w:tcPr>
            <w:tcW w:w="1926" w:type="dxa"/>
            <w:vAlign w:val="center"/>
          </w:tcPr>
          <w:p w14:paraId="46C308A0" w14:textId="7777777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p>
        </w:tc>
        <w:tc>
          <w:tcPr>
            <w:tcW w:w="1923" w:type="dxa"/>
            <w:vAlign w:val="center"/>
          </w:tcPr>
          <w:p w14:paraId="432EB3F2" w14:textId="2447DF9C"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5,000 ש"ח</w:t>
            </w:r>
          </w:p>
        </w:tc>
      </w:tr>
      <w:tr w:rsidR="00FE04A8" w:rsidRPr="004B1C51" w14:paraId="534071C0" w14:textId="77777777" w:rsidTr="00FE04A8">
        <w:tc>
          <w:tcPr>
            <w:tcW w:w="2489" w:type="dxa"/>
            <w:vAlign w:val="center"/>
          </w:tcPr>
          <w:p w14:paraId="40B2CDB9" w14:textId="6A58BB6C"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עזיבת שותף/ראש צוות ללא איוש מחליף מאושר</w:t>
            </w:r>
          </w:p>
        </w:tc>
        <w:tc>
          <w:tcPr>
            <w:tcW w:w="1366" w:type="dxa"/>
            <w:vAlign w:val="center"/>
          </w:tcPr>
          <w:p w14:paraId="268B09CD" w14:textId="0F6E6AE0" w:rsidR="00FE04A8" w:rsidRPr="004B1C51" w:rsidRDefault="00FE04A8" w:rsidP="004B1C51">
            <w:pPr>
              <w:spacing w:before="120" w:after="120" w:line="360" w:lineRule="auto"/>
              <w:jc w:val="left"/>
              <w:rPr>
                <w:rFonts w:ascii="David" w:hAnsi="David"/>
                <w:sz w:val="24"/>
                <w:szCs w:val="24"/>
                <w:rtl/>
              </w:rPr>
            </w:pPr>
            <w:r w:rsidRPr="004B1C51">
              <w:rPr>
                <w:rFonts w:ascii="David" w:hAnsi="David"/>
                <w:sz w:val="24"/>
                <w:szCs w:val="24"/>
                <w:rtl/>
              </w:rPr>
              <w:t>9</w:t>
            </w:r>
            <w:r w:rsidR="00CF1BE2">
              <w:rPr>
                <w:rFonts w:ascii="David" w:hAnsi="David" w:hint="cs"/>
                <w:sz w:val="24"/>
                <w:szCs w:val="24"/>
                <w:rtl/>
              </w:rPr>
              <w:t>.9</w:t>
            </w:r>
            <w:r w:rsidR="00A67C61">
              <w:rPr>
                <w:rFonts w:ascii="David" w:hAnsi="David" w:hint="cs"/>
                <w:sz w:val="24"/>
                <w:szCs w:val="24"/>
                <w:rtl/>
              </w:rPr>
              <w:t xml:space="preserve"> במסמכי המכרז</w:t>
            </w:r>
          </w:p>
        </w:tc>
        <w:tc>
          <w:tcPr>
            <w:tcW w:w="1926" w:type="dxa"/>
            <w:vAlign w:val="center"/>
          </w:tcPr>
          <w:p w14:paraId="3F03BDE9" w14:textId="4EFE70C8"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עד 30 ימים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קלנדרים</w:t>
            </w:r>
            <w:proofErr w:type="spellEnd"/>
          </w:p>
        </w:tc>
        <w:tc>
          <w:tcPr>
            <w:tcW w:w="1923" w:type="dxa"/>
            <w:vAlign w:val="center"/>
          </w:tcPr>
          <w:p w14:paraId="0D997594" w14:textId="12399AB3"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לאירוע</w:t>
            </w:r>
          </w:p>
        </w:tc>
      </w:tr>
      <w:tr w:rsidR="00FE04A8" w:rsidRPr="004B1C51" w14:paraId="3D02C273" w14:textId="77777777" w:rsidTr="00FE04A8">
        <w:tc>
          <w:tcPr>
            <w:tcW w:w="2489" w:type="dxa"/>
            <w:vAlign w:val="center"/>
          </w:tcPr>
          <w:p w14:paraId="42C7735C" w14:textId="2DEA8248"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החלפת חבר צוות ללא קבלת אישור מהמזמין</w:t>
            </w:r>
          </w:p>
        </w:tc>
        <w:tc>
          <w:tcPr>
            <w:tcW w:w="1366" w:type="dxa"/>
            <w:vAlign w:val="center"/>
          </w:tcPr>
          <w:p w14:paraId="78A1689C" w14:textId="160EC236" w:rsidR="00FE04A8" w:rsidRPr="004B1C51" w:rsidRDefault="00FE04A8" w:rsidP="004B1C51">
            <w:pPr>
              <w:spacing w:before="120" w:after="120" w:line="360" w:lineRule="auto"/>
              <w:jc w:val="left"/>
              <w:rPr>
                <w:rFonts w:ascii="David" w:hAnsi="David"/>
                <w:sz w:val="24"/>
                <w:szCs w:val="24"/>
                <w:rtl/>
              </w:rPr>
            </w:pPr>
            <w:r w:rsidRPr="004B1C51">
              <w:rPr>
                <w:rFonts w:ascii="David" w:hAnsi="David"/>
                <w:sz w:val="24"/>
                <w:szCs w:val="24"/>
                <w:rtl/>
              </w:rPr>
              <w:t>9</w:t>
            </w:r>
            <w:r w:rsidR="00CF1BE2">
              <w:rPr>
                <w:rFonts w:ascii="David" w:hAnsi="David" w:hint="cs"/>
                <w:sz w:val="24"/>
                <w:szCs w:val="24"/>
                <w:rtl/>
              </w:rPr>
              <w:t>.8</w:t>
            </w:r>
            <w:r w:rsidR="00A67C61">
              <w:rPr>
                <w:rFonts w:ascii="David" w:hAnsi="David" w:hint="cs"/>
                <w:sz w:val="24"/>
                <w:szCs w:val="24"/>
                <w:rtl/>
              </w:rPr>
              <w:t xml:space="preserve"> במכרז</w:t>
            </w:r>
          </w:p>
        </w:tc>
        <w:tc>
          <w:tcPr>
            <w:tcW w:w="1926" w:type="dxa"/>
            <w:vAlign w:val="center"/>
          </w:tcPr>
          <w:p w14:paraId="633720DB" w14:textId="1EF35565"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עד 30 ימים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קלנדרים</w:t>
            </w:r>
            <w:proofErr w:type="spellEnd"/>
          </w:p>
        </w:tc>
        <w:tc>
          <w:tcPr>
            <w:tcW w:w="1923" w:type="dxa"/>
            <w:vAlign w:val="center"/>
          </w:tcPr>
          <w:p w14:paraId="54F458E2" w14:textId="781FB59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לאירוע</w:t>
            </w:r>
          </w:p>
        </w:tc>
      </w:tr>
      <w:tr w:rsidR="00FE04A8" w:rsidRPr="004B1C51" w14:paraId="5191F3C4" w14:textId="77777777" w:rsidTr="00FE04A8">
        <w:tc>
          <w:tcPr>
            <w:tcW w:w="2489" w:type="dxa"/>
            <w:vAlign w:val="center"/>
          </w:tcPr>
          <w:p w14:paraId="48A558DF" w14:textId="67418210"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רשימת עובדי הספק עבור מכרז זה אינה מעודכנת</w:t>
            </w:r>
          </w:p>
        </w:tc>
        <w:tc>
          <w:tcPr>
            <w:tcW w:w="1366" w:type="dxa"/>
            <w:vAlign w:val="center"/>
          </w:tcPr>
          <w:p w14:paraId="0A4F3FC7" w14:textId="0BCA2724" w:rsidR="00FE04A8" w:rsidRPr="00632786" w:rsidRDefault="00D36D58" w:rsidP="004B1C51">
            <w:pPr>
              <w:spacing w:before="120" w:after="120" w:line="360" w:lineRule="auto"/>
              <w:jc w:val="left"/>
              <w:rPr>
                <w:rFonts w:ascii="David" w:hAnsi="David"/>
                <w:sz w:val="24"/>
                <w:szCs w:val="24"/>
                <w:rtl/>
              </w:rPr>
            </w:pPr>
            <w:r>
              <w:rPr>
                <w:rFonts w:ascii="David" w:hAnsi="David" w:hint="cs"/>
                <w:sz w:val="24"/>
                <w:szCs w:val="24"/>
                <w:rtl/>
              </w:rPr>
              <w:t>סעיף 11.3.1</w:t>
            </w:r>
            <w:r w:rsidRPr="004B1C51">
              <w:rPr>
                <w:rFonts w:ascii="David" w:hAnsi="David"/>
                <w:sz w:val="24"/>
                <w:szCs w:val="24"/>
                <w:rtl/>
              </w:rPr>
              <w:t xml:space="preserve"> </w:t>
            </w:r>
            <w:r>
              <w:rPr>
                <w:rFonts w:ascii="David" w:hAnsi="David" w:hint="cs"/>
                <w:sz w:val="24"/>
                <w:szCs w:val="24"/>
                <w:rtl/>
              </w:rPr>
              <w:t xml:space="preserve">בנספח ב5' </w:t>
            </w:r>
            <w:r w:rsidRPr="004B1C51">
              <w:rPr>
                <w:rFonts w:ascii="David" w:hAnsi="David"/>
                <w:sz w:val="24"/>
                <w:szCs w:val="24"/>
                <w:rtl/>
              </w:rPr>
              <w:t>בהסכם ההתקשרות</w:t>
            </w:r>
          </w:p>
        </w:tc>
        <w:tc>
          <w:tcPr>
            <w:tcW w:w="1926" w:type="dxa"/>
            <w:vAlign w:val="center"/>
          </w:tcPr>
          <w:p w14:paraId="1D4E63D3" w14:textId="7777777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p>
        </w:tc>
        <w:tc>
          <w:tcPr>
            <w:tcW w:w="1923" w:type="dxa"/>
            <w:vAlign w:val="center"/>
          </w:tcPr>
          <w:p w14:paraId="635867C6" w14:textId="246C5F8F"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5,000 ש"ח</w:t>
            </w:r>
          </w:p>
        </w:tc>
      </w:tr>
      <w:tr w:rsidR="00FE04A8" w:rsidRPr="004B1C51" w14:paraId="5BA049D0" w14:textId="77777777" w:rsidTr="00FE04A8">
        <w:tc>
          <w:tcPr>
            <w:tcW w:w="2489" w:type="dxa"/>
            <w:vAlign w:val="center"/>
          </w:tcPr>
          <w:p w14:paraId="18872404" w14:textId="2F3CA9B9"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שיתוף פעולה בסיום ההתקשרות</w:t>
            </w:r>
          </w:p>
        </w:tc>
        <w:tc>
          <w:tcPr>
            <w:tcW w:w="1366" w:type="dxa"/>
            <w:vAlign w:val="center"/>
          </w:tcPr>
          <w:p w14:paraId="137D704B" w14:textId="3C85D0B4" w:rsidR="00FE04A8" w:rsidRPr="00632786" w:rsidRDefault="00D36D58" w:rsidP="004B1C51">
            <w:pPr>
              <w:spacing w:before="120" w:after="120" w:line="360" w:lineRule="auto"/>
              <w:jc w:val="left"/>
              <w:rPr>
                <w:rFonts w:ascii="David" w:hAnsi="David"/>
                <w:sz w:val="24"/>
                <w:szCs w:val="24"/>
                <w:rtl/>
              </w:rPr>
            </w:pPr>
            <w:r>
              <w:rPr>
                <w:rFonts w:ascii="David" w:hAnsi="David" w:hint="cs"/>
                <w:sz w:val="24"/>
                <w:szCs w:val="24"/>
                <w:rtl/>
              </w:rPr>
              <w:t xml:space="preserve">סעיף 33 בנספח ב5' </w:t>
            </w:r>
            <w:r w:rsidRPr="004B1C51">
              <w:rPr>
                <w:rFonts w:ascii="David" w:hAnsi="David"/>
                <w:sz w:val="24"/>
                <w:szCs w:val="24"/>
                <w:rtl/>
              </w:rPr>
              <w:t>בהסכם ההתקשרות</w:t>
            </w:r>
          </w:p>
        </w:tc>
        <w:tc>
          <w:tcPr>
            <w:tcW w:w="1926" w:type="dxa"/>
            <w:vAlign w:val="center"/>
          </w:tcPr>
          <w:p w14:paraId="4E49A19F" w14:textId="7777777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p>
        </w:tc>
        <w:tc>
          <w:tcPr>
            <w:tcW w:w="1923" w:type="dxa"/>
            <w:vAlign w:val="center"/>
          </w:tcPr>
          <w:p w14:paraId="79CA2953" w14:textId="735D290A"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חילוט ערבות</w:t>
            </w:r>
          </w:p>
        </w:tc>
      </w:tr>
      <w:tr w:rsidR="00FE04A8" w:rsidRPr="004B1C51" w14:paraId="0CFF8139" w14:textId="77777777" w:rsidTr="00FE04A8">
        <w:tc>
          <w:tcPr>
            <w:tcW w:w="2489" w:type="dxa"/>
            <w:vAlign w:val="center"/>
          </w:tcPr>
          <w:p w14:paraId="314E4B32" w14:textId="410D2DC4"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הארכה של ערבויות/ביטוחים בהתאם להסכם</w:t>
            </w:r>
          </w:p>
        </w:tc>
        <w:tc>
          <w:tcPr>
            <w:tcW w:w="1366" w:type="dxa"/>
            <w:vAlign w:val="center"/>
          </w:tcPr>
          <w:p w14:paraId="23A77D4E" w14:textId="627F0591" w:rsidR="00FE04A8" w:rsidRPr="004B1C51" w:rsidRDefault="00C707A6" w:rsidP="004B1C51">
            <w:pPr>
              <w:spacing w:before="120" w:after="120" w:line="360" w:lineRule="auto"/>
              <w:jc w:val="left"/>
              <w:rPr>
                <w:rFonts w:ascii="David" w:hAnsi="David"/>
                <w:sz w:val="24"/>
                <w:szCs w:val="24"/>
                <w:rtl/>
              </w:rPr>
            </w:pPr>
            <w:r>
              <w:rPr>
                <w:rFonts w:ascii="David" w:hAnsi="David" w:hint="cs"/>
                <w:sz w:val="24"/>
                <w:szCs w:val="24"/>
                <w:rtl/>
              </w:rPr>
              <w:t>37</w:t>
            </w:r>
            <w:r w:rsidR="00A67C61">
              <w:rPr>
                <w:rFonts w:ascii="David" w:hAnsi="David" w:hint="cs"/>
                <w:sz w:val="24"/>
                <w:szCs w:val="24"/>
                <w:rtl/>
              </w:rPr>
              <w:t xml:space="preserve"> במסמכי המכרז</w:t>
            </w:r>
          </w:p>
        </w:tc>
        <w:tc>
          <w:tcPr>
            <w:tcW w:w="1926" w:type="dxa"/>
            <w:vAlign w:val="center"/>
          </w:tcPr>
          <w:p w14:paraId="6B7EDF64" w14:textId="1D782CAA"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עד 14 ימים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קלנדרים</w:t>
            </w:r>
            <w:proofErr w:type="spellEnd"/>
          </w:p>
        </w:tc>
        <w:tc>
          <w:tcPr>
            <w:tcW w:w="1923" w:type="dxa"/>
            <w:vAlign w:val="center"/>
          </w:tcPr>
          <w:p w14:paraId="7D4CF928" w14:textId="54754D39"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10,000 ₪ </w:t>
            </w:r>
          </w:p>
        </w:tc>
      </w:tr>
      <w:tr w:rsidR="00FE04A8" w:rsidRPr="004B1C51" w14:paraId="28A2AFD8" w14:textId="77777777" w:rsidTr="00FE04A8">
        <w:tc>
          <w:tcPr>
            <w:tcW w:w="2489" w:type="dxa"/>
            <w:vAlign w:val="center"/>
          </w:tcPr>
          <w:p w14:paraId="248E22D9" w14:textId="0440C7B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ניגוד עניינים ידוע שלא דווח </w:t>
            </w:r>
          </w:p>
        </w:tc>
        <w:tc>
          <w:tcPr>
            <w:tcW w:w="1366" w:type="dxa"/>
            <w:vAlign w:val="center"/>
          </w:tcPr>
          <w:p w14:paraId="7BDB9886" w14:textId="05B643D8" w:rsidR="00FE04A8" w:rsidRPr="004B1C51" w:rsidRDefault="00C707A6" w:rsidP="004B1C51">
            <w:pPr>
              <w:spacing w:before="120" w:after="120" w:line="360" w:lineRule="auto"/>
              <w:jc w:val="left"/>
              <w:rPr>
                <w:rFonts w:ascii="David" w:hAnsi="David"/>
                <w:sz w:val="24"/>
                <w:szCs w:val="24"/>
                <w:rtl/>
              </w:rPr>
            </w:pPr>
            <w:r>
              <w:rPr>
                <w:rFonts w:ascii="David" w:hAnsi="David" w:hint="cs"/>
                <w:sz w:val="24"/>
                <w:szCs w:val="24"/>
                <w:rtl/>
              </w:rPr>
              <w:t>51</w:t>
            </w:r>
            <w:r w:rsidR="00FE04A8" w:rsidRPr="004B1C51">
              <w:rPr>
                <w:rFonts w:ascii="David" w:hAnsi="David"/>
                <w:sz w:val="24"/>
                <w:szCs w:val="24"/>
                <w:rtl/>
              </w:rPr>
              <w:t>.4</w:t>
            </w:r>
            <w:r w:rsidR="00A67C61">
              <w:rPr>
                <w:rFonts w:ascii="David" w:hAnsi="David" w:hint="cs"/>
                <w:sz w:val="24"/>
                <w:szCs w:val="24"/>
                <w:rtl/>
              </w:rPr>
              <w:t xml:space="preserve"> במסמכי המכרז</w:t>
            </w:r>
          </w:p>
        </w:tc>
        <w:tc>
          <w:tcPr>
            <w:tcW w:w="1926" w:type="dxa"/>
            <w:vAlign w:val="center"/>
          </w:tcPr>
          <w:p w14:paraId="327747A3" w14:textId="7777777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p>
        </w:tc>
        <w:tc>
          <w:tcPr>
            <w:tcW w:w="1923" w:type="dxa"/>
            <w:vAlign w:val="center"/>
          </w:tcPr>
          <w:p w14:paraId="250414E7" w14:textId="108AA627" w:rsidR="00FE04A8" w:rsidRPr="004B1C51" w:rsidRDefault="00FE04A8" w:rsidP="004B1C51">
            <w:pPr>
              <w:spacing w:before="120" w:after="120" w:line="360" w:lineRule="auto"/>
              <w:jc w:val="left"/>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חילוט ערבות והפסקת ההתקשרות</w:t>
            </w:r>
          </w:p>
        </w:tc>
      </w:tr>
    </w:tbl>
    <w:p w14:paraId="39521FE4" w14:textId="15F2E0EB" w:rsidR="00393626" w:rsidRPr="004B1C51" w:rsidRDefault="00393626" w:rsidP="00DA5631">
      <w:pPr>
        <w:pStyle w:val="4-1"/>
        <w:numPr>
          <w:ilvl w:val="3"/>
          <w:numId w:val="94"/>
        </w:numPr>
        <w:tabs>
          <w:tab w:val="num" w:pos="3035"/>
        </w:tabs>
        <w:ind w:left="3035"/>
      </w:pPr>
      <w:bookmarkStart w:id="589" w:name="_Ref497052129"/>
      <w:r w:rsidRPr="004B1C51">
        <w:rPr>
          <w:rtl/>
        </w:rPr>
        <w:t>מימוש הפיצויים המוסכמים על ידי המזמין יכול ויעשה בכל דרך לרבות בדרך של קיזוז של חשבונית או חילוט ערבות.</w:t>
      </w:r>
      <w:bookmarkEnd w:id="589"/>
    </w:p>
    <w:p w14:paraId="1E9E2F18" w14:textId="77777777" w:rsidR="00393626" w:rsidRPr="004B1C51" w:rsidRDefault="00393626" w:rsidP="00DA5631">
      <w:pPr>
        <w:pStyle w:val="4-1"/>
        <w:numPr>
          <w:ilvl w:val="3"/>
          <w:numId w:val="94"/>
        </w:numPr>
        <w:tabs>
          <w:tab w:val="num" w:pos="3035"/>
        </w:tabs>
        <w:ind w:left="3035"/>
        <w:rPr>
          <w:u w:val="single"/>
        </w:rPr>
      </w:pPr>
      <w:r w:rsidRPr="004B1C51">
        <w:rPr>
          <w:rtl/>
        </w:rPr>
        <w:t>הסכומים המצויינים בטבלה בגין פיצויים מוסכמים הינם הסכומים המקסימליים ולמזמין שיקול דעת בלעדי אם לדרוש פיצויים בגובה נמוך מהקבוע בטבלה.</w:t>
      </w:r>
    </w:p>
    <w:p w14:paraId="35816736" w14:textId="77777777" w:rsidR="00393626" w:rsidRPr="004B1C51" w:rsidRDefault="00393626" w:rsidP="00DA5631">
      <w:pPr>
        <w:pStyle w:val="4-1"/>
        <w:numPr>
          <w:ilvl w:val="3"/>
          <w:numId w:val="94"/>
        </w:numPr>
        <w:tabs>
          <w:tab w:val="num" w:pos="3035"/>
        </w:tabs>
        <w:ind w:left="3035"/>
      </w:pPr>
      <w:r w:rsidRPr="004B1C51">
        <w:rPr>
          <w:rtl/>
        </w:rPr>
        <w:t xml:space="preserve">גובה הפיצויים המוסכמים </w:t>
      </w:r>
      <w:r w:rsidRPr="004B1C51">
        <w:rPr>
          <w:u w:val="single"/>
          <w:rtl/>
        </w:rPr>
        <w:t>מהטבלה שלעיל</w:t>
      </w:r>
      <w:r w:rsidRPr="004B1C51">
        <w:rPr>
          <w:rtl/>
        </w:rPr>
        <w:t>, במצטבר לכל תקופה של 12 חודשים רצופים, לא יעלה על 50% מהיקף הרכש שבוצע בפועל בתקופה זו.</w:t>
      </w:r>
      <w:bookmarkEnd w:id="586"/>
    </w:p>
    <w:p w14:paraId="4D626C4A" w14:textId="332060B2" w:rsidR="00287ED6" w:rsidRDefault="00393626" w:rsidP="00DA5631">
      <w:pPr>
        <w:pStyle w:val="a7"/>
        <w:numPr>
          <w:ilvl w:val="3"/>
          <w:numId w:val="94"/>
        </w:numPr>
        <w:tabs>
          <w:tab w:val="num" w:pos="2751"/>
        </w:tabs>
        <w:ind w:left="3035"/>
        <w:rPr>
          <w:rFonts w:eastAsia="Times New Roman"/>
          <w:noProof/>
          <w:lang w:eastAsia="he-IL"/>
        </w:rPr>
      </w:pPr>
      <w:r w:rsidRPr="004B1C51">
        <w:rPr>
          <w:rtl/>
        </w:rPr>
        <w:t xml:space="preserve">רכש מספק חלופי – </w:t>
      </w:r>
      <w:r w:rsidR="00287ED6" w:rsidRPr="00287ED6">
        <w:rPr>
          <w:rFonts w:eastAsia="Times New Roman" w:hint="eastAsia"/>
          <w:noProof/>
          <w:rtl/>
          <w:lang w:eastAsia="he-IL"/>
        </w:rPr>
        <w:t>מבלי</w:t>
      </w:r>
      <w:r w:rsidR="00287ED6" w:rsidRPr="00287ED6">
        <w:rPr>
          <w:rFonts w:eastAsia="Times New Roman"/>
          <w:noProof/>
          <w:rtl/>
          <w:lang w:eastAsia="he-IL"/>
        </w:rPr>
        <w:t xml:space="preserve"> </w:t>
      </w:r>
      <w:r w:rsidR="00287ED6" w:rsidRPr="00287ED6">
        <w:rPr>
          <w:rFonts w:eastAsia="Times New Roman" w:hint="eastAsia"/>
          <w:noProof/>
          <w:rtl/>
          <w:lang w:eastAsia="he-IL"/>
        </w:rPr>
        <w:t>לגרוע</w:t>
      </w:r>
      <w:r w:rsidR="00287ED6" w:rsidRPr="00287ED6">
        <w:rPr>
          <w:rFonts w:eastAsia="Times New Roman"/>
          <w:noProof/>
          <w:rtl/>
          <w:lang w:eastAsia="he-IL"/>
        </w:rPr>
        <w:t xml:space="preserve"> </w:t>
      </w:r>
      <w:r w:rsidR="00287ED6" w:rsidRPr="00287ED6">
        <w:rPr>
          <w:rFonts w:eastAsia="Times New Roman" w:hint="eastAsia"/>
          <w:noProof/>
          <w:rtl/>
          <w:lang w:eastAsia="he-IL"/>
        </w:rPr>
        <w:t>מהאמור</w:t>
      </w:r>
      <w:r w:rsidR="00287ED6" w:rsidRPr="00287ED6">
        <w:rPr>
          <w:rFonts w:eastAsia="Times New Roman"/>
          <w:noProof/>
          <w:rtl/>
          <w:lang w:eastAsia="he-IL"/>
        </w:rPr>
        <w:t xml:space="preserve"> </w:t>
      </w:r>
      <w:r w:rsidR="00287ED6" w:rsidRPr="00287ED6">
        <w:rPr>
          <w:rFonts w:eastAsia="Times New Roman" w:hint="eastAsia"/>
          <w:noProof/>
          <w:rtl/>
          <w:lang w:eastAsia="he-IL"/>
        </w:rPr>
        <w:t>בכל</w:t>
      </w:r>
      <w:r w:rsidR="00287ED6" w:rsidRPr="00287ED6">
        <w:rPr>
          <w:rFonts w:eastAsia="Times New Roman"/>
          <w:noProof/>
          <w:rtl/>
          <w:lang w:eastAsia="he-IL"/>
        </w:rPr>
        <w:t xml:space="preserve"> </w:t>
      </w:r>
      <w:r w:rsidR="00287ED6" w:rsidRPr="00287ED6">
        <w:rPr>
          <w:rFonts w:eastAsia="Times New Roman" w:hint="eastAsia"/>
          <w:noProof/>
          <w:rtl/>
          <w:lang w:eastAsia="he-IL"/>
        </w:rPr>
        <w:t>מקום</w:t>
      </w:r>
      <w:r w:rsidR="00287ED6" w:rsidRPr="00287ED6">
        <w:rPr>
          <w:rFonts w:eastAsia="Times New Roman"/>
          <w:noProof/>
          <w:rtl/>
          <w:lang w:eastAsia="he-IL"/>
        </w:rPr>
        <w:t xml:space="preserve"> </w:t>
      </w:r>
      <w:r w:rsidR="00287ED6" w:rsidRPr="00287ED6">
        <w:rPr>
          <w:rFonts w:eastAsia="Times New Roman" w:hint="eastAsia"/>
          <w:noProof/>
          <w:rtl/>
          <w:lang w:eastAsia="he-IL"/>
        </w:rPr>
        <w:t>אחר</w:t>
      </w:r>
      <w:r w:rsidR="00287ED6" w:rsidRPr="00287ED6">
        <w:rPr>
          <w:rFonts w:eastAsia="Times New Roman"/>
          <w:noProof/>
          <w:rtl/>
          <w:lang w:eastAsia="he-IL"/>
        </w:rPr>
        <w:t xml:space="preserve"> </w:t>
      </w:r>
      <w:r w:rsidR="00287ED6" w:rsidRPr="00287ED6">
        <w:rPr>
          <w:rFonts w:eastAsia="Times New Roman" w:hint="eastAsia"/>
          <w:noProof/>
          <w:rtl/>
          <w:lang w:eastAsia="he-IL"/>
        </w:rPr>
        <w:t>בהסכם</w:t>
      </w:r>
      <w:r w:rsidR="00287ED6" w:rsidRPr="00287ED6">
        <w:rPr>
          <w:rFonts w:eastAsia="Times New Roman"/>
          <w:noProof/>
          <w:rtl/>
          <w:lang w:eastAsia="he-IL"/>
        </w:rPr>
        <w:t xml:space="preserve"> </w:t>
      </w:r>
      <w:r w:rsidR="00287ED6" w:rsidRPr="00287ED6">
        <w:rPr>
          <w:rFonts w:eastAsia="Times New Roman" w:hint="eastAsia"/>
          <w:noProof/>
          <w:rtl/>
          <w:lang w:eastAsia="he-IL"/>
        </w:rPr>
        <w:t>ובמכרז</w:t>
      </w:r>
      <w:r w:rsidR="00287ED6" w:rsidRPr="00287ED6">
        <w:rPr>
          <w:rFonts w:eastAsia="Times New Roman"/>
          <w:noProof/>
          <w:rtl/>
          <w:lang w:eastAsia="he-IL"/>
        </w:rPr>
        <w:t xml:space="preserve">, </w:t>
      </w:r>
      <w:r w:rsidR="00287ED6" w:rsidRPr="00287ED6">
        <w:rPr>
          <w:rFonts w:eastAsia="Times New Roman" w:hint="eastAsia"/>
          <w:noProof/>
          <w:rtl/>
          <w:lang w:eastAsia="he-IL"/>
        </w:rPr>
        <w:t>אם</w:t>
      </w:r>
      <w:r w:rsidR="00287ED6" w:rsidRPr="00287ED6">
        <w:rPr>
          <w:rFonts w:eastAsia="Times New Roman"/>
          <w:noProof/>
          <w:rtl/>
          <w:lang w:eastAsia="he-IL"/>
        </w:rPr>
        <w:t xml:space="preserve"> </w:t>
      </w:r>
      <w:r w:rsidR="00287ED6" w:rsidRPr="00287ED6">
        <w:rPr>
          <w:rFonts w:eastAsia="Times New Roman" w:hint="eastAsia"/>
          <w:noProof/>
          <w:rtl/>
          <w:lang w:eastAsia="he-IL"/>
        </w:rPr>
        <w:t>כתוצאה</w:t>
      </w:r>
      <w:r w:rsidR="00287ED6" w:rsidRPr="00287ED6">
        <w:rPr>
          <w:rFonts w:eastAsia="Times New Roman"/>
          <w:noProof/>
          <w:rtl/>
          <w:lang w:eastAsia="he-IL"/>
        </w:rPr>
        <w:t xml:space="preserve"> </w:t>
      </w:r>
      <w:r w:rsidR="00287ED6" w:rsidRPr="00287ED6">
        <w:rPr>
          <w:rFonts w:eastAsia="Times New Roman" w:hint="eastAsia"/>
          <w:noProof/>
          <w:rtl/>
          <w:lang w:eastAsia="he-IL"/>
        </w:rPr>
        <w:t>מהפרת</w:t>
      </w:r>
      <w:r w:rsidR="00287ED6" w:rsidRPr="00287ED6">
        <w:rPr>
          <w:rFonts w:eastAsia="Times New Roman"/>
          <w:noProof/>
          <w:rtl/>
          <w:lang w:eastAsia="he-IL"/>
        </w:rPr>
        <w:t xml:space="preserve"> </w:t>
      </w:r>
      <w:r w:rsidR="00287ED6" w:rsidRPr="00287ED6">
        <w:rPr>
          <w:rFonts w:eastAsia="Times New Roman" w:hint="eastAsia"/>
          <w:noProof/>
          <w:rtl/>
          <w:lang w:eastAsia="he-IL"/>
        </w:rPr>
        <w:t>הסכם</w:t>
      </w:r>
      <w:r w:rsidR="00287ED6" w:rsidRPr="00287ED6">
        <w:rPr>
          <w:rFonts w:eastAsia="Times New Roman"/>
          <w:noProof/>
          <w:rtl/>
          <w:lang w:eastAsia="he-IL"/>
        </w:rPr>
        <w:t xml:space="preserve"> </w:t>
      </w:r>
      <w:r w:rsidR="00287ED6" w:rsidRPr="00287ED6">
        <w:rPr>
          <w:rFonts w:eastAsia="Times New Roman" w:hint="eastAsia"/>
          <w:noProof/>
          <w:rtl/>
          <w:lang w:eastAsia="he-IL"/>
        </w:rPr>
        <w:t>או</w:t>
      </w:r>
      <w:r w:rsidR="00287ED6" w:rsidRPr="00287ED6">
        <w:rPr>
          <w:rFonts w:eastAsia="Times New Roman"/>
          <w:noProof/>
          <w:rtl/>
          <w:lang w:eastAsia="he-IL"/>
        </w:rPr>
        <w:t xml:space="preserve"> </w:t>
      </w:r>
      <w:r w:rsidR="00287ED6" w:rsidRPr="00287ED6">
        <w:rPr>
          <w:rFonts w:eastAsia="Times New Roman" w:hint="eastAsia"/>
          <w:noProof/>
          <w:rtl/>
          <w:lang w:eastAsia="he-IL"/>
        </w:rPr>
        <w:t>הפרה</w:t>
      </w:r>
      <w:r w:rsidR="00287ED6" w:rsidRPr="00287ED6">
        <w:rPr>
          <w:rFonts w:eastAsia="Times New Roman"/>
          <w:noProof/>
          <w:rtl/>
          <w:lang w:eastAsia="he-IL"/>
        </w:rPr>
        <w:t xml:space="preserve"> </w:t>
      </w:r>
      <w:r w:rsidR="00287ED6" w:rsidRPr="00287ED6">
        <w:rPr>
          <w:rFonts w:eastAsia="Times New Roman" w:hint="eastAsia"/>
          <w:noProof/>
          <w:rtl/>
          <w:lang w:eastAsia="he-IL"/>
        </w:rPr>
        <w:t>צפויה</w:t>
      </w:r>
      <w:r w:rsidR="00287ED6" w:rsidRPr="00287ED6">
        <w:rPr>
          <w:rFonts w:eastAsia="Times New Roman"/>
          <w:noProof/>
          <w:rtl/>
          <w:lang w:eastAsia="he-IL"/>
        </w:rPr>
        <w:t xml:space="preserve">, </w:t>
      </w:r>
      <w:r w:rsidR="00287ED6" w:rsidRPr="00287ED6">
        <w:rPr>
          <w:rFonts w:eastAsia="Times New Roman" w:hint="eastAsia"/>
          <w:noProof/>
          <w:rtl/>
          <w:lang w:eastAsia="he-IL"/>
        </w:rPr>
        <w:t>שירות</w:t>
      </w:r>
      <w:r w:rsidR="00287ED6" w:rsidRPr="00287ED6">
        <w:rPr>
          <w:rFonts w:eastAsia="Times New Roman"/>
          <w:noProof/>
          <w:rtl/>
          <w:lang w:eastAsia="he-IL"/>
        </w:rPr>
        <w:t xml:space="preserve"> </w:t>
      </w:r>
      <w:r w:rsidR="00287ED6" w:rsidRPr="00287ED6">
        <w:rPr>
          <w:rFonts w:eastAsia="Times New Roman" w:hint="eastAsia"/>
          <w:noProof/>
          <w:rtl/>
          <w:lang w:eastAsia="he-IL"/>
        </w:rPr>
        <w:t>הנדרש</w:t>
      </w:r>
      <w:r w:rsidR="00287ED6" w:rsidRPr="00287ED6">
        <w:rPr>
          <w:rFonts w:eastAsia="Times New Roman"/>
          <w:noProof/>
          <w:rtl/>
          <w:lang w:eastAsia="he-IL"/>
        </w:rPr>
        <w:t xml:space="preserve"> </w:t>
      </w:r>
      <w:r w:rsidR="00287ED6" w:rsidRPr="00287ED6">
        <w:rPr>
          <w:rFonts w:eastAsia="Times New Roman" w:hint="eastAsia"/>
          <w:noProof/>
          <w:rtl/>
          <w:lang w:eastAsia="he-IL"/>
        </w:rPr>
        <w:t>למזמין</w:t>
      </w:r>
      <w:r w:rsidR="00287ED6" w:rsidRPr="00287ED6">
        <w:rPr>
          <w:rFonts w:eastAsia="Times New Roman"/>
          <w:noProof/>
          <w:rtl/>
          <w:lang w:eastAsia="he-IL"/>
        </w:rPr>
        <w:t xml:space="preserve"> </w:t>
      </w:r>
      <w:r w:rsidR="00287ED6" w:rsidRPr="00287ED6">
        <w:rPr>
          <w:rFonts w:eastAsia="Times New Roman" w:hint="eastAsia"/>
          <w:noProof/>
          <w:rtl/>
          <w:lang w:eastAsia="he-IL"/>
        </w:rPr>
        <w:t>אינו</w:t>
      </w:r>
      <w:r w:rsidR="00287ED6" w:rsidRPr="00287ED6">
        <w:rPr>
          <w:rFonts w:eastAsia="Times New Roman"/>
          <w:noProof/>
          <w:rtl/>
          <w:lang w:eastAsia="he-IL"/>
        </w:rPr>
        <w:t xml:space="preserve"> </w:t>
      </w:r>
      <w:r w:rsidR="00287ED6" w:rsidRPr="00287ED6">
        <w:rPr>
          <w:rFonts w:eastAsia="Times New Roman" w:hint="eastAsia"/>
          <w:noProof/>
          <w:rtl/>
          <w:lang w:eastAsia="he-IL"/>
        </w:rPr>
        <w:t>זמין</w:t>
      </w:r>
      <w:r w:rsidR="00287ED6" w:rsidRPr="00287ED6">
        <w:rPr>
          <w:rFonts w:eastAsia="Times New Roman"/>
          <w:noProof/>
          <w:rtl/>
          <w:lang w:eastAsia="he-IL"/>
        </w:rPr>
        <w:t xml:space="preserve"> </w:t>
      </w:r>
      <w:r w:rsidR="00287ED6" w:rsidRPr="00287ED6">
        <w:rPr>
          <w:rFonts w:eastAsia="Times New Roman" w:hint="eastAsia"/>
          <w:noProof/>
          <w:rtl/>
          <w:lang w:eastAsia="he-IL"/>
        </w:rPr>
        <w:t>מהספק</w:t>
      </w:r>
      <w:r w:rsidR="00287ED6" w:rsidRPr="00287ED6">
        <w:rPr>
          <w:rFonts w:eastAsia="Times New Roman"/>
          <w:noProof/>
          <w:rtl/>
          <w:lang w:eastAsia="he-IL"/>
        </w:rPr>
        <w:t xml:space="preserve"> </w:t>
      </w:r>
      <w:r w:rsidR="00287ED6" w:rsidRPr="00287ED6">
        <w:rPr>
          <w:rFonts w:eastAsia="Times New Roman" w:hint="eastAsia"/>
          <w:noProof/>
          <w:rtl/>
          <w:lang w:eastAsia="he-IL"/>
        </w:rPr>
        <w:t>לשביעות</w:t>
      </w:r>
      <w:r w:rsidR="00287ED6" w:rsidRPr="00287ED6">
        <w:rPr>
          <w:rFonts w:eastAsia="Times New Roman"/>
          <w:noProof/>
          <w:rtl/>
          <w:lang w:eastAsia="he-IL"/>
        </w:rPr>
        <w:t xml:space="preserve"> </w:t>
      </w:r>
      <w:r w:rsidR="00287ED6" w:rsidRPr="00287ED6">
        <w:rPr>
          <w:rFonts w:eastAsia="Times New Roman" w:hint="eastAsia"/>
          <w:noProof/>
          <w:rtl/>
          <w:lang w:eastAsia="he-IL"/>
        </w:rPr>
        <w:t>רצון</w:t>
      </w:r>
      <w:r w:rsidR="00287ED6" w:rsidRPr="00287ED6">
        <w:rPr>
          <w:rFonts w:eastAsia="Times New Roman"/>
          <w:noProof/>
          <w:rtl/>
          <w:lang w:eastAsia="he-IL"/>
        </w:rPr>
        <w:t xml:space="preserve"> </w:t>
      </w:r>
      <w:r w:rsidR="00287ED6" w:rsidRPr="00287ED6">
        <w:rPr>
          <w:rFonts w:eastAsia="Times New Roman" w:hint="eastAsia"/>
          <w:noProof/>
          <w:rtl/>
          <w:lang w:eastAsia="he-IL"/>
        </w:rPr>
        <w:t>המזמין</w:t>
      </w:r>
      <w:r w:rsidR="00287ED6" w:rsidRPr="00287ED6">
        <w:rPr>
          <w:rFonts w:eastAsia="Times New Roman"/>
          <w:noProof/>
          <w:rtl/>
          <w:lang w:eastAsia="he-IL"/>
        </w:rPr>
        <w:t xml:space="preserve">, </w:t>
      </w:r>
      <w:r w:rsidR="00287ED6" w:rsidRPr="00287ED6">
        <w:rPr>
          <w:rFonts w:eastAsia="Times New Roman" w:hint="eastAsia"/>
          <w:noProof/>
          <w:rtl/>
          <w:lang w:eastAsia="he-IL"/>
        </w:rPr>
        <w:t>ירכוש</w:t>
      </w:r>
      <w:r w:rsidR="00287ED6" w:rsidRPr="00287ED6">
        <w:rPr>
          <w:rFonts w:eastAsia="Times New Roman"/>
          <w:noProof/>
          <w:rtl/>
          <w:lang w:eastAsia="he-IL"/>
        </w:rPr>
        <w:t xml:space="preserve"> </w:t>
      </w:r>
      <w:r w:rsidR="00287ED6" w:rsidRPr="00287ED6">
        <w:rPr>
          <w:rFonts w:eastAsia="Times New Roman" w:hint="eastAsia"/>
          <w:noProof/>
          <w:rtl/>
          <w:lang w:eastAsia="he-IL"/>
        </w:rPr>
        <w:t>אותו</w:t>
      </w:r>
      <w:r w:rsidR="00287ED6" w:rsidRPr="00287ED6">
        <w:rPr>
          <w:rFonts w:eastAsia="Times New Roman"/>
          <w:noProof/>
          <w:rtl/>
          <w:lang w:eastAsia="he-IL"/>
        </w:rPr>
        <w:t xml:space="preserve"> </w:t>
      </w:r>
      <w:r w:rsidR="00287ED6" w:rsidRPr="00287ED6">
        <w:rPr>
          <w:rFonts w:eastAsia="Times New Roman" w:hint="eastAsia"/>
          <w:noProof/>
          <w:rtl/>
          <w:lang w:eastAsia="he-IL"/>
        </w:rPr>
        <w:t>המזמין</w:t>
      </w:r>
      <w:r w:rsidR="00287ED6" w:rsidRPr="00287ED6">
        <w:rPr>
          <w:rFonts w:eastAsia="Times New Roman"/>
          <w:noProof/>
          <w:rtl/>
          <w:lang w:eastAsia="he-IL"/>
        </w:rPr>
        <w:t xml:space="preserve"> </w:t>
      </w:r>
      <w:r w:rsidR="00287ED6" w:rsidRPr="00287ED6">
        <w:rPr>
          <w:rFonts w:eastAsia="Times New Roman" w:hint="eastAsia"/>
          <w:noProof/>
          <w:rtl/>
          <w:lang w:eastAsia="he-IL"/>
        </w:rPr>
        <w:t>מספק</w:t>
      </w:r>
      <w:r w:rsidR="00287ED6" w:rsidRPr="00287ED6">
        <w:rPr>
          <w:rFonts w:eastAsia="Times New Roman"/>
          <w:noProof/>
          <w:rtl/>
          <w:lang w:eastAsia="he-IL"/>
        </w:rPr>
        <w:t xml:space="preserve"> </w:t>
      </w:r>
      <w:r w:rsidR="00287ED6" w:rsidRPr="00287ED6">
        <w:rPr>
          <w:rFonts w:eastAsia="Times New Roman" w:hint="eastAsia"/>
          <w:noProof/>
          <w:rtl/>
          <w:lang w:eastAsia="he-IL"/>
        </w:rPr>
        <w:t>חלופי</w:t>
      </w:r>
      <w:r w:rsidR="00287ED6" w:rsidRPr="00287ED6">
        <w:rPr>
          <w:rFonts w:eastAsia="Times New Roman"/>
          <w:noProof/>
          <w:rtl/>
          <w:lang w:eastAsia="he-IL"/>
        </w:rPr>
        <w:t xml:space="preserve">, </w:t>
      </w:r>
      <w:r w:rsidR="00287ED6" w:rsidRPr="00287ED6">
        <w:rPr>
          <w:rFonts w:eastAsia="Times New Roman" w:hint="eastAsia"/>
          <w:noProof/>
          <w:rtl/>
          <w:lang w:eastAsia="he-IL"/>
        </w:rPr>
        <w:t>בהתאם</w:t>
      </w:r>
      <w:r w:rsidR="00287ED6" w:rsidRPr="00287ED6">
        <w:rPr>
          <w:rFonts w:eastAsia="Times New Roman"/>
          <w:noProof/>
          <w:rtl/>
          <w:lang w:eastAsia="he-IL"/>
        </w:rPr>
        <w:t xml:space="preserve"> </w:t>
      </w:r>
      <w:r w:rsidR="00287ED6" w:rsidRPr="00287ED6">
        <w:rPr>
          <w:rFonts w:eastAsia="Times New Roman" w:hint="eastAsia"/>
          <w:noProof/>
          <w:rtl/>
          <w:lang w:eastAsia="he-IL"/>
        </w:rPr>
        <w:t>לשיקול</w:t>
      </w:r>
      <w:r w:rsidR="00287ED6" w:rsidRPr="00287ED6">
        <w:rPr>
          <w:rFonts w:eastAsia="Times New Roman"/>
          <w:noProof/>
          <w:rtl/>
          <w:lang w:eastAsia="he-IL"/>
        </w:rPr>
        <w:t xml:space="preserve"> </w:t>
      </w:r>
      <w:r w:rsidR="00287ED6" w:rsidRPr="00287ED6">
        <w:rPr>
          <w:rFonts w:eastAsia="Times New Roman" w:hint="eastAsia"/>
          <w:noProof/>
          <w:rtl/>
          <w:lang w:eastAsia="he-IL"/>
        </w:rPr>
        <w:t>דעתו</w:t>
      </w:r>
      <w:r w:rsidR="00287ED6" w:rsidRPr="00287ED6">
        <w:rPr>
          <w:rFonts w:eastAsia="Times New Roman"/>
          <w:noProof/>
          <w:rtl/>
          <w:lang w:eastAsia="he-IL"/>
        </w:rPr>
        <w:t xml:space="preserve"> </w:t>
      </w:r>
      <w:r w:rsidR="00287ED6" w:rsidRPr="00287ED6">
        <w:rPr>
          <w:rFonts w:eastAsia="Times New Roman" w:hint="eastAsia"/>
          <w:noProof/>
          <w:rtl/>
          <w:lang w:eastAsia="he-IL"/>
        </w:rPr>
        <w:t>הבלעדי</w:t>
      </w:r>
      <w:r w:rsidR="00287ED6" w:rsidRPr="00287ED6">
        <w:rPr>
          <w:rFonts w:eastAsia="Times New Roman"/>
          <w:noProof/>
          <w:rtl/>
          <w:lang w:eastAsia="he-IL"/>
        </w:rPr>
        <w:t>.</w:t>
      </w:r>
    </w:p>
    <w:p w14:paraId="77226944" w14:textId="77777777" w:rsidR="00D36E05" w:rsidRPr="004B1C51" w:rsidRDefault="00D36E05" w:rsidP="00DA5631">
      <w:pPr>
        <w:pStyle w:val="4-1"/>
        <w:numPr>
          <w:ilvl w:val="3"/>
          <w:numId w:val="94"/>
        </w:numPr>
        <w:tabs>
          <w:tab w:val="num" w:pos="2751"/>
        </w:tabs>
        <w:ind w:left="3035"/>
        <w:rPr>
          <w:rtl/>
        </w:rPr>
      </w:pPr>
      <w:r w:rsidRPr="004B1C51">
        <w:rPr>
          <w:rtl/>
        </w:rPr>
        <w:t>לספק תינתן הזדמנות להציג את טענותיו בכתב או בעל פה, בטרם יממש המזמין את סמכותו לפי סעיף זה.</w:t>
      </w:r>
    </w:p>
    <w:p w14:paraId="01C2B463" w14:textId="77777777" w:rsidR="009867BD" w:rsidRDefault="009867BD" w:rsidP="009867BD">
      <w:pPr>
        <w:pStyle w:val="14"/>
        <w:numPr>
          <w:ilvl w:val="0"/>
          <w:numId w:val="0"/>
        </w:numPr>
        <w:spacing w:before="120"/>
        <w:ind w:left="397"/>
        <w:rPr>
          <w:rFonts w:ascii="David" w:hAnsi="David" w:cs="David"/>
        </w:rPr>
      </w:pPr>
      <w:bookmarkStart w:id="590" w:name="_Toc256000145"/>
    </w:p>
    <w:p w14:paraId="4DF9936E" w14:textId="77777777" w:rsidR="009867BD" w:rsidRDefault="009867BD" w:rsidP="009867BD">
      <w:pPr>
        <w:pStyle w:val="14"/>
        <w:numPr>
          <w:ilvl w:val="0"/>
          <w:numId w:val="0"/>
        </w:numPr>
        <w:spacing w:before="120"/>
        <w:ind w:left="397"/>
        <w:rPr>
          <w:rFonts w:ascii="David" w:hAnsi="David" w:cs="David"/>
        </w:rPr>
      </w:pPr>
    </w:p>
    <w:p w14:paraId="232EAD46" w14:textId="24403337" w:rsidR="00393626" w:rsidRPr="004B1C51" w:rsidRDefault="00393626" w:rsidP="00853B5A">
      <w:pPr>
        <w:pStyle w:val="14"/>
        <w:numPr>
          <w:ilvl w:val="0"/>
          <w:numId w:val="94"/>
        </w:numPr>
        <w:spacing w:before="120"/>
        <w:rPr>
          <w:rFonts w:ascii="David" w:hAnsi="David" w:cs="David"/>
          <w:rtl/>
        </w:rPr>
      </w:pPr>
      <w:r w:rsidRPr="004B1C51">
        <w:rPr>
          <w:rFonts w:ascii="David" w:hAnsi="David" w:cs="David"/>
          <w:rtl/>
        </w:rPr>
        <w:lastRenderedPageBreak/>
        <w:t>תרופות מצטברות</w:t>
      </w:r>
      <w:bookmarkEnd w:id="587"/>
      <w:bookmarkEnd w:id="588"/>
      <w:bookmarkEnd w:id="590"/>
    </w:p>
    <w:p w14:paraId="50BA2913" w14:textId="77777777" w:rsidR="00393626" w:rsidRPr="004B1C51" w:rsidRDefault="00393626" w:rsidP="00DA5631">
      <w:pPr>
        <w:pStyle w:val="a7"/>
        <w:numPr>
          <w:ilvl w:val="1"/>
          <w:numId w:val="94"/>
        </w:numPr>
        <w:tabs>
          <w:tab w:val="clear" w:pos="1606"/>
        </w:tabs>
        <w:ind w:left="1192"/>
        <w:rPr>
          <w:rtl/>
        </w:rPr>
      </w:pPr>
      <w:r w:rsidRPr="004B1C51">
        <w:rPr>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0C6A528" w14:textId="77777777" w:rsidR="00393626" w:rsidRPr="004B1C51" w:rsidRDefault="00393626" w:rsidP="00DA5631">
      <w:pPr>
        <w:pStyle w:val="a7"/>
        <w:numPr>
          <w:ilvl w:val="1"/>
          <w:numId w:val="94"/>
        </w:numPr>
        <w:tabs>
          <w:tab w:val="clear" w:pos="1606"/>
          <w:tab w:val="num" w:pos="1334"/>
        </w:tabs>
        <w:ind w:left="1192"/>
        <w:rPr>
          <w:rtl/>
        </w:rPr>
      </w:pPr>
      <w:r w:rsidRPr="004B1C51">
        <w:rPr>
          <w:rtl/>
        </w:rPr>
        <w:t xml:space="preserve">ויתר המזמין על זכויותיו עקב הפרת הוראה מהוראות הסכם זה על ידי הספק, לא ייחשב </w:t>
      </w:r>
      <w:proofErr w:type="spellStart"/>
      <w:r w:rsidRPr="004B1C51">
        <w:rPr>
          <w:rtl/>
        </w:rPr>
        <w:t>כויתור</w:t>
      </w:r>
      <w:proofErr w:type="spellEnd"/>
      <w:r w:rsidRPr="004B1C51">
        <w:rPr>
          <w:rtl/>
        </w:rPr>
        <w:t xml:space="preserve"> על כל הפרה אחרת של אותה הוראה או הוראה אחרת. </w:t>
      </w:r>
    </w:p>
    <w:p w14:paraId="2FBAAE8C" w14:textId="55F10B37" w:rsidR="00393626" w:rsidRPr="004B1C51" w:rsidRDefault="00393626" w:rsidP="00853B5A">
      <w:pPr>
        <w:pStyle w:val="14"/>
        <w:numPr>
          <w:ilvl w:val="0"/>
          <w:numId w:val="94"/>
        </w:numPr>
        <w:spacing w:before="120"/>
        <w:rPr>
          <w:rFonts w:ascii="David" w:hAnsi="David" w:cs="David"/>
        </w:rPr>
      </w:pPr>
      <w:bookmarkStart w:id="591" w:name="_Toc256000146"/>
      <w:r w:rsidRPr="004B1C51">
        <w:rPr>
          <w:rFonts w:ascii="David" w:hAnsi="David" w:cs="David"/>
          <w:rtl/>
        </w:rPr>
        <w:t>סיום התקשרות</w:t>
      </w:r>
      <w:bookmarkEnd w:id="591"/>
    </w:p>
    <w:p w14:paraId="27C7017C" w14:textId="77777777" w:rsidR="00393626" w:rsidRPr="004B1C51" w:rsidRDefault="00393626" w:rsidP="00853B5A">
      <w:pPr>
        <w:pStyle w:val="a7"/>
        <w:numPr>
          <w:ilvl w:val="1"/>
          <w:numId w:val="94"/>
        </w:numPr>
      </w:pPr>
      <w:r w:rsidRPr="004B1C51">
        <w:rPr>
          <w:rtl/>
        </w:rPr>
        <w:t xml:space="preserve">הסתיימה או הופסקה ההתקשרות עם הספק, כולה או מקצתה, מכל סיבה שהיא, יחולו הכללים הבאים: </w:t>
      </w:r>
    </w:p>
    <w:p w14:paraId="1890B69C" w14:textId="77777777" w:rsidR="00393626" w:rsidRPr="004B1C51" w:rsidRDefault="00393626" w:rsidP="00DA5631">
      <w:pPr>
        <w:pStyle w:val="Style0"/>
        <w:numPr>
          <w:ilvl w:val="2"/>
          <w:numId w:val="94"/>
        </w:numPr>
        <w:tabs>
          <w:tab w:val="clear" w:pos="2155"/>
          <w:tab w:val="num" w:pos="2326"/>
        </w:tabs>
        <w:ind w:left="2326"/>
      </w:pPr>
      <w:r w:rsidRPr="004B1C51">
        <w:rPr>
          <w:rtl/>
        </w:rPr>
        <w:t xml:space="preserve">ישלם המזמין לספק בגין פעולות שביצע הספק טרם הפסקת ההתקשרות, ובגינם זכאי הספק לתשלום בהתאם לכללים המפורטים בהסכם זה. </w:t>
      </w:r>
    </w:p>
    <w:p w14:paraId="02BA39DF" w14:textId="77777777" w:rsidR="00393626" w:rsidRPr="004B1C51" w:rsidRDefault="00393626" w:rsidP="00DA5631">
      <w:pPr>
        <w:pStyle w:val="Style0"/>
        <w:numPr>
          <w:ilvl w:val="2"/>
          <w:numId w:val="94"/>
        </w:numPr>
        <w:tabs>
          <w:tab w:val="clear" w:pos="2155"/>
          <w:tab w:val="num" w:pos="2326"/>
        </w:tabs>
        <w:ind w:left="2326"/>
      </w:pPr>
      <w:r w:rsidRPr="004B1C51">
        <w:rPr>
          <w:rtl/>
        </w:rPr>
        <w:t xml:space="preserve">לאחר הפסקת ההתקשרות המזמין רשאי להתקשר בהסכם עם ספק אחר בנושא המכרז. </w:t>
      </w:r>
    </w:p>
    <w:p w14:paraId="3D4AC028" w14:textId="77777777" w:rsidR="00393626" w:rsidRPr="004B1C51" w:rsidRDefault="00393626" w:rsidP="00DA5631">
      <w:pPr>
        <w:pStyle w:val="Style0"/>
        <w:numPr>
          <w:ilvl w:val="2"/>
          <w:numId w:val="94"/>
        </w:numPr>
        <w:tabs>
          <w:tab w:val="clear" w:pos="2155"/>
          <w:tab w:val="num" w:pos="2326"/>
        </w:tabs>
        <w:ind w:left="2326"/>
      </w:pPr>
      <w:r w:rsidRPr="004B1C51">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7BA9573" w14:textId="77777777" w:rsidR="00393626" w:rsidRPr="004B1C51" w:rsidRDefault="00393626" w:rsidP="00DA5631">
      <w:pPr>
        <w:pStyle w:val="Style0"/>
        <w:numPr>
          <w:ilvl w:val="2"/>
          <w:numId w:val="94"/>
        </w:numPr>
        <w:tabs>
          <w:tab w:val="clear" w:pos="2155"/>
          <w:tab w:val="num" w:pos="2326"/>
        </w:tabs>
        <w:ind w:left="2326"/>
      </w:pPr>
      <w:r w:rsidRPr="004B1C51">
        <w:rPr>
          <w:rtl/>
        </w:rPr>
        <w:t>לא תהיה לספק כל תביעה, דרישה כספית או טענה אחרת כלפי המזמין בקשר עם הפסקת ההתקשרות.</w:t>
      </w:r>
    </w:p>
    <w:bookmarkEnd w:id="576"/>
    <w:bookmarkEnd w:id="577"/>
    <w:bookmarkEnd w:id="578"/>
    <w:bookmarkEnd w:id="579"/>
    <w:bookmarkEnd w:id="580"/>
    <w:bookmarkEnd w:id="581"/>
    <w:p w14:paraId="525F3F6F" w14:textId="77777777" w:rsidR="00243DE8" w:rsidRPr="004B1C51" w:rsidRDefault="00243DE8" w:rsidP="004B1C51">
      <w:pPr>
        <w:pStyle w:val="a7"/>
        <w:numPr>
          <w:ilvl w:val="1"/>
          <w:numId w:val="7"/>
        </w:numPr>
      </w:pPr>
      <w:r w:rsidRPr="004B1C51">
        <w:rPr>
          <w:rtl/>
        </w:rPr>
        <w:t>הספק יחזיר 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2B1162FC" w14:textId="6A4DAD87" w:rsidR="00243DE8" w:rsidRDefault="00243DE8" w:rsidP="004B1C51">
      <w:pPr>
        <w:pStyle w:val="a7"/>
        <w:numPr>
          <w:ilvl w:val="1"/>
          <w:numId w:val="7"/>
        </w:numPr>
      </w:pPr>
      <w:r w:rsidRPr="004B1C51">
        <w:rPr>
          <w:rtl/>
        </w:rPr>
        <w:t>הספק מתחייב כי לא יותיר בידיו כל חומר, מידע או תיעוד הנוגע למזמין או לגורמים הקשורים עימו, וכי יתאם את הליך השמדת הנתונים יחד עם המזמין ויתעד אותו.</w:t>
      </w:r>
    </w:p>
    <w:p w14:paraId="4106F646" w14:textId="2E45F49E" w:rsidR="00E03F5E" w:rsidRDefault="00E03F5E" w:rsidP="00E03F5E">
      <w:pPr>
        <w:pStyle w:val="14"/>
        <w:numPr>
          <w:ilvl w:val="0"/>
          <w:numId w:val="0"/>
        </w:numPr>
        <w:ind w:left="397" w:hanging="397"/>
        <w:rPr>
          <w:rtl/>
        </w:rPr>
      </w:pPr>
    </w:p>
    <w:p w14:paraId="4CC61655" w14:textId="665398E9" w:rsidR="00E03F5E" w:rsidRDefault="00E03F5E" w:rsidP="00E03F5E">
      <w:pPr>
        <w:pStyle w:val="14"/>
        <w:numPr>
          <w:ilvl w:val="0"/>
          <w:numId w:val="0"/>
        </w:numPr>
        <w:ind w:left="397" w:hanging="397"/>
        <w:rPr>
          <w:rtl/>
        </w:rPr>
      </w:pPr>
    </w:p>
    <w:p w14:paraId="301E2146" w14:textId="77777777" w:rsidR="00E03F5E" w:rsidRDefault="00E03F5E" w:rsidP="00E03F5E">
      <w:pPr>
        <w:pStyle w:val="14"/>
        <w:numPr>
          <w:ilvl w:val="0"/>
          <w:numId w:val="0"/>
        </w:numPr>
        <w:ind w:left="397" w:hanging="397"/>
      </w:pPr>
    </w:p>
    <w:p w14:paraId="21362404" w14:textId="77777777" w:rsidR="00632786" w:rsidRPr="004B1C51" w:rsidRDefault="00632786" w:rsidP="00632786">
      <w:pPr>
        <w:pStyle w:val="a7"/>
        <w:numPr>
          <w:ilvl w:val="0"/>
          <w:numId w:val="0"/>
        </w:numPr>
        <w:ind w:left="1889"/>
      </w:pPr>
    </w:p>
    <w:p w14:paraId="01DA7BF0" w14:textId="77777777" w:rsidR="00243DE8" w:rsidRPr="004B1C51" w:rsidRDefault="00243DE8" w:rsidP="00853B5A">
      <w:pPr>
        <w:pStyle w:val="14"/>
        <w:numPr>
          <w:ilvl w:val="0"/>
          <w:numId w:val="94"/>
        </w:numPr>
        <w:spacing w:before="120"/>
        <w:rPr>
          <w:rFonts w:ascii="David" w:hAnsi="David" w:cs="David"/>
        </w:rPr>
      </w:pPr>
      <w:bookmarkStart w:id="592" w:name="_Toc461646579"/>
      <w:bookmarkStart w:id="593" w:name="_Toc466901749"/>
      <w:bookmarkStart w:id="594" w:name="_Toc528438486"/>
      <w:bookmarkStart w:id="595" w:name="_Toc528438972"/>
      <w:bookmarkStart w:id="596" w:name="_Toc528495736"/>
      <w:r w:rsidRPr="004B1C51">
        <w:rPr>
          <w:rFonts w:ascii="David" w:hAnsi="David" w:cs="David"/>
          <w:rtl/>
        </w:rPr>
        <w:lastRenderedPageBreak/>
        <w:t>ויתור</w:t>
      </w:r>
      <w:bookmarkEnd w:id="592"/>
      <w:bookmarkEnd w:id="593"/>
      <w:bookmarkEnd w:id="594"/>
      <w:bookmarkEnd w:id="595"/>
      <w:bookmarkEnd w:id="596"/>
    </w:p>
    <w:p w14:paraId="35D14DFA" w14:textId="77777777" w:rsidR="00243DE8" w:rsidRPr="004B1C51" w:rsidRDefault="00243DE8" w:rsidP="004B1C51">
      <w:pPr>
        <w:pStyle w:val="a7"/>
        <w:numPr>
          <w:ilvl w:val="1"/>
          <w:numId w:val="7"/>
        </w:numPr>
      </w:pPr>
      <w:r w:rsidRPr="004B1C51">
        <w:rPr>
          <w:rtl/>
        </w:rPr>
        <w:t>שום ויתור, הנחה, הימנעות מפעולה או ארכה מצד המזמין לא יחשבו כוויתור של המזמין לפי הסכם זה, ולא ישמשו מניעה לתביעה על-ידו, אלא אם כן נעשה ויתור זה במפורש ובכתב.</w:t>
      </w:r>
      <w:r w:rsidRPr="004B1C51">
        <w:t xml:space="preserve"> </w:t>
      </w:r>
    </w:p>
    <w:p w14:paraId="39A9349C" w14:textId="77777777" w:rsidR="00243DE8" w:rsidRPr="004B1C51" w:rsidRDefault="00243DE8" w:rsidP="004B1C51">
      <w:pPr>
        <w:pStyle w:val="a7"/>
        <w:numPr>
          <w:ilvl w:val="1"/>
          <w:numId w:val="7"/>
        </w:numPr>
      </w:pPr>
      <w:r w:rsidRPr="004B1C51">
        <w:rPr>
          <w:rtl/>
        </w:rPr>
        <w:t>ויתר המזמין על זכויותיו עקב הפרת הוראה מהוראות הסכם זה על-ידי הספק במפורש ובכתב, לא ייראה הוויתור כוויתור על כל הפרה אחרת של אותה הוראה או הוראה אחרת.</w:t>
      </w:r>
    </w:p>
    <w:p w14:paraId="2B540569" w14:textId="77777777" w:rsidR="00243DE8" w:rsidRPr="004B1C51" w:rsidRDefault="00243DE8" w:rsidP="004B1C51">
      <w:pPr>
        <w:pStyle w:val="a7"/>
        <w:numPr>
          <w:ilvl w:val="1"/>
          <w:numId w:val="7"/>
        </w:numPr>
      </w:pPr>
      <w:r w:rsidRPr="004B1C51">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14:paraId="0ADEB417" w14:textId="36C501C2" w:rsidR="005F43AF" w:rsidRPr="004B1C51" w:rsidRDefault="005F43AF" w:rsidP="00853B5A">
      <w:pPr>
        <w:pStyle w:val="14"/>
        <w:numPr>
          <w:ilvl w:val="0"/>
          <w:numId w:val="94"/>
        </w:numPr>
        <w:spacing w:before="120"/>
        <w:rPr>
          <w:rFonts w:ascii="David" w:hAnsi="David" w:cs="David"/>
          <w:rtl/>
        </w:rPr>
      </w:pPr>
      <w:bookmarkStart w:id="597" w:name="_Toc256000147"/>
      <w:bookmarkStart w:id="598" w:name="_Toc461646580"/>
      <w:bookmarkStart w:id="599" w:name="_Toc466901750"/>
      <w:bookmarkStart w:id="600" w:name="_Toc528438487"/>
      <w:bookmarkStart w:id="601" w:name="_Toc528438973"/>
      <w:bookmarkStart w:id="602" w:name="_Toc528495737"/>
      <w:r w:rsidRPr="004B1C51">
        <w:rPr>
          <w:rFonts w:ascii="David" w:hAnsi="David" w:cs="David"/>
          <w:rtl/>
        </w:rPr>
        <w:t>כתובות הצדדים והודעות</w:t>
      </w:r>
      <w:bookmarkEnd w:id="597"/>
    </w:p>
    <w:p w14:paraId="1CAF9BF7" w14:textId="77777777" w:rsidR="005F43AF" w:rsidRPr="004B1C51" w:rsidRDefault="005F43AF" w:rsidP="004B1C51">
      <w:pPr>
        <w:pStyle w:val="a7"/>
        <w:numPr>
          <w:ilvl w:val="1"/>
          <w:numId w:val="7"/>
        </w:numPr>
      </w:pPr>
      <w:r w:rsidRPr="004B1C51">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17FF22C2" w14:textId="77777777" w:rsidR="005F43AF" w:rsidRPr="004B1C51" w:rsidRDefault="005F43AF" w:rsidP="004B1C51">
      <w:pPr>
        <w:pStyle w:val="a7"/>
        <w:numPr>
          <w:ilvl w:val="1"/>
          <w:numId w:val="7"/>
        </w:numPr>
        <w:rPr>
          <w:rtl/>
        </w:rPr>
      </w:pPr>
      <w:r w:rsidRPr="004B1C51">
        <w:rPr>
          <w:rtl/>
        </w:rPr>
        <w:t>משלוח דואר אלקטרוני על פי הסכם זה יהיה לכתובת הבאות:</w:t>
      </w:r>
    </w:p>
    <w:p w14:paraId="31E51FA7" w14:textId="14F5943C" w:rsidR="005F43AF" w:rsidRPr="004B1C51" w:rsidRDefault="005F43AF" w:rsidP="00DA5631">
      <w:pPr>
        <w:pStyle w:val="Style0"/>
        <w:numPr>
          <w:ilvl w:val="2"/>
          <w:numId w:val="7"/>
        </w:numPr>
        <w:tabs>
          <w:tab w:val="clear" w:pos="2155"/>
          <w:tab w:val="num" w:pos="2326"/>
        </w:tabs>
        <w:ind w:left="2326"/>
      </w:pPr>
      <w:r w:rsidRPr="004B1C51">
        <w:rPr>
          <w:rtl/>
        </w:rPr>
        <w:t xml:space="preserve">כתובת דוא"ל המזמין: </w:t>
      </w:r>
      <w:bookmarkStart w:id="603" w:name="receiveNotificationsEmail"/>
      <w:r w:rsidR="005D2D59">
        <w:fldChar w:fldCharType="begin"/>
      </w:r>
      <w:r w:rsidR="005D2D59">
        <w:instrText xml:space="preserve"> HYPERLINK "mailto:</w:instrText>
      </w:r>
      <w:r w:rsidR="005D2D59" w:rsidRPr="005D2D59">
        <w:instrText>merkazbikoret@mof.gov.il</w:instrText>
      </w:r>
      <w:r w:rsidR="005D2D59">
        <w:instrText xml:space="preserve">" </w:instrText>
      </w:r>
      <w:r w:rsidR="005D2D59">
        <w:fldChar w:fldCharType="separate"/>
      </w:r>
      <w:r w:rsidR="005D2D59" w:rsidRPr="006E6D52">
        <w:rPr>
          <w:rStyle w:val="Hyperlink"/>
        </w:rPr>
        <w:t>merkazbikoret@mof.gov.il</w:t>
      </w:r>
      <w:r w:rsidR="005D2D59">
        <w:fldChar w:fldCharType="end"/>
      </w:r>
      <w:bookmarkEnd w:id="603"/>
      <w:r w:rsidR="005D2D59">
        <w:rPr>
          <w:rFonts w:hint="cs"/>
          <w:rtl/>
        </w:rPr>
        <w:t xml:space="preserve"> א</w:t>
      </w:r>
      <w:r w:rsidRPr="004B1C51">
        <w:rPr>
          <w:rtl/>
        </w:rPr>
        <w:t>ו כל כתובת דוא"ל אחרת שתעודכן ע"י המזמין.</w:t>
      </w:r>
    </w:p>
    <w:p w14:paraId="3DFC25D5" w14:textId="77777777" w:rsidR="005F43AF" w:rsidRPr="004B1C51" w:rsidRDefault="005F43AF" w:rsidP="00DA5631">
      <w:pPr>
        <w:pStyle w:val="Style0"/>
        <w:numPr>
          <w:ilvl w:val="2"/>
          <w:numId w:val="7"/>
        </w:numPr>
        <w:tabs>
          <w:tab w:val="clear" w:pos="2155"/>
          <w:tab w:val="num" w:pos="2326"/>
        </w:tabs>
        <w:ind w:left="2326"/>
      </w:pPr>
      <w:r w:rsidRPr="004B1C51">
        <w:rPr>
          <w:rtl/>
        </w:rPr>
        <w:t>כתובת דוא"ל הספק: _______________________________________ או כל כתובת דוא"ל אחרת שתעודכן ע"י הספק.</w:t>
      </w:r>
    </w:p>
    <w:p w14:paraId="0D441FE5" w14:textId="77777777" w:rsidR="005F43AF" w:rsidRPr="004B1C51" w:rsidRDefault="005F43AF" w:rsidP="004B1C51">
      <w:pPr>
        <w:pStyle w:val="a7"/>
        <w:numPr>
          <w:ilvl w:val="1"/>
          <w:numId w:val="7"/>
        </w:numPr>
      </w:pPr>
      <w:r w:rsidRPr="004B1C51">
        <w:rPr>
          <w:rtl/>
        </w:rPr>
        <w:t xml:space="preserve">כל הודעה </w:t>
      </w:r>
      <w:r w:rsidRPr="004B1C51">
        <w:rPr>
          <w:bCs/>
          <w:rtl/>
        </w:rPr>
        <w:t>מהותית</w:t>
      </w:r>
      <w:r w:rsidRPr="004B1C51">
        <w:rPr>
          <w:rtl/>
        </w:rPr>
        <w:t xml:space="preserve"> על פי הסכם זה (כגון הודעות בנוגע לעיכובים, חריגות בתמורה, טענות הפרה, נושאים בעלי דחיפות </w:t>
      </w:r>
      <w:proofErr w:type="spellStart"/>
      <w:r w:rsidRPr="004B1C51">
        <w:rPr>
          <w:rtl/>
        </w:rPr>
        <w:t>וכיוצ"ב</w:t>
      </w:r>
      <w:proofErr w:type="spellEnd"/>
      <w:r w:rsidRPr="004B1C51">
        <w:rPr>
          <w:rtl/>
        </w:rPr>
        <w:t xml:space="preserve">) תימסר בדואר אלקטרוני אשר ילווה בפנייה טלפונית לצורך וידוא קבלת הדואר האלקטרוני. </w:t>
      </w:r>
    </w:p>
    <w:p w14:paraId="09883A8F" w14:textId="77777777" w:rsidR="005F43AF" w:rsidRPr="004B1C51" w:rsidRDefault="005F43AF" w:rsidP="004B1C51">
      <w:pPr>
        <w:pStyle w:val="a7"/>
        <w:numPr>
          <w:ilvl w:val="1"/>
          <w:numId w:val="7"/>
        </w:numPr>
        <w:rPr>
          <w:rtl/>
        </w:rPr>
      </w:pPr>
      <w:r w:rsidRPr="004B1C51">
        <w:rPr>
          <w:rtl/>
        </w:rPr>
        <w:t xml:space="preserve">אישור שליחה מתיבת הדואר האלקטרוני, ישמש ראיה למועד השליחה. אישור קריאה, ישמש ראיה לתאריך המסירה. </w:t>
      </w:r>
    </w:p>
    <w:p w14:paraId="4A3B336D" w14:textId="77777777" w:rsidR="005F43AF" w:rsidRPr="004B1C51" w:rsidRDefault="005F43AF" w:rsidP="00853B5A">
      <w:pPr>
        <w:pStyle w:val="14"/>
        <w:numPr>
          <w:ilvl w:val="0"/>
          <w:numId w:val="94"/>
        </w:numPr>
        <w:spacing w:before="120"/>
        <w:rPr>
          <w:rFonts w:ascii="David" w:hAnsi="David" w:cs="David"/>
          <w:rtl/>
        </w:rPr>
      </w:pPr>
      <w:bookmarkStart w:id="604" w:name="_Toc256000148"/>
      <w:bookmarkStart w:id="605" w:name="_Toc44931977"/>
      <w:bookmarkStart w:id="606" w:name="_Toc44932064"/>
      <w:r w:rsidRPr="004B1C51">
        <w:rPr>
          <w:rFonts w:ascii="David" w:hAnsi="David" w:cs="David"/>
          <w:rtl/>
        </w:rPr>
        <w:t>שונות</w:t>
      </w:r>
      <w:bookmarkEnd w:id="604"/>
      <w:bookmarkEnd w:id="605"/>
      <w:bookmarkEnd w:id="606"/>
    </w:p>
    <w:p w14:paraId="5C30AE45" w14:textId="77777777" w:rsidR="005F43AF" w:rsidRPr="004B1C51" w:rsidRDefault="005F43AF" w:rsidP="004B1C51">
      <w:pPr>
        <w:pStyle w:val="a7"/>
        <w:numPr>
          <w:ilvl w:val="1"/>
          <w:numId w:val="7"/>
        </w:numPr>
      </w:pPr>
      <w:r w:rsidRPr="004B1C51">
        <w:rPr>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529A6674" w14:textId="77777777" w:rsidR="005F43AF" w:rsidRPr="004B1C51" w:rsidRDefault="005F43AF" w:rsidP="004B1C51">
      <w:pPr>
        <w:pStyle w:val="a7"/>
        <w:numPr>
          <w:ilvl w:val="1"/>
          <w:numId w:val="7"/>
        </w:numPr>
      </w:pPr>
      <w:r w:rsidRPr="004B1C51">
        <w:rPr>
          <w:rtl/>
        </w:rPr>
        <w:t>פרטים מההסכם ומאופן מימושו יפורסמו ב</w:t>
      </w:r>
      <w:hyperlink r:id="rId26" w:history="1">
        <w:r w:rsidRPr="004B1C51">
          <w:rPr>
            <w:rStyle w:val="Hyperlink"/>
            <w:rtl/>
          </w:rPr>
          <w:t>אתר חופש המידע הממשלתי</w:t>
        </w:r>
      </w:hyperlink>
      <w:r w:rsidRPr="004B1C51">
        <w:rPr>
          <w:rtl/>
        </w:rPr>
        <w:t>, זאת בהתאם ל</w:t>
      </w:r>
      <w:hyperlink r:id="rId27" w:history="1">
        <w:r w:rsidRPr="004B1C51">
          <w:rPr>
            <w:rStyle w:val="Hyperlink"/>
            <w:rtl/>
          </w:rPr>
          <w:t>נוהל פרסום התקשרויות</w:t>
        </w:r>
      </w:hyperlink>
      <w:r w:rsidRPr="004B1C51">
        <w:rPr>
          <w:rtl/>
        </w:rPr>
        <w:t xml:space="preserve"> ובמקרים </w:t>
      </w:r>
      <w:proofErr w:type="spellStart"/>
      <w:r w:rsidRPr="004B1C51">
        <w:rPr>
          <w:rtl/>
        </w:rPr>
        <w:t>הרלוונטים</w:t>
      </w:r>
      <w:proofErr w:type="spellEnd"/>
      <w:r w:rsidRPr="004B1C51">
        <w:rPr>
          <w:rtl/>
        </w:rPr>
        <w:t xml:space="preserve"> גם לפי </w:t>
      </w:r>
      <w:hyperlink r:id="rId28" w:history="1">
        <w:r w:rsidRPr="004B1C51">
          <w:rPr>
            <w:rStyle w:val="Hyperlink"/>
            <w:rtl/>
          </w:rPr>
          <w:t>החלטת ממשלה 1116 מיום 29.12.2013</w:t>
        </w:r>
      </w:hyperlink>
      <w:r w:rsidRPr="004B1C51">
        <w:rPr>
          <w:rtl/>
        </w:rPr>
        <w:t>, זאת בהתאם להנחיות המפורטות בהחלטת הממשלה האמורה.</w:t>
      </w:r>
    </w:p>
    <w:p w14:paraId="085964BC" w14:textId="77777777" w:rsidR="005F43AF" w:rsidRPr="004B1C51" w:rsidRDefault="005F43AF" w:rsidP="004B1C51">
      <w:pPr>
        <w:pStyle w:val="a7"/>
        <w:numPr>
          <w:ilvl w:val="1"/>
          <w:numId w:val="7"/>
        </w:numPr>
        <w:rPr>
          <w:rtl/>
        </w:rPr>
      </w:pPr>
      <w:r w:rsidRPr="004B1C51">
        <w:rPr>
          <w:rtl/>
        </w:rPr>
        <w:t xml:space="preserve">כל שינוי בהוראת הסכם זה ייעשה בהסכמת שני הצדדים, מראש ובכתב. </w:t>
      </w:r>
    </w:p>
    <w:p w14:paraId="687A25AF" w14:textId="77777777" w:rsidR="005F43AF" w:rsidRPr="004B1C51" w:rsidRDefault="005F43AF" w:rsidP="004B1C51">
      <w:pPr>
        <w:pStyle w:val="a7"/>
        <w:numPr>
          <w:ilvl w:val="1"/>
          <w:numId w:val="7"/>
        </w:numPr>
      </w:pPr>
      <w:r w:rsidRPr="004B1C51">
        <w:rPr>
          <w:rtl/>
        </w:rPr>
        <w:lastRenderedPageBreak/>
        <w:t>הסכם זה ממצה את כל אשר הוסכם בין הצדדים, ולא יהיה תוקף לכל הסכם או הסדר שנערכו עובר לחתימתו של הסכם זה בנושא ההתקשרות.</w:t>
      </w:r>
    </w:p>
    <w:p w14:paraId="31049CEB" w14:textId="77777777" w:rsidR="005F43AF" w:rsidRPr="004B1C51" w:rsidRDefault="005F43AF" w:rsidP="004B1C51">
      <w:pPr>
        <w:pStyle w:val="a7"/>
        <w:numPr>
          <w:ilvl w:val="1"/>
          <w:numId w:val="7"/>
        </w:numPr>
        <w:rPr>
          <w:rtl/>
        </w:rPr>
      </w:pPr>
      <w:r w:rsidRPr="004B1C51">
        <w:rPr>
          <w:rtl/>
        </w:rPr>
        <w:t>מועד החתימה על ההסכם יהיה מועד החתימה של אחרון הצדדים על ההסכם.</w:t>
      </w:r>
    </w:p>
    <w:bookmarkEnd w:id="598"/>
    <w:bookmarkEnd w:id="599"/>
    <w:bookmarkEnd w:id="600"/>
    <w:bookmarkEnd w:id="601"/>
    <w:bookmarkEnd w:id="602"/>
    <w:p w14:paraId="05AE181D" w14:textId="77777777" w:rsidR="00243DE8" w:rsidRPr="004B1C51" w:rsidRDefault="00243DE8" w:rsidP="004B1C51">
      <w:pPr>
        <w:pStyle w:val="a7"/>
        <w:numPr>
          <w:ilvl w:val="1"/>
          <w:numId w:val="7"/>
        </w:numPr>
      </w:pPr>
      <w:r w:rsidRPr="004B1C51">
        <w:rPr>
          <w:rtl/>
        </w:rPr>
        <w:t>כל הודעה על-פי הסכם זה תימסר בדואר רשום אלא אם הסכימו הצדדים ביניהם בכתב על דרך אחרת מקובלת; הודעה בדואר רשום כאמור תחשב שנתקבלה לאחר שלושה (3) ימים מיום המסירה לבית הדואר.</w:t>
      </w:r>
    </w:p>
    <w:p w14:paraId="02DFBA80" w14:textId="77777777" w:rsidR="00243DE8" w:rsidRPr="004B1C51" w:rsidRDefault="00243DE8" w:rsidP="004B1C51">
      <w:pPr>
        <w:pStyle w:val="a7"/>
        <w:numPr>
          <w:ilvl w:val="1"/>
          <w:numId w:val="7"/>
        </w:numPr>
      </w:pPr>
      <w:r w:rsidRPr="004B1C51">
        <w:rPr>
          <w:rtl/>
        </w:rPr>
        <w:t xml:space="preserve">קבלה הנושאת חותמת רשות הדואר תשמש ראיה לתאריך המסירה. </w:t>
      </w:r>
    </w:p>
    <w:p w14:paraId="5C02692F" w14:textId="77777777" w:rsidR="00243DE8" w:rsidRPr="004B1C51" w:rsidRDefault="00243DE8" w:rsidP="004B1C51">
      <w:pPr>
        <w:pStyle w:val="a7"/>
        <w:numPr>
          <w:ilvl w:val="1"/>
          <w:numId w:val="7"/>
        </w:numPr>
        <w:rPr>
          <w:rtl/>
        </w:rPr>
      </w:pPr>
      <w:r w:rsidRPr="004B1C51">
        <w:rPr>
          <w:rtl/>
        </w:rPr>
        <w:t>כל שינוי בהוראות הסכם זה ייעשה בהסכמת שני הצדדים מראש ובכתב.</w:t>
      </w:r>
    </w:p>
    <w:p w14:paraId="638A221E" w14:textId="303DA081" w:rsidR="00243DE8" w:rsidRPr="004B1C51" w:rsidRDefault="00243DE8" w:rsidP="004B1C51">
      <w:pPr>
        <w:pStyle w:val="a7"/>
        <w:numPr>
          <w:ilvl w:val="1"/>
          <w:numId w:val="7"/>
        </w:numPr>
      </w:pPr>
      <w:r w:rsidRPr="004B1C51">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14:paraId="4743457C" w14:textId="0E854050" w:rsidR="00396F3B" w:rsidRPr="004B1C51" w:rsidRDefault="00396F3B" w:rsidP="004B1C51">
      <w:pPr>
        <w:pStyle w:val="14"/>
        <w:numPr>
          <w:ilvl w:val="0"/>
          <w:numId w:val="0"/>
        </w:numPr>
        <w:ind w:left="397" w:hanging="397"/>
        <w:rPr>
          <w:rFonts w:ascii="David" w:hAnsi="David" w:cs="David"/>
          <w:rtl/>
        </w:rPr>
      </w:pPr>
    </w:p>
    <w:p w14:paraId="2900E467" w14:textId="224704C2" w:rsidR="00396F3B" w:rsidRPr="004B1C51" w:rsidRDefault="00396F3B" w:rsidP="004B1C51">
      <w:pPr>
        <w:pStyle w:val="14"/>
        <w:numPr>
          <w:ilvl w:val="0"/>
          <w:numId w:val="0"/>
        </w:numPr>
        <w:ind w:left="397" w:hanging="397"/>
        <w:rPr>
          <w:rFonts w:ascii="David" w:hAnsi="David" w:cs="David"/>
          <w:rtl/>
        </w:rPr>
      </w:pPr>
    </w:p>
    <w:p w14:paraId="198E48F1" w14:textId="0290FD74" w:rsidR="00396F3B" w:rsidRPr="004B1C51" w:rsidRDefault="00396F3B" w:rsidP="004B1C51">
      <w:pPr>
        <w:pStyle w:val="14"/>
        <w:numPr>
          <w:ilvl w:val="0"/>
          <w:numId w:val="0"/>
        </w:numPr>
        <w:ind w:left="397" w:hanging="397"/>
        <w:rPr>
          <w:rFonts w:ascii="David" w:hAnsi="David" w:cs="David"/>
          <w:rtl/>
        </w:rPr>
      </w:pPr>
    </w:p>
    <w:p w14:paraId="0F57EB96" w14:textId="77777777" w:rsidR="00396F3B" w:rsidRPr="004B1C51" w:rsidRDefault="00396F3B" w:rsidP="004B1C51">
      <w:pPr>
        <w:pStyle w:val="14"/>
        <w:numPr>
          <w:ilvl w:val="0"/>
          <w:numId w:val="0"/>
        </w:numPr>
        <w:ind w:left="397" w:hanging="397"/>
        <w:rPr>
          <w:rFonts w:ascii="David" w:hAnsi="David" w:cs="David"/>
        </w:rPr>
      </w:pPr>
    </w:p>
    <w:p w14:paraId="171A571F" w14:textId="3153ADB1" w:rsidR="005F43AF" w:rsidRPr="004B1C51" w:rsidRDefault="00243DE8" w:rsidP="004B1C51">
      <w:pPr>
        <w:spacing w:before="120" w:after="120" w:line="360" w:lineRule="auto"/>
        <w:rPr>
          <w:rFonts w:ascii="David" w:hAnsi="David"/>
          <w:b/>
          <w:bCs/>
          <w:u w:val="single"/>
          <w:rtl/>
        </w:rPr>
        <w:sectPr w:rsidR="005F43AF" w:rsidRPr="004B1C51" w:rsidSect="00654526">
          <w:headerReference w:type="default" r:id="rId29"/>
          <w:headerReference w:type="first" r:id="rId30"/>
          <w:pgSz w:w="11906" w:h="16838" w:code="9"/>
          <w:pgMar w:top="1616" w:right="1826" w:bottom="1440" w:left="1800" w:header="709" w:footer="709" w:gutter="0"/>
          <w:cols w:space="708"/>
          <w:titlePg/>
          <w:bidi/>
          <w:rtlGutter/>
          <w:docGrid w:linePitch="360"/>
        </w:sectPr>
      </w:pPr>
      <w:r w:rsidRPr="004B1C51">
        <w:rPr>
          <w:rFonts w:ascii="David" w:hAnsi="David"/>
          <w:b/>
          <w:bCs/>
          <w:sz w:val="24"/>
          <w:szCs w:val="24"/>
          <w:u w:val="single"/>
          <w:rtl/>
        </w:rPr>
        <w:t>ולראיה באו הצדדים על החתום:</w:t>
      </w:r>
      <w:r w:rsidR="005F43AF" w:rsidRPr="004B1C51">
        <w:rPr>
          <w:rFonts w:ascii="David" w:hAnsi="David"/>
          <w:b/>
          <w:bCs/>
          <w:sz w:val="24"/>
          <w:szCs w:val="24"/>
          <w:u w:val="single"/>
          <w:rtl/>
        </w:rPr>
        <w:t xml:space="preserve"> </w:t>
      </w:r>
      <w:r w:rsidR="005F43AF" w:rsidRPr="004B1C51">
        <w:rPr>
          <w:rFonts w:ascii="David" w:hAnsi="David"/>
          <w:noProof/>
          <w:rtl/>
        </w:rPr>
        <mc:AlternateContent>
          <mc:Choice Requires="wpg">
            <w:drawing>
              <wp:anchor distT="0" distB="0" distL="114300" distR="114300" simplePos="0" relativeHeight="251691008" behindDoc="0" locked="0" layoutInCell="1" allowOverlap="1" wp14:anchorId="688CF768" wp14:editId="02FC4500">
                <wp:simplePos x="0" y="0"/>
                <wp:positionH relativeFrom="column">
                  <wp:posOffset>-190500</wp:posOffset>
                </wp:positionH>
                <wp:positionV relativeFrom="paragraph">
                  <wp:posOffset>706120</wp:posOffset>
                </wp:positionV>
                <wp:extent cx="5286375" cy="2828925"/>
                <wp:effectExtent l="0" t="0" r="28575" b="28575"/>
                <wp:wrapSquare wrapText="bothSides"/>
                <wp:docPr id="31" name="קבוצה 31"/>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32"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F02826D" w14:textId="77777777" w:rsidR="005F43AF" w:rsidRDefault="005F43AF" w:rsidP="005F43AF">
                              <w:pPr>
                                <w:rPr>
                                  <w:b/>
                                  <w:bCs/>
                                  <w:sz w:val="22"/>
                                  <w:szCs w:val="22"/>
                                  <w:highlight w:val="yellow"/>
                                  <w:rtl/>
                                </w:rPr>
                              </w:pPr>
                            </w:p>
                            <w:p w14:paraId="6E52464B" w14:textId="77777777" w:rsidR="005F43AF" w:rsidRPr="00B71738" w:rsidRDefault="005F43AF" w:rsidP="005F43AF">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55F9C03"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1FF1072B"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מזמין</w:t>
                              </w:r>
                            </w:p>
                            <w:p w14:paraId="7CACBB8F" w14:textId="77777777" w:rsidR="005F43AF" w:rsidRPr="00DB1AD6" w:rsidRDefault="005F43AF" w:rsidP="005F43AF">
                              <w:pPr>
                                <w:jc w:val="center"/>
                                <w:rPr>
                                  <w:b/>
                                  <w:bCs/>
                                  <w:sz w:val="24"/>
                                  <w:szCs w:val="24"/>
                                  <w:rtl/>
                                </w:rPr>
                              </w:pPr>
                            </w:p>
                            <w:p w14:paraId="09A44CF8" w14:textId="77777777" w:rsidR="005F43AF" w:rsidRPr="00DB1AD6" w:rsidRDefault="005F43AF" w:rsidP="005F43AF">
                              <w:pPr>
                                <w:jc w:val="center"/>
                                <w:rPr>
                                  <w:b/>
                                  <w:bCs/>
                                  <w:sz w:val="24"/>
                                  <w:szCs w:val="24"/>
                                  <w:rtl/>
                                </w:rPr>
                              </w:pPr>
                              <w:r w:rsidRPr="00DB1AD6">
                                <w:rPr>
                                  <w:rFonts w:hint="cs"/>
                                  <w:b/>
                                  <w:bCs/>
                                  <w:sz w:val="24"/>
                                  <w:szCs w:val="24"/>
                                  <w:rtl/>
                                </w:rPr>
                                <w:t>___________</w:t>
                              </w:r>
                            </w:p>
                            <w:p w14:paraId="7F298ED8" w14:textId="77777777" w:rsidR="005F43AF" w:rsidRPr="00DB1AD6" w:rsidRDefault="005F43AF" w:rsidP="005F43AF">
                              <w:pPr>
                                <w:jc w:val="center"/>
                                <w:rPr>
                                  <w:b/>
                                  <w:bCs/>
                                  <w:sz w:val="24"/>
                                  <w:szCs w:val="24"/>
                                </w:rPr>
                              </w:pPr>
                              <w:r w:rsidRPr="00DB1AD6">
                                <w:rPr>
                                  <w:rFonts w:hint="cs"/>
                                  <w:b/>
                                  <w:bCs/>
                                  <w:sz w:val="24"/>
                                  <w:szCs w:val="24"/>
                                  <w:rtl/>
                                </w:rPr>
                                <w:t>תאריך</w:t>
                              </w:r>
                            </w:p>
                            <w:p w14:paraId="785A02FB" w14:textId="77777777" w:rsidR="005F43AF" w:rsidRPr="00DB1AD6" w:rsidRDefault="005F43AF" w:rsidP="005F43AF">
                              <w:pPr>
                                <w:rPr>
                                  <w:sz w:val="24"/>
                                  <w:szCs w:val="24"/>
                                </w:rPr>
                              </w:pPr>
                            </w:p>
                          </w:txbxContent>
                        </wps:txbx>
                        <wps:bodyPr rot="0" vert="horz" wrap="square" lIns="91440" tIns="45720" rIns="91440" bIns="45720" anchor="t" anchorCtr="0"/>
                      </wps:wsp>
                      <wps:wsp>
                        <wps:cNvPr id="33"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031439B" w14:textId="77777777" w:rsidR="005F43AF" w:rsidRDefault="005F43AF" w:rsidP="005F43AF">
                              <w:pPr>
                                <w:rPr>
                                  <w:b/>
                                  <w:bCs/>
                                  <w:sz w:val="22"/>
                                  <w:szCs w:val="22"/>
                                  <w:highlight w:val="yellow"/>
                                  <w:rtl/>
                                </w:rPr>
                              </w:pPr>
                            </w:p>
                            <w:p w14:paraId="6CFB64DA" w14:textId="77777777" w:rsidR="005F43AF" w:rsidRPr="00B71738" w:rsidRDefault="005F43AF" w:rsidP="005F43AF">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358ED58"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0595FD0C"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מזמין</w:t>
                              </w:r>
                            </w:p>
                            <w:p w14:paraId="6619720D" w14:textId="77777777" w:rsidR="005F43AF" w:rsidRPr="00DB1AD6" w:rsidRDefault="005F43AF" w:rsidP="005F43AF">
                              <w:pPr>
                                <w:jc w:val="center"/>
                                <w:rPr>
                                  <w:b/>
                                  <w:bCs/>
                                  <w:sz w:val="24"/>
                                  <w:szCs w:val="24"/>
                                  <w:rtl/>
                                </w:rPr>
                              </w:pPr>
                            </w:p>
                            <w:p w14:paraId="79393B81" w14:textId="77777777" w:rsidR="005F43AF" w:rsidRPr="00B71738" w:rsidRDefault="005F43AF" w:rsidP="005F43AF">
                              <w:pPr>
                                <w:jc w:val="center"/>
                                <w:rPr>
                                  <w:b/>
                                  <w:bCs/>
                                  <w:sz w:val="22"/>
                                  <w:szCs w:val="22"/>
                                  <w:rtl/>
                                </w:rPr>
                              </w:pPr>
                              <w:r w:rsidRPr="00B71738">
                                <w:rPr>
                                  <w:rFonts w:hint="cs"/>
                                  <w:b/>
                                  <w:bCs/>
                                  <w:sz w:val="22"/>
                                  <w:szCs w:val="22"/>
                                  <w:rtl/>
                                </w:rPr>
                                <w:t>___________</w:t>
                              </w:r>
                            </w:p>
                            <w:p w14:paraId="23ACBB73" w14:textId="77777777" w:rsidR="005F43AF" w:rsidRPr="00B71738" w:rsidRDefault="005F43AF" w:rsidP="005F43AF">
                              <w:pPr>
                                <w:jc w:val="center"/>
                                <w:rPr>
                                  <w:b/>
                                  <w:bCs/>
                                  <w:sz w:val="22"/>
                                  <w:szCs w:val="22"/>
                                </w:rPr>
                              </w:pPr>
                              <w:r w:rsidRPr="00B71738">
                                <w:rPr>
                                  <w:rFonts w:hint="cs"/>
                                  <w:b/>
                                  <w:bCs/>
                                  <w:sz w:val="22"/>
                                  <w:szCs w:val="22"/>
                                  <w:rtl/>
                                </w:rPr>
                                <w:t>תאריך</w:t>
                              </w:r>
                            </w:p>
                            <w:p w14:paraId="34A000B9" w14:textId="77777777" w:rsidR="005F43AF" w:rsidRDefault="005F43AF" w:rsidP="005F43AF"/>
                            <w:p w14:paraId="794879CB" w14:textId="77777777" w:rsidR="005F43AF" w:rsidRDefault="005F43AF" w:rsidP="005F43AF"/>
                          </w:txbxContent>
                        </wps:txbx>
                        <wps:bodyPr rot="0" vert="horz" wrap="square" lIns="91440" tIns="45720" rIns="91440" bIns="45720" anchor="t" anchorCtr="0"/>
                      </wps:wsp>
                      <wps:wsp>
                        <wps:cNvPr id="34"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75509D" w14:textId="77777777" w:rsidR="005F43AF" w:rsidRDefault="005F43AF" w:rsidP="005F43AF">
                              <w:pPr>
                                <w:rPr>
                                  <w:b/>
                                  <w:bCs/>
                                  <w:sz w:val="22"/>
                                  <w:szCs w:val="22"/>
                                  <w:highlight w:val="yellow"/>
                                  <w:rtl/>
                                </w:rPr>
                              </w:pPr>
                            </w:p>
                            <w:p w14:paraId="6BA27837" w14:textId="77777777" w:rsidR="005F43AF" w:rsidRPr="00DB1AD6" w:rsidRDefault="005F43AF" w:rsidP="005F43AF">
                              <w:pPr>
                                <w:rPr>
                                  <w:b/>
                                  <w:bCs/>
                                  <w:sz w:val="24"/>
                                  <w:szCs w:val="24"/>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r w:rsidRPr="00DB1AD6">
                                <w:rPr>
                                  <w:rFonts w:hint="cs"/>
                                  <w:sz w:val="24"/>
                                  <w:szCs w:val="24"/>
                                  <w:rtl/>
                                </w:rPr>
                                <w:t>_</w:t>
                              </w:r>
                            </w:p>
                            <w:p w14:paraId="52EAC672"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13CBF5FC"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ספק</w:t>
                              </w:r>
                            </w:p>
                            <w:p w14:paraId="12A86D9C" w14:textId="77777777" w:rsidR="005F43AF" w:rsidRPr="00DB1AD6" w:rsidRDefault="005F43AF" w:rsidP="005F43AF">
                              <w:pPr>
                                <w:jc w:val="center"/>
                                <w:rPr>
                                  <w:b/>
                                  <w:bCs/>
                                  <w:sz w:val="24"/>
                                  <w:szCs w:val="24"/>
                                  <w:rtl/>
                                </w:rPr>
                              </w:pPr>
                            </w:p>
                            <w:p w14:paraId="6281C1D3" w14:textId="77777777" w:rsidR="005F43AF" w:rsidRPr="00DB1AD6" w:rsidRDefault="005F43AF" w:rsidP="005F43AF">
                              <w:pPr>
                                <w:jc w:val="center"/>
                                <w:rPr>
                                  <w:b/>
                                  <w:bCs/>
                                  <w:sz w:val="24"/>
                                  <w:szCs w:val="24"/>
                                  <w:rtl/>
                                </w:rPr>
                              </w:pPr>
                              <w:r w:rsidRPr="00DB1AD6">
                                <w:rPr>
                                  <w:rFonts w:hint="cs"/>
                                  <w:b/>
                                  <w:bCs/>
                                  <w:sz w:val="24"/>
                                  <w:szCs w:val="24"/>
                                  <w:rtl/>
                                </w:rPr>
                                <w:t>___________</w:t>
                              </w:r>
                            </w:p>
                            <w:p w14:paraId="26F5B8C9" w14:textId="77777777" w:rsidR="005F43AF" w:rsidRPr="00B71738" w:rsidRDefault="005F43AF" w:rsidP="005F43AF">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35"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BBEB789" w14:textId="77777777" w:rsidR="005F43AF" w:rsidRDefault="005F43AF" w:rsidP="005F43AF">
                              <w:pPr>
                                <w:rPr>
                                  <w:b/>
                                  <w:bCs/>
                                  <w:sz w:val="22"/>
                                  <w:szCs w:val="22"/>
                                  <w:highlight w:val="yellow"/>
                                  <w:rtl/>
                                </w:rPr>
                              </w:pPr>
                            </w:p>
                            <w:p w14:paraId="1E93C54F" w14:textId="77777777" w:rsidR="005F43AF" w:rsidRPr="00B71738" w:rsidRDefault="005F43AF" w:rsidP="005F43AF">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6052691"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2EA54B5D"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ספק</w:t>
                              </w:r>
                            </w:p>
                            <w:p w14:paraId="1648FB97" w14:textId="77777777" w:rsidR="005F43AF" w:rsidRPr="00B71738" w:rsidRDefault="005F43AF" w:rsidP="005F43AF">
                              <w:pPr>
                                <w:jc w:val="center"/>
                                <w:rPr>
                                  <w:b/>
                                  <w:bCs/>
                                  <w:sz w:val="22"/>
                                  <w:szCs w:val="22"/>
                                  <w:rtl/>
                                </w:rPr>
                              </w:pPr>
                            </w:p>
                            <w:p w14:paraId="08E88A4E" w14:textId="77777777" w:rsidR="005F43AF" w:rsidRPr="00B71738" w:rsidRDefault="005F43AF" w:rsidP="005F43AF">
                              <w:pPr>
                                <w:jc w:val="center"/>
                                <w:rPr>
                                  <w:b/>
                                  <w:bCs/>
                                  <w:sz w:val="22"/>
                                  <w:szCs w:val="22"/>
                                  <w:rtl/>
                                </w:rPr>
                              </w:pPr>
                              <w:r w:rsidRPr="00B71738">
                                <w:rPr>
                                  <w:rFonts w:hint="cs"/>
                                  <w:b/>
                                  <w:bCs/>
                                  <w:sz w:val="22"/>
                                  <w:szCs w:val="22"/>
                                  <w:rtl/>
                                </w:rPr>
                                <w:t>___________</w:t>
                              </w:r>
                            </w:p>
                            <w:p w14:paraId="5C0E7986" w14:textId="77777777" w:rsidR="005F43AF" w:rsidRPr="00B71738" w:rsidRDefault="005F43AF" w:rsidP="005F43AF">
                              <w:pPr>
                                <w:jc w:val="center"/>
                                <w:rPr>
                                  <w:b/>
                                  <w:bCs/>
                                  <w:sz w:val="22"/>
                                  <w:szCs w:val="22"/>
                                </w:rPr>
                              </w:pPr>
                              <w:r w:rsidRPr="00B71738">
                                <w:rPr>
                                  <w:rFonts w:hint="cs"/>
                                  <w:b/>
                                  <w:bCs/>
                                  <w:sz w:val="22"/>
                                  <w:szCs w:val="22"/>
                                  <w:rtl/>
                                </w:rPr>
                                <w:t>תאריך</w:t>
                              </w:r>
                            </w:p>
                            <w:p w14:paraId="3258E372" w14:textId="77777777" w:rsidR="005F43AF" w:rsidRDefault="005F43AF" w:rsidP="005F43AF"/>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8CF768" id="קבוצה 31" o:spid="_x0000_s1026" style="position:absolute;left:0;text-align:left;margin-left:-15pt;margin-top:55.6pt;width:416.25pt;height:222.75pt;z-index:25169100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0F02826D" w14:textId="77777777" w:rsidR="005F43AF" w:rsidRDefault="005F43AF" w:rsidP="005F43AF">
                        <w:pPr>
                          <w:rPr>
                            <w:b/>
                            <w:bCs/>
                            <w:sz w:val="22"/>
                            <w:szCs w:val="22"/>
                            <w:highlight w:val="yellow"/>
                            <w:rtl/>
                          </w:rPr>
                        </w:pPr>
                      </w:p>
                      <w:p w14:paraId="6E52464B" w14:textId="77777777" w:rsidR="005F43AF" w:rsidRPr="00B71738" w:rsidRDefault="005F43AF" w:rsidP="005F43AF">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55F9C03"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1FF1072B"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מזמין</w:t>
                        </w:r>
                      </w:p>
                      <w:p w14:paraId="7CACBB8F" w14:textId="77777777" w:rsidR="005F43AF" w:rsidRPr="00DB1AD6" w:rsidRDefault="005F43AF" w:rsidP="005F43AF">
                        <w:pPr>
                          <w:jc w:val="center"/>
                          <w:rPr>
                            <w:b/>
                            <w:bCs/>
                            <w:sz w:val="24"/>
                            <w:szCs w:val="24"/>
                            <w:rtl/>
                          </w:rPr>
                        </w:pPr>
                      </w:p>
                      <w:p w14:paraId="09A44CF8" w14:textId="77777777" w:rsidR="005F43AF" w:rsidRPr="00DB1AD6" w:rsidRDefault="005F43AF" w:rsidP="005F43AF">
                        <w:pPr>
                          <w:jc w:val="center"/>
                          <w:rPr>
                            <w:b/>
                            <w:bCs/>
                            <w:sz w:val="24"/>
                            <w:szCs w:val="24"/>
                            <w:rtl/>
                          </w:rPr>
                        </w:pPr>
                        <w:r w:rsidRPr="00DB1AD6">
                          <w:rPr>
                            <w:rFonts w:hint="cs"/>
                            <w:b/>
                            <w:bCs/>
                            <w:sz w:val="24"/>
                            <w:szCs w:val="24"/>
                            <w:rtl/>
                          </w:rPr>
                          <w:t>___________</w:t>
                        </w:r>
                      </w:p>
                      <w:p w14:paraId="7F298ED8" w14:textId="77777777" w:rsidR="005F43AF" w:rsidRPr="00DB1AD6" w:rsidRDefault="005F43AF" w:rsidP="005F43AF">
                        <w:pPr>
                          <w:jc w:val="center"/>
                          <w:rPr>
                            <w:b/>
                            <w:bCs/>
                            <w:sz w:val="24"/>
                            <w:szCs w:val="24"/>
                          </w:rPr>
                        </w:pPr>
                        <w:r w:rsidRPr="00DB1AD6">
                          <w:rPr>
                            <w:rFonts w:hint="cs"/>
                            <w:b/>
                            <w:bCs/>
                            <w:sz w:val="24"/>
                            <w:szCs w:val="24"/>
                            <w:rtl/>
                          </w:rPr>
                          <w:t>תאריך</w:t>
                        </w:r>
                      </w:p>
                      <w:p w14:paraId="785A02FB" w14:textId="77777777" w:rsidR="005F43AF" w:rsidRPr="00DB1AD6" w:rsidRDefault="005F43AF" w:rsidP="005F43AF">
                        <w:pPr>
                          <w:rPr>
                            <w:sz w:val="24"/>
                            <w:szCs w:val="24"/>
                          </w:rPr>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3031439B" w14:textId="77777777" w:rsidR="005F43AF" w:rsidRDefault="005F43AF" w:rsidP="005F43AF">
                        <w:pPr>
                          <w:rPr>
                            <w:b/>
                            <w:bCs/>
                            <w:sz w:val="22"/>
                            <w:szCs w:val="22"/>
                            <w:highlight w:val="yellow"/>
                            <w:rtl/>
                          </w:rPr>
                        </w:pPr>
                      </w:p>
                      <w:p w14:paraId="6CFB64DA" w14:textId="77777777" w:rsidR="005F43AF" w:rsidRPr="00B71738" w:rsidRDefault="005F43AF" w:rsidP="005F43AF">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358ED58"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0595FD0C"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מזמין</w:t>
                        </w:r>
                      </w:p>
                      <w:p w14:paraId="6619720D" w14:textId="77777777" w:rsidR="005F43AF" w:rsidRPr="00DB1AD6" w:rsidRDefault="005F43AF" w:rsidP="005F43AF">
                        <w:pPr>
                          <w:jc w:val="center"/>
                          <w:rPr>
                            <w:b/>
                            <w:bCs/>
                            <w:sz w:val="24"/>
                            <w:szCs w:val="24"/>
                            <w:rtl/>
                          </w:rPr>
                        </w:pPr>
                      </w:p>
                      <w:p w14:paraId="79393B81" w14:textId="77777777" w:rsidR="005F43AF" w:rsidRPr="00B71738" w:rsidRDefault="005F43AF" w:rsidP="005F43AF">
                        <w:pPr>
                          <w:jc w:val="center"/>
                          <w:rPr>
                            <w:b/>
                            <w:bCs/>
                            <w:sz w:val="22"/>
                            <w:szCs w:val="22"/>
                            <w:rtl/>
                          </w:rPr>
                        </w:pPr>
                        <w:r w:rsidRPr="00B71738">
                          <w:rPr>
                            <w:rFonts w:hint="cs"/>
                            <w:b/>
                            <w:bCs/>
                            <w:sz w:val="22"/>
                            <w:szCs w:val="22"/>
                            <w:rtl/>
                          </w:rPr>
                          <w:t>___________</w:t>
                        </w:r>
                      </w:p>
                      <w:p w14:paraId="23ACBB73" w14:textId="77777777" w:rsidR="005F43AF" w:rsidRPr="00B71738" w:rsidRDefault="005F43AF" w:rsidP="005F43AF">
                        <w:pPr>
                          <w:jc w:val="center"/>
                          <w:rPr>
                            <w:b/>
                            <w:bCs/>
                            <w:sz w:val="22"/>
                            <w:szCs w:val="22"/>
                          </w:rPr>
                        </w:pPr>
                        <w:r w:rsidRPr="00B71738">
                          <w:rPr>
                            <w:rFonts w:hint="cs"/>
                            <w:b/>
                            <w:bCs/>
                            <w:sz w:val="22"/>
                            <w:szCs w:val="22"/>
                            <w:rtl/>
                          </w:rPr>
                          <w:t>תאריך</w:t>
                        </w:r>
                      </w:p>
                      <w:p w14:paraId="34A000B9" w14:textId="77777777" w:rsidR="005F43AF" w:rsidRDefault="005F43AF" w:rsidP="005F43AF"/>
                      <w:p w14:paraId="794879CB" w14:textId="77777777" w:rsidR="005F43AF" w:rsidRDefault="005F43AF" w:rsidP="005F43AF"/>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6C75509D" w14:textId="77777777" w:rsidR="005F43AF" w:rsidRDefault="005F43AF" w:rsidP="005F43AF">
                        <w:pPr>
                          <w:rPr>
                            <w:b/>
                            <w:bCs/>
                            <w:sz w:val="22"/>
                            <w:szCs w:val="22"/>
                            <w:highlight w:val="yellow"/>
                            <w:rtl/>
                          </w:rPr>
                        </w:pPr>
                      </w:p>
                      <w:p w14:paraId="6BA27837" w14:textId="77777777" w:rsidR="005F43AF" w:rsidRPr="00DB1AD6" w:rsidRDefault="005F43AF" w:rsidP="005F43AF">
                        <w:pPr>
                          <w:rPr>
                            <w:b/>
                            <w:bCs/>
                            <w:sz w:val="24"/>
                            <w:szCs w:val="24"/>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r w:rsidRPr="00DB1AD6">
                          <w:rPr>
                            <w:rFonts w:hint="cs"/>
                            <w:sz w:val="24"/>
                            <w:szCs w:val="24"/>
                            <w:rtl/>
                          </w:rPr>
                          <w:t>_</w:t>
                        </w:r>
                      </w:p>
                      <w:p w14:paraId="52EAC672"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13CBF5FC"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ספק</w:t>
                        </w:r>
                      </w:p>
                      <w:p w14:paraId="12A86D9C" w14:textId="77777777" w:rsidR="005F43AF" w:rsidRPr="00DB1AD6" w:rsidRDefault="005F43AF" w:rsidP="005F43AF">
                        <w:pPr>
                          <w:jc w:val="center"/>
                          <w:rPr>
                            <w:b/>
                            <w:bCs/>
                            <w:sz w:val="24"/>
                            <w:szCs w:val="24"/>
                            <w:rtl/>
                          </w:rPr>
                        </w:pPr>
                      </w:p>
                      <w:p w14:paraId="6281C1D3" w14:textId="77777777" w:rsidR="005F43AF" w:rsidRPr="00DB1AD6" w:rsidRDefault="005F43AF" w:rsidP="005F43AF">
                        <w:pPr>
                          <w:jc w:val="center"/>
                          <w:rPr>
                            <w:b/>
                            <w:bCs/>
                            <w:sz w:val="24"/>
                            <w:szCs w:val="24"/>
                            <w:rtl/>
                          </w:rPr>
                        </w:pPr>
                        <w:r w:rsidRPr="00DB1AD6">
                          <w:rPr>
                            <w:rFonts w:hint="cs"/>
                            <w:b/>
                            <w:bCs/>
                            <w:sz w:val="24"/>
                            <w:szCs w:val="24"/>
                            <w:rtl/>
                          </w:rPr>
                          <w:t>___________</w:t>
                        </w:r>
                      </w:p>
                      <w:p w14:paraId="26F5B8C9" w14:textId="77777777" w:rsidR="005F43AF" w:rsidRPr="00B71738" w:rsidRDefault="005F43AF" w:rsidP="005F43AF">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3BBEB789" w14:textId="77777777" w:rsidR="005F43AF" w:rsidRDefault="005F43AF" w:rsidP="005F43AF">
                        <w:pPr>
                          <w:rPr>
                            <w:b/>
                            <w:bCs/>
                            <w:sz w:val="22"/>
                            <w:szCs w:val="22"/>
                            <w:highlight w:val="yellow"/>
                            <w:rtl/>
                          </w:rPr>
                        </w:pPr>
                      </w:p>
                      <w:p w14:paraId="1E93C54F" w14:textId="77777777" w:rsidR="005F43AF" w:rsidRPr="00B71738" w:rsidRDefault="005F43AF" w:rsidP="005F43AF">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6052691" w14:textId="77777777" w:rsidR="005F43AF" w:rsidRPr="00DB1AD6" w:rsidRDefault="005F43AF" w:rsidP="005F43AF">
                        <w:pPr>
                          <w:jc w:val="center"/>
                          <w:rPr>
                            <w:b/>
                            <w:bCs/>
                            <w:sz w:val="24"/>
                            <w:szCs w:val="24"/>
                            <w:rtl/>
                          </w:rPr>
                        </w:pPr>
                        <w:r w:rsidRPr="00DB1AD6">
                          <w:rPr>
                            <w:rFonts w:hint="cs"/>
                            <w:b/>
                            <w:bCs/>
                            <w:sz w:val="24"/>
                            <w:szCs w:val="24"/>
                            <w:rtl/>
                          </w:rPr>
                          <w:t>שם וחתימה</w:t>
                        </w:r>
                      </w:p>
                      <w:p w14:paraId="2EA54B5D" w14:textId="77777777" w:rsidR="005F43AF" w:rsidRPr="00DB1AD6" w:rsidRDefault="005F43AF" w:rsidP="005F43AF">
                        <w:pPr>
                          <w:jc w:val="center"/>
                          <w:rPr>
                            <w:b/>
                            <w:bCs/>
                            <w:sz w:val="24"/>
                            <w:szCs w:val="24"/>
                            <w:rtl/>
                          </w:rPr>
                        </w:pPr>
                        <w:r w:rsidRPr="00DB1AD6">
                          <w:rPr>
                            <w:rFonts w:hint="cs"/>
                            <w:b/>
                            <w:bCs/>
                            <w:sz w:val="24"/>
                            <w:szCs w:val="24"/>
                            <w:rtl/>
                          </w:rPr>
                          <w:t xml:space="preserve">מורשה חתימה מטעם </w:t>
                        </w:r>
                        <w:r w:rsidRPr="00DB1AD6">
                          <w:rPr>
                            <w:b/>
                            <w:bCs/>
                            <w:sz w:val="24"/>
                            <w:szCs w:val="24"/>
                            <w:rtl/>
                          </w:rPr>
                          <w:t>ה</w:t>
                        </w:r>
                        <w:r w:rsidRPr="00DB1AD6">
                          <w:rPr>
                            <w:rFonts w:hint="cs"/>
                            <w:b/>
                            <w:bCs/>
                            <w:sz w:val="24"/>
                            <w:szCs w:val="24"/>
                            <w:rtl/>
                          </w:rPr>
                          <w:t>ספק</w:t>
                        </w:r>
                      </w:p>
                      <w:p w14:paraId="1648FB97" w14:textId="77777777" w:rsidR="005F43AF" w:rsidRPr="00B71738" w:rsidRDefault="005F43AF" w:rsidP="005F43AF">
                        <w:pPr>
                          <w:jc w:val="center"/>
                          <w:rPr>
                            <w:b/>
                            <w:bCs/>
                            <w:sz w:val="22"/>
                            <w:szCs w:val="22"/>
                            <w:rtl/>
                          </w:rPr>
                        </w:pPr>
                      </w:p>
                      <w:p w14:paraId="08E88A4E" w14:textId="77777777" w:rsidR="005F43AF" w:rsidRPr="00B71738" w:rsidRDefault="005F43AF" w:rsidP="005F43AF">
                        <w:pPr>
                          <w:jc w:val="center"/>
                          <w:rPr>
                            <w:b/>
                            <w:bCs/>
                            <w:sz w:val="22"/>
                            <w:szCs w:val="22"/>
                            <w:rtl/>
                          </w:rPr>
                        </w:pPr>
                        <w:r w:rsidRPr="00B71738">
                          <w:rPr>
                            <w:rFonts w:hint="cs"/>
                            <w:b/>
                            <w:bCs/>
                            <w:sz w:val="22"/>
                            <w:szCs w:val="22"/>
                            <w:rtl/>
                          </w:rPr>
                          <w:t>___________</w:t>
                        </w:r>
                      </w:p>
                      <w:p w14:paraId="5C0E7986" w14:textId="77777777" w:rsidR="005F43AF" w:rsidRPr="00B71738" w:rsidRDefault="005F43AF" w:rsidP="005F43AF">
                        <w:pPr>
                          <w:jc w:val="center"/>
                          <w:rPr>
                            <w:b/>
                            <w:bCs/>
                            <w:sz w:val="22"/>
                            <w:szCs w:val="22"/>
                          </w:rPr>
                        </w:pPr>
                        <w:r w:rsidRPr="00B71738">
                          <w:rPr>
                            <w:rFonts w:hint="cs"/>
                            <w:b/>
                            <w:bCs/>
                            <w:sz w:val="22"/>
                            <w:szCs w:val="22"/>
                            <w:rtl/>
                          </w:rPr>
                          <w:t>תאריך</w:t>
                        </w:r>
                      </w:p>
                      <w:p w14:paraId="3258E372" w14:textId="77777777" w:rsidR="005F43AF" w:rsidRDefault="005F43AF" w:rsidP="005F43AF"/>
                    </w:txbxContent>
                  </v:textbox>
                </v:shape>
                <w10:wrap type="square"/>
              </v:group>
            </w:pict>
          </mc:Fallback>
        </mc:AlternateContent>
      </w:r>
    </w:p>
    <w:p w14:paraId="3CE5F84E" w14:textId="4C37EC0D" w:rsidR="006774F6" w:rsidRPr="004B1C51" w:rsidRDefault="006774F6"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607" w:name="_Toc181687196"/>
      <w:bookmarkStart w:id="608" w:name="_Toc526331675"/>
      <w:bookmarkStart w:id="609" w:name="_Toc528495740"/>
      <w:r w:rsidRPr="004B1C51">
        <w:rPr>
          <w:rFonts w:ascii="David" w:hAnsi="David"/>
          <w:b/>
          <w:bCs/>
          <w:sz w:val="32"/>
          <w:szCs w:val="32"/>
          <w:u w:val="single"/>
          <w:rtl/>
          <w:lang w:eastAsia="en-US"/>
        </w:rPr>
        <w:lastRenderedPageBreak/>
        <w:t xml:space="preserve">נספח </w:t>
      </w:r>
      <w:r w:rsidR="00A20EB8" w:rsidRPr="004B1C51">
        <w:rPr>
          <w:rFonts w:ascii="David" w:hAnsi="David"/>
          <w:b/>
          <w:bCs/>
          <w:sz w:val="32"/>
          <w:szCs w:val="32"/>
          <w:u w:val="single"/>
          <w:rtl/>
          <w:lang w:eastAsia="en-US"/>
        </w:rPr>
        <w:t>ב1</w:t>
      </w:r>
      <w:r w:rsidRPr="004B1C51">
        <w:rPr>
          <w:rFonts w:ascii="David" w:hAnsi="David"/>
          <w:b/>
          <w:bCs/>
          <w:sz w:val="32"/>
          <w:szCs w:val="32"/>
          <w:u w:val="single"/>
          <w:rtl/>
          <w:lang w:eastAsia="en-US"/>
        </w:rPr>
        <w:t xml:space="preserve"> - תכולת השירותים הנדרשים במסגרת ביקורת טכנולוגית</w:t>
      </w:r>
      <w:bookmarkEnd w:id="607"/>
    </w:p>
    <w:p w14:paraId="5D7391C4" w14:textId="77777777" w:rsidR="006774F6" w:rsidRPr="004B1C51" w:rsidRDefault="006774F6" w:rsidP="004B1C51">
      <w:pPr>
        <w:spacing w:before="120" w:after="120" w:line="360" w:lineRule="auto"/>
        <w:rPr>
          <w:rFonts w:ascii="David" w:hAnsi="David"/>
          <w:sz w:val="24"/>
          <w:szCs w:val="24"/>
          <w:rtl/>
        </w:rPr>
      </w:pPr>
      <w:r w:rsidRPr="004B1C51">
        <w:rPr>
          <w:rFonts w:ascii="David" w:hAnsi="David"/>
          <w:sz w:val="24"/>
          <w:szCs w:val="24"/>
          <w:rtl/>
        </w:rPr>
        <w:t>להלן רשימה של שירותים נוספים שיתכן ויכללו במסגר הביקורת הטכנולוגית, הרשימה אינה סגורה וייתכנו שירותים נוספים שיתווספו.</w:t>
      </w:r>
    </w:p>
    <w:p w14:paraId="35ABE658" w14:textId="77777777" w:rsidR="006774F6" w:rsidRPr="004B1C51" w:rsidRDefault="006774F6" w:rsidP="00853B5A">
      <w:pPr>
        <w:pStyle w:val="a7"/>
        <w:numPr>
          <w:ilvl w:val="0"/>
          <w:numId w:val="98"/>
        </w:numPr>
      </w:pPr>
      <w:r w:rsidRPr="004B1C51">
        <w:rPr>
          <w:rtl/>
        </w:rPr>
        <w:t>בדיקת התאמת המערכת ותשתיות המערכת עבור הצרכים של המשתמשים (נוכחיים/עתידיים).</w:t>
      </w:r>
    </w:p>
    <w:p w14:paraId="1EB08527" w14:textId="77777777" w:rsidR="006774F6" w:rsidRPr="004B1C51" w:rsidRDefault="006774F6" w:rsidP="00853B5A">
      <w:pPr>
        <w:pStyle w:val="a7"/>
        <w:numPr>
          <w:ilvl w:val="0"/>
          <w:numId w:val="98"/>
        </w:numPr>
      </w:pPr>
      <w:r w:rsidRPr="004B1C51">
        <w:rPr>
          <w:rtl/>
        </w:rPr>
        <w:t>בדיקת קיומו של תהליך הדרכה והטמעה אפקטיבי של מערכות מידע ובחינה כמות המשתמשים במערכת לעומת הצפי במסמך הייזום או האפיון.</w:t>
      </w:r>
    </w:p>
    <w:p w14:paraId="74F0F212" w14:textId="208D3C3A" w:rsidR="006774F6" w:rsidRPr="004B1C51" w:rsidRDefault="006774F6" w:rsidP="00853B5A">
      <w:pPr>
        <w:pStyle w:val="a7"/>
        <w:numPr>
          <w:ilvl w:val="0"/>
          <w:numId w:val="98"/>
        </w:numPr>
      </w:pPr>
      <w:r w:rsidRPr="004B1C51">
        <w:rPr>
          <w:rtl/>
        </w:rPr>
        <w:t>כשלי אבטחת תוכנה</w:t>
      </w:r>
      <w:r w:rsidR="004E5268" w:rsidRPr="004B1C51">
        <w:rPr>
          <w:rtl/>
        </w:rPr>
        <w:t>.</w:t>
      </w:r>
    </w:p>
    <w:p w14:paraId="5A8392A0" w14:textId="77777777" w:rsidR="006774F6" w:rsidRPr="004B1C51" w:rsidRDefault="006774F6" w:rsidP="00853B5A">
      <w:pPr>
        <w:pStyle w:val="a7"/>
        <w:numPr>
          <w:ilvl w:val="0"/>
          <w:numId w:val="98"/>
        </w:numPr>
      </w:pPr>
      <w:r w:rsidRPr="004B1C51">
        <w:rPr>
          <w:rtl/>
        </w:rPr>
        <w:t>בדיקת "רוחב ו"עומק" לשימוש במערכת בכדי לזהות חלקים במערכת שלא נעשה בהם שימוש או שנעשה שימוש חלקי.</w:t>
      </w:r>
    </w:p>
    <w:p w14:paraId="049CE829" w14:textId="77777777" w:rsidR="006774F6" w:rsidRPr="004B1C51" w:rsidRDefault="006774F6" w:rsidP="00853B5A">
      <w:pPr>
        <w:pStyle w:val="a7"/>
        <w:numPr>
          <w:ilvl w:val="0"/>
          <w:numId w:val="98"/>
        </w:numPr>
      </w:pPr>
      <w:r w:rsidRPr="004B1C51">
        <w:rPr>
          <w:rtl/>
        </w:rPr>
        <w:t xml:space="preserve">בדיקת סיכונים כגון : ענן, קוד פתוח, </w:t>
      </w:r>
      <w:r w:rsidRPr="004B1C51">
        <w:t>AI</w:t>
      </w:r>
      <w:r w:rsidRPr="004B1C51">
        <w:rPr>
          <w:rtl/>
        </w:rPr>
        <w:t xml:space="preserve">, </w:t>
      </w:r>
      <w:proofErr w:type="spellStart"/>
      <w:r w:rsidRPr="004B1C51">
        <w:rPr>
          <w:rtl/>
        </w:rPr>
        <w:t>אג'ייל</w:t>
      </w:r>
      <w:proofErr w:type="spellEnd"/>
      <w:r w:rsidRPr="004B1C51">
        <w:rPr>
          <w:rtl/>
        </w:rPr>
        <w:t xml:space="preserve"> ועוד.</w:t>
      </w:r>
    </w:p>
    <w:p w14:paraId="12830CD1" w14:textId="77777777" w:rsidR="006774F6" w:rsidRPr="004B1C51" w:rsidRDefault="006774F6" w:rsidP="00853B5A">
      <w:pPr>
        <w:pStyle w:val="a7"/>
        <w:numPr>
          <w:ilvl w:val="0"/>
          <w:numId w:val="98"/>
        </w:numPr>
      </w:pPr>
      <w:r w:rsidRPr="004B1C51">
        <w:rPr>
          <w:rtl/>
        </w:rPr>
        <w:t>בדיקת עמידה ביעדים ובביצועי המערכת הנדרשים.</w:t>
      </w:r>
    </w:p>
    <w:p w14:paraId="488F6FF0" w14:textId="77777777" w:rsidR="006774F6" w:rsidRPr="004B1C51" w:rsidRDefault="006774F6" w:rsidP="00853B5A">
      <w:pPr>
        <w:pStyle w:val="a7"/>
        <w:numPr>
          <w:ilvl w:val="0"/>
          <w:numId w:val="98"/>
        </w:numPr>
        <w:rPr>
          <w:rtl/>
        </w:rPr>
      </w:pPr>
      <w:r w:rsidRPr="004B1C51">
        <w:t>DCP/BCP</w:t>
      </w:r>
      <w:r w:rsidRPr="004B1C51">
        <w:rPr>
          <w:rtl/>
        </w:rPr>
        <w:t xml:space="preserve"> - היעדר תוכניות </w:t>
      </w:r>
      <w:r w:rsidRPr="004B1C51">
        <w:t>DRP</w:t>
      </w:r>
      <w:r w:rsidRPr="004B1C51">
        <w:rPr>
          <w:rtl/>
        </w:rPr>
        <w:t xml:space="preserve"> ו- </w:t>
      </w:r>
      <w:r w:rsidRPr="004B1C51">
        <w:t>BCP</w:t>
      </w:r>
      <w:r w:rsidRPr="004B1C51">
        <w:rPr>
          <w:rtl/>
        </w:rPr>
        <w:t xml:space="preserve">, היעדר תשתיות </w:t>
      </w:r>
      <w:r w:rsidRPr="004B1C51">
        <w:t>DRP</w:t>
      </w:r>
      <w:r w:rsidRPr="004B1C51">
        <w:rPr>
          <w:rtl/>
        </w:rPr>
        <w:t xml:space="preserve"> בהתאם לתוכניות </w:t>
      </w:r>
      <w:r w:rsidRPr="004B1C51">
        <w:t>BCP</w:t>
      </w:r>
      <w:r w:rsidRPr="004B1C51">
        <w:rPr>
          <w:rtl/>
        </w:rPr>
        <w:t>.</w:t>
      </w:r>
    </w:p>
    <w:p w14:paraId="41C62500" w14:textId="77777777" w:rsidR="006774F6" w:rsidRPr="004B1C51" w:rsidRDefault="006774F6" w:rsidP="00853B5A">
      <w:pPr>
        <w:pStyle w:val="a7"/>
        <w:numPr>
          <w:ilvl w:val="0"/>
          <w:numId w:val="98"/>
        </w:numPr>
      </w:pPr>
      <w:r w:rsidRPr="004B1C51">
        <w:rPr>
          <w:rtl/>
        </w:rPr>
        <w:t xml:space="preserve">מחסור/ עודף </w:t>
      </w:r>
      <w:proofErr w:type="spellStart"/>
      <w:r w:rsidRPr="004B1C51">
        <w:rPr>
          <w:rtl/>
        </w:rPr>
        <w:t>ברשיונות</w:t>
      </w:r>
      <w:proofErr w:type="spellEnd"/>
      <w:r w:rsidRPr="004B1C51">
        <w:rPr>
          <w:rtl/>
        </w:rPr>
        <w:t xml:space="preserve"> תוכנה.</w:t>
      </w:r>
    </w:p>
    <w:p w14:paraId="69865088" w14:textId="77777777" w:rsidR="006774F6" w:rsidRPr="004B1C51" w:rsidRDefault="006774F6" w:rsidP="00853B5A">
      <w:pPr>
        <w:pStyle w:val="a7"/>
        <w:numPr>
          <w:ilvl w:val="0"/>
          <w:numId w:val="98"/>
        </w:numPr>
      </w:pPr>
      <w:r w:rsidRPr="004B1C51">
        <w:rPr>
          <w:rtl/>
        </w:rPr>
        <w:t>בדיקת תקינות הגיבויים וקיומם של תהליכים וכלים טכנולוגיים לניהול הידע והמידע.</w:t>
      </w:r>
    </w:p>
    <w:p w14:paraId="60CC61F2" w14:textId="77777777" w:rsidR="006774F6" w:rsidRPr="004B1C51" w:rsidRDefault="006774F6" w:rsidP="00853B5A">
      <w:pPr>
        <w:pStyle w:val="a7"/>
        <w:numPr>
          <w:ilvl w:val="0"/>
          <w:numId w:val="98"/>
        </w:numPr>
      </w:pPr>
      <w:r w:rsidRPr="004B1C51">
        <w:rPr>
          <w:rtl/>
        </w:rPr>
        <w:t>קיום גישה לעובדים מרחוק במערכות המידע המשרדיות.</w:t>
      </w:r>
    </w:p>
    <w:p w14:paraId="1BD67A60" w14:textId="77777777" w:rsidR="006774F6" w:rsidRPr="004B1C51" w:rsidRDefault="006774F6" w:rsidP="00853B5A">
      <w:pPr>
        <w:pStyle w:val="a7"/>
        <w:numPr>
          <w:ilvl w:val="0"/>
          <w:numId w:val="98"/>
        </w:numPr>
      </w:pPr>
      <w:r w:rsidRPr="004B1C51">
        <w:rPr>
          <w:rtl/>
        </w:rPr>
        <w:t xml:space="preserve">תחזוקת מערכות לקויה על ידי יחידת ה – </w:t>
      </w:r>
      <w:r w:rsidRPr="004B1C51">
        <w:t>IT</w:t>
      </w:r>
      <w:r w:rsidRPr="004B1C51">
        <w:rPr>
          <w:rtl/>
        </w:rPr>
        <w:t>, בחינה של אמצעי האבטחה הסביבתית של מתקני המחשוב ותשתיות התקשורת בארגון.</w:t>
      </w:r>
    </w:p>
    <w:p w14:paraId="0E217937" w14:textId="77777777" w:rsidR="006774F6" w:rsidRPr="004B1C51" w:rsidRDefault="006774F6" w:rsidP="00853B5A">
      <w:pPr>
        <w:pStyle w:val="a7"/>
        <w:numPr>
          <w:ilvl w:val="0"/>
          <w:numId w:val="98"/>
        </w:numPr>
      </w:pPr>
      <w:r w:rsidRPr="004B1C51">
        <w:rPr>
          <w:rtl/>
        </w:rPr>
        <w:t xml:space="preserve">איכות המערכת והתמיכה בה - מדדי </w:t>
      </w:r>
      <w:r w:rsidRPr="004B1C51">
        <w:t>RTO ,RPO ,MTTR ,MTBF</w:t>
      </w:r>
      <w:r w:rsidRPr="004B1C51">
        <w:rPr>
          <w:rtl/>
        </w:rPr>
        <w:t>, תמיכה לקויה במשתמשים.</w:t>
      </w:r>
    </w:p>
    <w:p w14:paraId="3533D945" w14:textId="77777777" w:rsidR="006774F6" w:rsidRPr="004B1C51" w:rsidRDefault="006774F6" w:rsidP="00853B5A">
      <w:pPr>
        <w:pStyle w:val="a7"/>
        <w:numPr>
          <w:ilvl w:val="0"/>
          <w:numId w:val="98"/>
        </w:numPr>
      </w:pPr>
      <w:r w:rsidRPr="004B1C51">
        <w:rPr>
          <w:rtl/>
        </w:rPr>
        <w:t>קבלת שירותים לקויים ממיקור חוץ, התקשרות עם ספקים לא איכותיים, החלפת מומחי הספק במומחים זוטרים יותר או צדדים שלישיים שאינם מביאים בחשבון את כל צורכי הארגון.</w:t>
      </w:r>
    </w:p>
    <w:p w14:paraId="2122FEF0" w14:textId="77777777" w:rsidR="006774F6" w:rsidRPr="004B1C51" w:rsidRDefault="006774F6" w:rsidP="00853B5A">
      <w:pPr>
        <w:pStyle w:val="a7"/>
        <w:numPr>
          <w:ilvl w:val="0"/>
          <w:numId w:val="98"/>
        </w:numPr>
      </w:pPr>
      <w:r w:rsidRPr="004B1C51">
        <w:rPr>
          <w:rtl/>
        </w:rPr>
        <w:t>מיקור חוץ - תמיכה, שירות ותחזוקה לקויים במערכת הניתנים על ידי ספקים חיצוניים, ספקי חוץ לא איכותיים ו/או תפעול לקוי של הספקים, התקשרות חוזית לקויה, החלפת מומחי הספק במומחים זוטרים יותר, משבר עם ספק מיקור חוץ הנובע מגורם חיצוני (רגולציה, שינוי עסקי, קפיצת שכר וכו') ששני הצדדים לא צפו.</w:t>
      </w:r>
    </w:p>
    <w:p w14:paraId="569B12FB" w14:textId="77777777" w:rsidR="006774F6" w:rsidRPr="004B1C51" w:rsidRDefault="006774F6" w:rsidP="00853B5A">
      <w:pPr>
        <w:pStyle w:val="a7"/>
        <w:numPr>
          <w:ilvl w:val="0"/>
          <w:numId w:val="98"/>
        </w:numPr>
      </w:pPr>
      <w:r w:rsidRPr="004B1C51">
        <w:rPr>
          <w:rtl/>
        </w:rPr>
        <w:t xml:space="preserve">המבנה הארגוני של מחלקת ה </w:t>
      </w:r>
      <w:r w:rsidRPr="004B1C51">
        <w:t>IT</w:t>
      </w:r>
      <w:r w:rsidRPr="004B1C51">
        <w:rPr>
          <w:rtl/>
        </w:rPr>
        <w:t xml:space="preserve"> לרבות התפקידים והסמכויות מוגדרים באופן שאינו תומך במילוי התפקיד של מערך טכנולוגיות המידע.</w:t>
      </w:r>
    </w:p>
    <w:p w14:paraId="16340034" w14:textId="77777777" w:rsidR="006774F6" w:rsidRPr="004B1C51" w:rsidRDefault="006774F6" w:rsidP="00853B5A">
      <w:pPr>
        <w:pStyle w:val="a7"/>
        <w:numPr>
          <w:ilvl w:val="0"/>
          <w:numId w:val="98"/>
        </w:numPr>
      </w:pPr>
      <w:r w:rsidRPr="004B1C51">
        <w:rPr>
          <w:rtl/>
        </w:rPr>
        <w:t xml:space="preserve">בדיקת השתלבות של אסטרטגיית ארכיטקטורת ה </w:t>
      </w:r>
      <w:r w:rsidRPr="004B1C51">
        <w:t>IT</w:t>
      </w:r>
      <w:r w:rsidRPr="004B1C51">
        <w:rPr>
          <w:rtl/>
        </w:rPr>
        <w:t xml:space="preserve"> עם אסטרטגית טכנולוגיות המידע הממשלתית, התאמה של אסטרטגיית ארכיטקטורת ה </w:t>
      </w:r>
      <w:r w:rsidRPr="004B1C51">
        <w:t>IT</w:t>
      </w:r>
      <w:r w:rsidRPr="004B1C51">
        <w:rPr>
          <w:rtl/>
        </w:rPr>
        <w:t xml:space="preserve"> לצרכים ולגודל הארגון.</w:t>
      </w:r>
    </w:p>
    <w:p w14:paraId="63F87646" w14:textId="77777777" w:rsidR="006774F6" w:rsidRPr="004B1C51" w:rsidRDefault="006774F6" w:rsidP="00853B5A">
      <w:pPr>
        <w:pStyle w:val="a7"/>
        <w:numPr>
          <w:ilvl w:val="0"/>
          <w:numId w:val="98"/>
        </w:numPr>
      </w:pPr>
      <w:r w:rsidRPr="004B1C51">
        <w:rPr>
          <w:rtl/>
        </w:rPr>
        <w:t>ליקויים במילוי הוראות החוקים והתקנות להגנת הפרטיות בהקשר לאבטחת המידע הפרטי.</w:t>
      </w:r>
    </w:p>
    <w:p w14:paraId="4DDE3BC9" w14:textId="4BCEB336" w:rsidR="006774F6" w:rsidRPr="004B1C51" w:rsidRDefault="006774F6" w:rsidP="00853B5A">
      <w:pPr>
        <w:pStyle w:val="a7"/>
        <w:numPr>
          <w:ilvl w:val="0"/>
          <w:numId w:val="98"/>
        </w:numPr>
      </w:pPr>
      <w:r w:rsidRPr="004B1C51">
        <w:rPr>
          <w:rtl/>
        </w:rPr>
        <w:lastRenderedPageBreak/>
        <w:t xml:space="preserve"> </w:t>
      </w:r>
      <w:r w:rsidR="008D6E26">
        <w:rPr>
          <w:rFonts w:hint="cs"/>
          <w:rtl/>
        </w:rPr>
        <w:t xml:space="preserve">בדיקת </w:t>
      </w:r>
      <w:r w:rsidRPr="004B1C51">
        <w:rPr>
          <w:rtl/>
        </w:rPr>
        <w:t>יכולת לספק שירותים בעת מתקפות סייבר ע"י ארגוני טרור, יכולת זיהוי וניטור של אירועי אבטחת המידע ואבטחת מידע מספקת לרבות אמצעים ניידים</w:t>
      </w:r>
      <w:r w:rsidR="004E5268" w:rsidRPr="004B1C51">
        <w:rPr>
          <w:rtl/>
        </w:rPr>
        <w:t>.</w:t>
      </w:r>
    </w:p>
    <w:p w14:paraId="61A87E7C" w14:textId="77777777" w:rsidR="006774F6" w:rsidRPr="004B1C51" w:rsidRDefault="006774F6" w:rsidP="00853B5A">
      <w:pPr>
        <w:pStyle w:val="a7"/>
        <w:numPr>
          <w:ilvl w:val="0"/>
          <w:numId w:val="98"/>
        </w:numPr>
      </w:pPr>
      <w:r w:rsidRPr="004B1C51">
        <w:rPr>
          <w:rtl/>
        </w:rPr>
        <w:t xml:space="preserve">בחינה של קיום מניעת כניסה/גישה לא מורשית לאתר ולמתקני המחשוב ומניעה של זליגת מידע כתוצאה מאי שמירה על מסמכים, מידע ומדיה רגישים. חשיפה להתקפות של "הנדסה חברתית" </w:t>
      </w:r>
      <w:proofErr w:type="spellStart"/>
      <w:r w:rsidRPr="004B1C51">
        <w:rPr>
          <w:rtl/>
        </w:rPr>
        <w:t>ודיוג</w:t>
      </w:r>
      <w:proofErr w:type="spellEnd"/>
      <w:r w:rsidRPr="004B1C51">
        <w:rPr>
          <w:rtl/>
        </w:rPr>
        <w:t xml:space="preserve"> ("</w:t>
      </w:r>
      <w:r w:rsidRPr="004B1C51">
        <w:t>Phishing</w:t>
      </w:r>
      <w:r w:rsidRPr="004B1C51">
        <w:rPr>
          <w:rtl/>
        </w:rPr>
        <w:t>").</w:t>
      </w:r>
    </w:p>
    <w:p w14:paraId="18094D8A" w14:textId="391A0392" w:rsidR="006774F6" w:rsidRPr="004B1C51" w:rsidRDefault="006774F6" w:rsidP="00853B5A">
      <w:pPr>
        <w:pStyle w:val="a7"/>
        <w:numPr>
          <w:ilvl w:val="0"/>
          <w:numId w:val="98"/>
        </w:numPr>
      </w:pPr>
      <w:r w:rsidRPr="004B1C51">
        <w:rPr>
          <w:rtl/>
        </w:rPr>
        <w:t xml:space="preserve">שימוש בטכנולוגיות ישנות / טכנולוגיות שאינן נתמכות / </w:t>
      </w:r>
      <w:r w:rsidRPr="004B1C51">
        <w:t>EOL</w:t>
      </w:r>
      <w:r w:rsidR="004E5268" w:rsidRPr="004B1C51">
        <w:rPr>
          <w:rtl/>
        </w:rPr>
        <w:t>.</w:t>
      </w:r>
    </w:p>
    <w:p w14:paraId="37F06F97" w14:textId="3607DBB2" w:rsidR="006774F6" w:rsidRPr="004B1C51" w:rsidRDefault="006774F6" w:rsidP="00853B5A">
      <w:pPr>
        <w:pStyle w:val="a7"/>
        <w:numPr>
          <w:ilvl w:val="0"/>
          <w:numId w:val="98"/>
        </w:numPr>
      </w:pPr>
      <w:r w:rsidRPr="004B1C51">
        <w:rPr>
          <w:rtl/>
        </w:rPr>
        <w:t>קיום איי מידע מקומיים (מערכות מידע, קבצי אקסל ואחרים)</w:t>
      </w:r>
      <w:r w:rsidR="004E5268" w:rsidRPr="004B1C51">
        <w:rPr>
          <w:rtl/>
        </w:rPr>
        <w:t>.</w:t>
      </w:r>
    </w:p>
    <w:p w14:paraId="1DF5C023" w14:textId="77777777" w:rsidR="006774F6" w:rsidRPr="004B1C51" w:rsidRDefault="006774F6" w:rsidP="00853B5A">
      <w:pPr>
        <w:pStyle w:val="a7"/>
        <w:numPr>
          <w:ilvl w:val="0"/>
          <w:numId w:val="98"/>
        </w:numPr>
      </w:pPr>
      <w:r w:rsidRPr="004B1C51">
        <w:rPr>
          <w:rtl/>
        </w:rPr>
        <w:t>בדיקת קיום תשתית של אוטומציה תומכת (</w:t>
      </w:r>
      <w:proofErr w:type="spellStart"/>
      <w:r w:rsidRPr="004B1C51">
        <w:t>devops</w:t>
      </w:r>
      <w:proofErr w:type="spellEnd"/>
      <w:r w:rsidRPr="004B1C51">
        <w:rPr>
          <w:rtl/>
        </w:rPr>
        <w:t>) להבטחת סקירת קוד ובדיקות אוטומטיות ולהעברות מהירות בין הסביבות כולל העברות אוטומטיות לייצור.</w:t>
      </w:r>
    </w:p>
    <w:p w14:paraId="77D8AEBE" w14:textId="77777777" w:rsidR="006774F6" w:rsidRPr="004B1C51" w:rsidRDefault="006774F6" w:rsidP="00853B5A">
      <w:pPr>
        <w:pStyle w:val="a7"/>
        <w:numPr>
          <w:ilvl w:val="0"/>
          <w:numId w:val="98"/>
        </w:numPr>
      </w:pPr>
      <w:r w:rsidRPr="004B1C51">
        <w:rPr>
          <w:rtl/>
        </w:rPr>
        <w:t>קיום תיעוד של פגישות או החלטות עקרוניות, תיעוד תקין ואישור כנדרש של תוצרי התהליך (היכולות, ה-</w:t>
      </w:r>
      <w:r w:rsidRPr="004B1C51">
        <w:t>US</w:t>
      </w:r>
      <w:r w:rsidRPr="004B1C51">
        <w:rPr>
          <w:rtl/>
        </w:rPr>
        <w:t>, הבדיקות, מסמכי הפרויקט וכו').</w:t>
      </w:r>
    </w:p>
    <w:p w14:paraId="4EB4996C" w14:textId="77777777" w:rsidR="006774F6" w:rsidRPr="004B1C51" w:rsidRDefault="006774F6" w:rsidP="00853B5A">
      <w:pPr>
        <w:pStyle w:val="a7"/>
        <w:numPr>
          <w:ilvl w:val="0"/>
          <w:numId w:val="98"/>
        </w:numPr>
      </w:pPr>
      <w:r w:rsidRPr="004B1C51">
        <w:rPr>
          <w:rtl/>
        </w:rPr>
        <w:t>בדיקת תלות/שיתוף הממשקים בין המערכת נוכחית למערכת אחרת.</w:t>
      </w:r>
    </w:p>
    <w:p w14:paraId="016E9B61" w14:textId="70F8FB59" w:rsidR="006774F6" w:rsidRPr="004B1C51" w:rsidRDefault="006774F6" w:rsidP="00853B5A">
      <w:pPr>
        <w:pStyle w:val="a7"/>
        <w:numPr>
          <w:ilvl w:val="0"/>
          <w:numId w:val="98"/>
        </w:numPr>
      </w:pPr>
      <w:r w:rsidRPr="004B1C51">
        <w:rPr>
          <w:rtl/>
        </w:rPr>
        <w:t xml:space="preserve">בדיקת מיומנויות העובדים בטכנולוגיה ו/או בתחומי העיסוק הרלוונטיים, בחינה של תהליכי הכשרת </w:t>
      </w:r>
      <w:proofErr w:type="spellStart"/>
      <w:r w:rsidRPr="004B1C51">
        <w:rPr>
          <w:rtl/>
        </w:rPr>
        <w:t>כח</w:t>
      </w:r>
      <w:proofErr w:type="spellEnd"/>
      <w:r w:rsidRPr="004B1C51">
        <w:rPr>
          <w:rtl/>
        </w:rPr>
        <w:t xml:space="preserve"> אדם, קליטת העובד, העסקתו, ניודו.</w:t>
      </w:r>
    </w:p>
    <w:p w14:paraId="1ACF883C" w14:textId="1DA14347" w:rsidR="005F641F" w:rsidRPr="004B1C51" w:rsidRDefault="005F641F" w:rsidP="004B1C51">
      <w:pPr>
        <w:pStyle w:val="a7"/>
        <w:numPr>
          <w:ilvl w:val="0"/>
          <w:numId w:val="0"/>
        </w:numPr>
        <w:ind w:left="720"/>
        <w:rPr>
          <w:rtl/>
        </w:rPr>
      </w:pPr>
    </w:p>
    <w:p w14:paraId="4E9EC173" w14:textId="1F1CD83D" w:rsidR="005F641F" w:rsidRPr="004B1C51" w:rsidRDefault="005F641F" w:rsidP="004B1C51">
      <w:pPr>
        <w:pStyle w:val="a7"/>
        <w:numPr>
          <w:ilvl w:val="0"/>
          <w:numId w:val="0"/>
        </w:numPr>
        <w:ind w:left="720"/>
        <w:rPr>
          <w:rtl/>
        </w:rPr>
      </w:pPr>
    </w:p>
    <w:p w14:paraId="30A05FD2" w14:textId="4B930F5E" w:rsidR="005F641F" w:rsidRPr="004B1C51" w:rsidRDefault="005F641F" w:rsidP="004B1C51">
      <w:pPr>
        <w:pStyle w:val="a7"/>
        <w:numPr>
          <w:ilvl w:val="0"/>
          <w:numId w:val="0"/>
        </w:numPr>
        <w:ind w:left="720"/>
        <w:rPr>
          <w:rtl/>
        </w:rPr>
      </w:pPr>
    </w:p>
    <w:p w14:paraId="63C16BC1" w14:textId="046662BA" w:rsidR="005F641F" w:rsidRPr="004B1C51" w:rsidRDefault="005F641F" w:rsidP="004B1C51">
      <w:pPr>
        <w:pStyle w:val="a7"/>
        <w:numPr>
          <w:ilvl w:val="0"/>
          <w:numId w:val="0"/>
        </w:numPr>
        <w:ind w:left="720"/>
        <w:rPr>
          <w:rtl/>
        </w:rPr>
      </w:pPr>
    </w:p>
    <w:p w14:paraId="66E629D2" w14:textId="7A820C4E" w:rsidR="005F641F" w:rsidRPr="004B1C51" w:rsidRDefault="005F641F" w:rsidP="004B1C51">
      <w:pPr>
        <w:pStyle w:val="a7"/>
        <w:numPr>
          <w:ilvl w:val="0"/>
          <w:numId w:val="0"/>
        </w:numPr>
        <w:ind w:left="720"/>
        <w:rPr>
          <w:rtl/>
        </w:rPr>
      </w:pPr>
    </w:p>
    <w:p w14:paraId="6A1EF2D6" w14:textId="209EACBA" w:rsidR="005F641F" w:rsidRPr="004B1C51" w:rsidRDefault="005F641F" w:rsidP="004B1C51">
      <w:pPr>
        <w:pStyle w:val="a7"/>
        <w:numPr>
          <w:ilvl w:val="0"/>
          <w:numId w:val="0"/>
        </w:numPr>
        <w:ind w:left="720"/>
        <w:rPr>
          <w:rtl/>
        </w:rPr>
      </w:pPr>
    </w:p>
    <w:p w14:paraId="02551844" w14:textId="462BD07A" w:rsidR="005F641F" w:rsidRPr="004B1C51" w:rsidRDefault="005F641F" w:rsidP="004B1C51">
      <w:pPr>
        <w:pStyle w:val="a7"/>
        <w:numPr>
          <w:ilvl w:val="0"/>
          <w:numId w:val="0"/>
        </w:numPr>
        <w:ind w:left="720"/>
        <w:rPr>
          <w:rtl/>
        </w:rPr>
      </w:pPr>
    </w:p>
    <w:p w14:paraId="19E9C558" w14:textId="652484E8" w:rsidR="005F641F" w:rsidRPr="004B1C51" w:rsidRDefault="005F641F" w:rsidP="004B1C51">
      <w:pPr>
        <w:pStyle w:val="a7"/>
        <w:numPr>
          <w:ilvl w:val="0"/>
          <w:numId w:val="0"/>
        </w:numPr>
        <w:ind w:left="720"/>
        <w:rPr>
          <w:rtl/>
        </w:rPr>
      </w:pPr>
    </w:p>
    <w:p w14:paraId="450BA6A7" w14:textId="2C90F4AD" w:rsidR="005F641F" w:rsidRPr="004B1C51" w:rsidRDefault="005F641F" w:rsidP="004B1C51">
      <w:pPr>
        <w:pStyle w:val="a7"/>
        <w:numPr>
          <w:ilvl w:val="0"/>
          <w:numId w:val="0"/>
        </w:numPr>
        <w:ind w:left="720"/>
        <w:rPr>
          <w:rtl/>
        </w:rPr>
      </w:pPr>
    </w:p>
    <w:p w14:paraId="500768BD" w14:textId="5638B233" w:rsidR="005F641F" w:rsidRPr="004B1C51" w:rsidRDefault="005F641F" w:rsidP="004B1C51">
      <w:pPr>
        <w:pStyle w:val="a7"/>
        <w:numPr>
          <w:ilvl w:val="0"/>
          <w:numId w:val="0"/>
        </w:numPr>
        <w:ind w:left="720"/>
        <w:rPr>
          <w:rtl/>
        </w:rPr>
      </w:pPr>
    </w:p>
    <w:p w14:paraId="58193028" w14:textId="4A48E604" w:rsidR="005F641F" w:rsidRPr="004B1C51" w:rsidRDefault="005F641F" w:rsidP="004B1C51">
      <w:pPr>
        <w:pStyle w:val="a7"/>
        <w:numPr>
          <w:ilvl w:val="0"/>
          <w:numId w:val="0"/>
        </w:numPr>
        <w:ind w:left="720"/>
        <w:rPr>
          <w:rtl/>
        </w:rPr>
      </w:pPr>
    </w:p>
    <w:p w14:paraId="69AD137D" w14:textId="3132CEEB" w:rsidR="005F641F" w:rsidRPr="004B1C51" w:rsidRDefault="005F641F" w:rsidP="004B1C51">
      <w:pPr>
        <w:pStyle w:val="a7"/>
        <w:numPr>
          <w:ilvl w:val="0"/>
          <w:numId w:val="0"/>
        </w:numPr>
        <w:ind w:left="720"/>
        <w:rPr>
          <w:rtl/>
        </w:rPr>
      </w:pPr>
    </w:p>
    <w:p w14:paraId="0538E5CA" w14:textId="32EC20D1" w:rsidR="005F641F" w:rsidRPr="004B1C51" w:rsidRDefault="005F641F" w:rsidP="004B1C51">
      <w:pPr>
        <w:pStyle w:val="a7"/>
        <w:numPr>
          <w:ilvl w:val="0"/>
          <w:numId w:val="0"/>
        </w:numPr>
        <w:ind w:left="720"/>
        <w:rPr>
          <w:rtl/>
        </w:rPr>
      </w:pPr>
    </w:p>
    <w:p w14:paraId="27B3C89F" w14:textId="5C08F55F" w:rsidR="005F641F" w:rsidRPr="004B1C51" w:rsidRDefault="005F641F" w:rsidP="004B1C51">
      <w:pPr>
        <w:pStyle w:val="a7"/>
        <w:numPr>
          <w:ilvl w:val="0"/>
          <w:numId w:val="0"/>
        </w:numPr>
        <w:ind w:left="720"/>
        <w:rPr>
          <w:rtl/>
        </w:rPr>
      </w:pPr>
    </w:p>
    <w:p w14:paraId="5EBA27D5" w14:textId="306D1B26" w:rsidR="005F641F" w:rsidRPr="004B1C51" w:rsidRDefault="005F641F" w:rsidP="004B1C51">
      <w:pPr>
        <w:pStyle w:val="a7"/>
        <w:numPr>
          <w:ilvl w:val="0"/>
          <w:numId w:val="0"/>
        </w:numPr>
        <w:ind w:left="720"/>
        <w:rPr>
          <w:rtl/>
        </w:rPr>
      </w:pPr>
    </w:p>
    <w:p w14:paraId="64B751A7" w14:textId="03220424" w:rsidR="005F641F" w:rsidRPr="004B1C51" w:rsidRDefault="005F641F" w:rsidP="004B1C51">
      <w:pPr>
        <w:pStyle w:val="a7"/>
        <w:numPr>
          <w:ilvl w:val="0"/>
          <w:numId w:val="0"/>
        </w:numPr>
        <w:ind w:left="720"/>
        <w:rPr>
          <w:rtl/>
        </w:rPr>
      </w:pPr>
    </w:p>
    <w:p w14:paraId="4B058ECD" w14:textId="752D4CBE" w:rsidR="005F641F" w:rsidRPr="004B1C51" w:rsidRDefault="005F641F" w:rsidP="004B1C51">
      <w:pPr>
        <w:pStyle w:val="a7"/>
        <w:numPr>
          <w:ilvl w:val="0"/>
          <w:numId w:val="0"/>
        </w:numPr>
        <w:ind w:left="720"/>
        <w:rPr>
          <w:rtl/>
        </w:rPr>
      </w:pPr>
    </w:p>
    <w:p w14:paraId="65E61AD8" w14:textId="25C43F43" w:rsidR="005F641F" w:rsidRPr="004B1C51" w:rsidRDefault="005F641F" w:rsidP="004B1C51">
      <w:pPr>
        <w:pStyle w:val="a7"/>
        <w:numPr>
          <w:ilvl w:val="0"/>
          <w:numId w:val="0"/>
        </w:numPr>
        <w:ind w:left="720"/>
        <w:rPr>
          <w:rtl/>
        </w:rPr>
      </w:pPr>
    </w:p>
    <w:p w14:paraId="74BBB27F" w14:textId="1A2CBC95" w:rsidR="005F641F" w:rsidRPr="004B1C51" w:rsidRDefault="005F641F" w:rsidP="004B1C51">
      <w:pPr>
        <w:pStyle w:val="a7"/>
        <w:numPr>
          <w:ilvl w:val="0"/>
          <w:numId w:val="0"/>
        </w:numPr>
        <w:ind w:left="720"/>
        <w:rPr>
          <w:rtl/>
        </w:rPr>
      </w:pPr>
    </w:p>
    <w:p w14:paraId="414B5E2B" w14:textId="036880C0" w:rsidR="003C77BD" w:rsidRPr="004B1C51" w:rsidRDefault="003C77BD" w:rsidP="004B1C51">
      <w:pPr>
        <w:pStyle w:val="a7"/>
        <w:numPr>
          <w:ilvl w:val="0"/>
          <w:numId w:val="0"/>
        </w:numPr>
        <w:ind w:left="720"/>
        <w:rPr>
          <w:rtl/>
        </w:rPr>
      </w:pPr>
    </w:p>
    <w:p w14:paraId="5B1FF328" w14:textId="73C02237" w:rsidR="003C77BD" w:rsidRPr="004B1C51" w:rsidRDefault="003C77BD" w:rsidP="004B1C51">
      <w:pPr>
        <w:pStyle w:val="a7"/>
        <w:numPr>
          <w:ilvl w:val="0"/>
          <w:numId w:val="0"/>
        </w:numPr>
        <w:ind w:left="720"/>
        <w:rPr>
          <w:rtl/>
        </w:rPr>
      </w:pPr>
    </w:p>
    <w:p w14:paraId="2CED8C45" w14:textId="77777777" w:rsidR="003C77BD" w:rsidRPr="004B1C51" w:rsidRDefault="003C77BD" w:rsidP="004B1C51">
      <w:pPr>
        <w:pStyle w:val="a7"/>
        <w:numPr>
          <w:ilvl w:val="0"/>
          <w:numId w:val="0"/>
        </w:numPr>
        <w:ind w:left="720"/>
        <w:rPr>
          <w:rtl/>
        </w:rPr>
      </w:pPr>
    </w:p>
    <w:p w14:paraId="505D8059" w14:textId="7A6BE0AE" w:rsidR="00243DE8" w:rsidRPr="004B1C51" w:rsidRDefault="00243DE8" w:rsidP="004B1C51">
      <w:pPr>
        <w:keepNext/>
        <w:keepLines/>
        <w:shd w:val="clear" w:color="auto" w:fill="D9D9D9"/>
        <w:tabs>
          <w:tab w:val="left" w:pos="6017"/>
        </w:tabs>
        <w:spacing w:before="40" w:line="360" w:lineRule="auto"/>
        <w:outlineLvl w:val="1"/>
        <w:rPr>
          <w:rFonts w:ascii="David" w:hAnsi="David"/>
          <w:rtl/>
        </w:rPr>
      </w:pPr>
      <w:bookmarkStart w:id="610" w:name="_Toc181687197"/>
      <w:r w:rsidRPr="004B1C51">
        <w:rPr>
          <w:rFonts w:ascii="David" w:hAnsi="David"/>
          <w:b/>
          <w:bCs/>
          <w:sz w:val="32"/>
          <w:szCs w:val="32"/>
          <w:u w:val="single"/>
          <w:rtl/>
          <w:lang w:eastAsia="en-US"/>
        </w:rPr>
        <w:lastRenderedPageBreak/>
        <w:t xml:space="preserve">נספח </w:t>
      </w:r>
      <w:r w:rsidR="00A20EB8" w:rsidRPr="004B1C51">
        <w:rPr>
          <w:rFonts w:ascii="David" w:hAnsi="David"/>
          <w:b/>
          <w:bCs/>
          <w:sz w:val="32"/>
          <w:szCs w:val="32"/>
          <w:u w:val="single"/>
          <w:rtl/>
          <w:lang w:eastAsia="en-US"/>
        </w:rPr>
        <w:t>ב2</w:t>
      </w:r>
      <w:r w:rsidRPr="004B1C51">
        <w:rPr>
          <w:rFonts w:ascii="David" w:hAnsi="David"/>
          <w:b/>
          <w:bCs/>
          <w:sz w:val="32"/>
          <w:szCs w:val="32"/>
          <w:u w:val="single"/>
          <w:rtl/>
          <w:lang w:eastAsia="en-US"/>
        </w:rPr>
        <w:t>– נוסח כתב ערבות הביצוע</w:t>
      </w:r>
      <w:bookmarkEnd w:id="608"/>
      <w:bookmarkEnd w:id="609"/>
      <w:bookmarkEnd w:id="610"/>
      <w:r w:rsidRPr="004B1C51">
        <w:rPr>
          <w:rFonts w:ascii="David" w:hAnsi="David"/>
          <w:rtl/>
        </w:rPr>
        <w:t xml:space="preserve"> </w:t>
      </w:r>
    </w:p>
    <w:p w14:paraId="714BB738" w14:textId="77777777" w:rsidR="003C77BD" w:rsidRPr="004B1C51" w:rsidRDefault="003C77BD" w:rsidP="004B1C51">
      <w:pPr>
        <w:pStyle w:val="afff4"/>
        <w:spacing w:line="360" w:lineRule="auto"/>
        <w:rPr>
          <w:rFonts w:ascii="David" w:hAnsi="David" w:cs="David"/>
          <w:rtl/>
        </w:rPr>
      </w:pPr>
      <w:bookmarkStart w:id="611" w:name="_Toc504394111"/>
      <w:bookmarkStart w:id="612" w:name="_Toc526331679"/>
      <w:r w:rsidRPr="004B1C51">
        <w:rPr>
          <w:rFonts w:ascii="David" w:hAnsi="David" w:cs="David"/>
          <w:rtl/>
        </w:rPr>
        <w:t xml:space="preserve">תדפיס ערבות דיגיטאלית (אין למלא ידנית, למילוי על ידי מערכת) </w:t>
      </w:r>
    </w:p>
    <w:p w14:paraId="00C0DD9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מסמך זה הוא תדפיס של ערבות דיגיטאלית ונועד לצרכי המחשה בלבד</w:t>
      </w:r>
    </w:p>
    <w:p w14:paraId="020212F9" w14:textId="77777777" w:rsidR="003C77BD" w:rsidRPr="004B1C51" w:rsidRDefault="003C77BD" w:rsidP="004B1C51">
      <w:pPr>
        <w:pStyle w:val="afff4"/>
        <w:spacing w:line="360" w:lineRule="auto"/>
        <w:rPr>
          <w:rFonts w:ascii="David" w:hAnsi="David" w:cs="David"/>
        </w:rPr>
      </w:pPr>
      <w:r w:rsidRPr="004B1C51">
        <w:rPr>
          <w:rFonts w:ascii="David" w:hAnsi="David" w:cs="David"/>
          <w:rtl/>
        </w:rPr>
        <w:t xml:space="preserve">תדפיס זה הופק ע"י המערכת של &amp;שם מנפיק הערבות/מקבל הערבות לפי העניין&amp; ביום </w:t>
      </w:r>
      <w:r w:rsidRPr="004B1C51">
        <w:rPr>
          <w:rFonts w:ascii="David" w:hAnsi="David" w:cs="David"/>
        </w:rPr>
        <w:t>DD/MM/YYYY</w:t>
      </w:r>
      <w:r w:rsidRPr="004B1C51">
        <w:rPr>
          <w:rFonts w:ascii="David" w:hAnsi="David" w:cs="David"/>
          <w:rtl/>
        </w:rPr>
        <w:t xml:space="preserve"> ב- </w:t>
      </w:r>
      <w:r w:rsidRPr="004B1C51">
        <w:rPr>
          <w:rFonts w:ascii="David" w:hAnsi="David" w:cs="David"/>
        </w:rPr>
        <w:t>SS</w:t>
      </w:r>
      <w:r w:rsidRPr="004B1C51">
        <w:rPr>
          <w:rFonts w:ascii="David" w:hAnsi="David" w:cs="David"/>
          <w:rtl/>
        </w:rPr>
        <w:t>:</w:t>
      </w:r>
      <w:r w:rsidRPr="004B1C51">
        <w:rPr>
          <w:rFonts w:ascii="David" w:hAnsi="David" w:cs="David"/>
        </w:rPr>
        <w:t>MM</w:t>
      </w:r>
      <w:r w:rsidRPr="004B1C51">
        <w:rPr>
          <w:rFonts w:ascii="David" w:hAnsi="David" w:cs="David"/>
          <w:rtl/>
        </w:rPr>
        <w:t>:</w:t>
      </w:r>
      <w:r w:rsidRPr="004B1C51">
        <w:rPr>
          <w:rFonts w:ascii="David" w:hAnsi="David" w:cs="David"/>
        </w:rPr>
        <w:t>HH</w:t>
      </w:r>
      <w:r w:rsidRPr="004B1C51">
        <w:rPr>
          <w:rFonts w:ascii="David" w:hAnsi="David" w:cs="David"/>
          <w:rtl/>
        </w:rPr>
        <w:t xml:space="preserve"> על סמך קובץ ערבות דיגיטאלית.</w:t>
      </w:r>
    </w:p>
    <w:p w14:paraId="249E8C83" w14:textId="77777777" w:rsidR="003C77BD" w:rsidRPr="004B1C51" w:rsidRDefault="003C77BD" w:rsidP="004B1C51">
      <w:pPr>
        <w:pStyle w:val="afff4"/>
        <w:spacing w:line="360" w:lineRule="auto"/>
        <w:rPr>
          <w:rFonts w:ascii="David" w:hAnsi="David" w:cs="David"/>
          <w:rtl/>
        </w:rPr>
      </w:pPr>
    </w:p>
    <w:p w14:paraId="71814973"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נתוני הערבות</w:t>
      </w:r>
    </w:p>
    <w:p w14:paraId="07EBB9C1" w14:textId="77777777" w:rsidR="003C77BD" w:rsidRPr="004B1C51" w:rsidRDefault="003C77BD" w:rsidP="004B1C51">
      <w:pPr>
        <w:pStyle w:val="afff4"/>
        <w:spacing w:line="360" w:lineRule="auto"/>
        <w:rPr>
          <w:rFonts w:ascii="David" w:hAnsi="David" w:cs="David"/>
          <w:rtl/>
        </w:rPr>
      </w:pPr>
    </w:p>
    <w:p w14:paraId="7941CB72"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קוד הערבות הדיגיטאלית: </w:t>
      </w:r>
      <w:r w:rsidRPr="004B1C51">
        <w:rPr>
          <w:rFonts w:ascii="David" w:hAnsi="David" w:cs="David"/>
        </w:rPr>
        <w:t>XXXX-YYYN-NNNN-NNNN-NNCC</w:t>
      </w:r>
    </w:p>
    <w:p w14:paraId="6C26C64D" w14:textId="77777777" w:rsidR="003C77BD" w:rsidRPr="004B1C51" w:rsidRDefault="003C77BD" w:rsidP="004B1C51">
      <w:pPr>
        <w:pStyle w:val="afff4"/>
        <w:spacing w:line="360" w:lineRule="auto"/>
        <w:rPr>
          <w:rFonts w:ascii="David" w:hAnsi="David" w:cs="David"/>
          <w:rtl/>
        </w:rPr>
      </w:pPr>
    </w:p>
    <w:p w14:paraId="26927BC6"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מנפיק הערבות:</w:t>
      </w:r>
    </w:p>
    <w:p w14:paraId="5CA321E3"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_____________________________________ מס' סניף: ___</w:t>
      </w:r>
    </w:p>
    <w:p w14:paraId="7957DBD3"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טלפון מנפיק הערבות: ___________ פקס' מנפיק הערבות: __________</w:t>
      </w:r>
    </w:p>
    <w:p w14:paraId="3A99301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כתובת מנפיק הערבות: _________________________________________</w:t>
      </w:r>
    </w:p>
    <w:p w14:paraId="21D7386E"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רחוב ומספר: ____________ ישוב: _________________ מיקוד _________</w:t>
      </w:r>
    </w:p>
    <w:p w14:paraId="589C856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שם מורשה החתימה 1: ________________________________________</w:t>
      </w:r>
    </w:p>
    <w:p w14:paraId="07B708DB"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שם מורשה החתימה 2: ________________________________________</w:t>
      </w:r>
    </w:p>
    <w:p w14:paraId="13DB68C4" w14:textId="77777777" w:rsidR="003C77BD" w:rsidRPr="004B1C51" w:rsidRDefault="003C77BD" w:rsidP="004B1C51">
      <w:pPr>
        <w:pStyle w:val="afff4"/>
        <w:spacing w:line="360" w:lineRule="auto"/>
        <w:rPr>
          <w:rFonts w:ascii="David" w:hAnsi="David" w:cs="David"/>
          <w:rtl/>
        </w:rPr>
      </w:pPr>
    </w:p>
    <w:p w14:paraId="634EEB50"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מקבל הערבות:</w:t>
      </w:r>
    </w:p>
    <w:p w14:paraId="65A63A2C"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_________________________________________</w:t>
      </w:r>
    </w:p>
    <w:p w14:paraId="35128938"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_________________________________________</w:t>
      </w:r>
    </w:p>
    <w:p w14:paraId="2326FE04" w14:textId="77777777" w:rsidR="003C77BD" w:rsidRPr="004B1C51" w:rsidRDefault="003C77BD" w:rsidP="004B1C51">
      <w:pPr>
        <w:pStyle w:val="afff4"/>
        <w:spacing w:line="360" w:lineRule="auto"/>
        <w:rPr>
          <w:rFonts w:ascii="David" w:hAnsi="David" w:cs="David"/>
          <w:rtl/>
        </w:rPr>
      </w:pPr>
      <w:proofErr w:type="spellStart"/>
      <w:r w:rsidRPr="004B1C51">
        <w:rPr>
          <w:rFonts w:ascii="David" w:hAnsi="David" w:cs="David"/>
          <w:rtl/>
        </w:rPr>
        <w:t>הנערבים</w:t>
      </w:r>
      <w:proofErr w:type="spellEnd"/>
      <w:r w:rsidRPr="004B1C51">
        <w:rPr>
          <w:rFonts w:ascii="David" w:hAnsi="David" w:cs="David"/>
          <w:rtl/>
        </w:rPr>
        <w:t xml:space="preserve"> (להלן ביחד ו/או לחוד: "הנערב"):</w:t>
      </w:r>
    </w:p>
    <w:tbl>
      <w:tblPr>
        <w:tblStyle w:val="aff6"/>
        <w:bidiVisual/>
        <w:tblW w:w="0" w:type="auto"/>
        <w:tblLook w:val="04A0" w:firstRow="1" w:lastRow="0" w:firstColumn="1" w:lastColumn="0" w:noHBand="0" w:noVBand="1"/>
      </w:tblPr>
      <w:tblGrid>
        <w:gridCol w:w="2036"/>
        <w:gridCol w:w="6266"/>
      </w:tblGrid>
      <w:tr w:rsidR="003C77BD" w:rsidRPr="004B1C51" w14:paraId="70986586" w14:textId="77777777" w:rsidTr="00967D93">
        <w:tc>
          <w:tcPr>
            <w:tcW w:w="2003" w:type="dxa"/>
          </w:tcPr>
          <w:p w14:paraId="29EB9CAC"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מזהה נערב</w:t>
            </w:r>
          </w:p>
        </w:tc>
        <w:tc>
          <w:tcPr>
            <w:tcW w:w="6474" w:type="dxa"/>
          </w:tcPr>
          <w:p w14:paraId="4EE63552"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שם הנערב</w:t>
            </w:r>
          </w:p>
        </w:tc>
      </w:tr>
      <w:tr w:rsidR="003C77BD" w:rsidRPr="004B1C51" w14:paraId="3C117CEB" w14:textId="77777777" w:rsidTr="00967D93">
        <w:tc>
          <w:tcPr>
            <w:tcW w:w="2003" w:type="dxa"/>
          </w:tcPr>
          <w:p w14:paraId="217BC49C"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____________</w:t>
            </w:r>
          </w:p>
        </w:tc>
        <w:tc>
          <w:tcPr>
            <w:tcW w:w="6474" w:type="dxa"/>
          </w:tcPr>
          <w:p w14:paraId="24326320"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_________________________________________</w:t>
            </w:r>
          </w:p>
        </w:tc>
      </w:tr>
    </w:tbl>
    <w:p w14:paraId="05F2295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נושא הערבות: </w:t>
      </w:r>
    </w:p>
    <w:p w14:paraId="36291D57"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(שם המכרז / נושא ההתקשרות)</w:t>
      </w:r>
    </w:p>
    <w:p w14:paraId="62575C8F" w14:textId="77777777" w:rsidR="003C77BD" w:rsidRPr="004B1C51" w:rsidRDefault="003C77BD" w:rsidP="004B1C51">
      <w:pPr>
        <w:pStyle w:val="afff4"/>
        <w:spacing w:line="360" w:lineRule="auto"/>
        <w:rPr>
          <w:rFonts w:ascii="David" w:hAnsi="David" w:cs="David"/>
          <w:rtl/>
        </w:rPr>
      </w:pPr>
    </w:p>
    <w:p w14:paraId="4C86BE81"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סכומים ותאריכים</w:t>
      </w:r>
    </w:p>
    <w:p w14:paraId="68472B8F"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סכום הערבות _________ שקלים חדשים.</w:t>
      </w:r>
    </w:p>
    <w:p w14:paraId="0D5EFED8"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הצמדה: ______________ תאריך בסיס להצמדה: __________</w:t>
      </w:r>
    </w:p>
    <w:p w14:paraId="10635B8B"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תאריך הנפקת הערבות: _(מילוי על ידי המנפיק)_ תאריך סיום תוקף הערבות: ______</w:t>
      </w:r>
    </w:p>
    <w:p w14:paraId="4EBBAA61" w14:textId="77777777" w:rsidR="003C77BD" w:rsidRPr="004B1C51" w:rsidRDefault="003C77BD" w:rsidP="004B1C51">
      <w:pPr>
        <w:pStyle w:val="afff4"/>
        <w:spacing w:line="360" w:lineRule="auto"/>
        <w:rPr>
          <w:rFonts w:ascii="David" w:hAnsi="David" w:cs="David"/>
          <w:rtl/>
        </w:rPr>
      </w:pPr>
    </w:p>
    <w:p w14:paraId="10841EA3" w14:textId="77777777" w:rsidR="003C77BD" w:rsidRPr="004B1C51" w:rsidRDefault="003C77BD" w:rsidP="004B1C51">
      <w:pPr>
        <w:pStyle w:val="afff4"/>
        <w:spacing w:line="360" w:lineRule="auto"/>
        <w:rPr>
          <w:rFonts w:ascii="David" w:hAnsi="David" w:cs="David"/>
          <w:rtl/>
        </w:rPr>
      </w:pPr>
    </w:p>
    <w:p w14:paraId="37980D0F"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ניסוח ההתחייבות</w:t>
      </w:r>
    </w:p>
    <w:p w14:paraId="5F39DAF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w:t>
      </w:r>
      <w:r w:rsidRPr="004B1C51">
        <w:rPr>
          <w:rFonts w:ascii="David" w:hAnsi="David" w:cs="David"/>
          <w:rtl/>
        </w:rPr>
        <w:lastRenderedPageBreak/>
        <w:t xml:space="preserve">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992A38D"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4B1C51">
        <w:rPr>
          <w:rFonts w:ascii="David" w:hAnsi="David" w:cs="David"/>
          <w:rtl/>
        </w:rPr>
        <w:t>לנערב</w:t>
      </w:r>
      <w:proofErr w:type="spellEnd"/>
      <w:r w:rsidRPr="004B1C51">
        <w:rPr>
          <w:rFonts w:ascii="David" w:hAnsi="David" w:cs="David"/>
          <w:rtl/>
        </w:rPr>
        <w:t>, ולא יתנה את התשלום בתנאי כלשהו או יעכבו מסיבה כלשהי ובכלל זה בסילוק הסכום האמור מאת הנערב.</w:t>
      </w:r>
    </w:p>
    <w:p w14:paraId="1999464C"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ערבות זו אינה ניתנה להעברה או להסבה.</w:t>
      </w:r>
    </w:p>
    <w:p w14:paraId="282A7E91"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14659EB"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על ערבות זו יחולו הוראות הדין הישראלי בלבד.</w:t>
      </w:r>
    </w:p>
    <w:p w14:paraId="02F44CAA"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4B1C51">
        <w:rPr>
          <w:rFonts w:ascii="David" w:hAnsi="David" w:cs="David"/>
          <w:rtl/>
        </w:rPr>
        <w:t>התכ"ם</w:t>
      </w:r>
      <w:proofErr w:type="spellEnd"/>
      <w:r w:rsidRPr="004B1C51">
        <w:rPr>
          <w:rFonts w:ascii="David" w:hAnsi="David" w:cs="David"/>
          <w:rtl/>
        </w:rPr>
        <w:t xml:space="preserve"> של החשב הכללי, כנוסחו במועד הנפקת הערבות, ובכלל זה בהתאם לכללים המפורטים להלן:</w:t>
      </w:r>
    </w:p>
    <w:p w14:paraId="712DC363" w14:textId="77777777" w:rsidR="003C77BD" w:rsidRPr="004B1C51" w:rsidRDefault="003C77BD" w:rsidP="004B1C51">
      <w:pPr>
        <w:pStyle w:val="afff4"/>
        <w:spacing w:line="360" w:lineRule="auto"/>
        <w:rPr>
          <w:rFonts w:ascii="David" w:hAnsi="David" w:cs="David"/>
        </w:rPr>
      </w:pPr>
      <w:r w:rsidRPr="004B1C5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3ADAA0F"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התאריכים בערבות מתייחסים לימים </w:t>
      </w:r>
      <w:proofErr w:type="spellStart"/>
      <w:r w:rsidRPr="004B1C51">
        <w:rPr>
          <w:rFonts w:ascii="David" w:hAnsi="David" w:cs="David"/>
          <w:rtl/>
        </w:rPr>
        <w:t>קלנדריים</w:t>
      </w:r>
      <w:proofErr w:type="spellEnd"/>
      <w:r w:rsidRPr="004B1C51">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61BAC5"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846EFAF" w14:textId="77777777" w:rsidR="003C77BD" w:rsidRPr="004B1C51" w:rsidRDefault="003C77BD" w:rsidP="004B1C51">
      <w:pPr>
        <w:pStyle w:val="afff4"/>
        <w:spacing w:line="360" w:lineRule="auto"/>
        <w:rPr>
          <w:rFonts w:ascii="David" w:hAnsi="David" w:cs="David"/>
          <w:rtl/>
        </w:rPr>
      </w:pPr>
    </w:p>
    <w:p w14:paraId="7465D76D"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מספר ימים לחילוט 15</w:t>
      </w:r>
    </w:p>
    <w:p w14:paraId="02065C0D" w14:textId="77777777" w:rsidR="003C77BD" w:rsidRPr="004B1C51" w:rsidRDefault="003C77BD" w:rsidP="004B1C51">
      <w:pPr>
        <w:pStyle w:val="afff4"/>
        <w:spacing w:line="360" w:lineRule="auto"/>
        <w:rPr>
          <w:rFonts w:ascii="David" w:hAnsi="David" w:cs="David"/>
          <w:rtl/>
        </w:rPr>
      </w:pPr>
    </w:p>
    <w:p w14:paraId="4905FE1E" w14:textId="34649DFF" w:rsidR="003C77BD" w:rsidRPr="004B1C51" w:rsidRDefault="003C77BD" w:rsidP="004B1C51">
      <w:pPr>
        <w:pStyle w:val="afff4"/>
        <w:spacing w:line="360" w:lineRule="auto"/>
        <w:rPr>
          <w:rFonts w:ascii="David" w:hAnsi="David" w:cs="David"/>
          <w:rtl/>
        </w:rPr>
      </w:pPr>
      <w:r w:rsidRPr="004B1C51">
        <w:rPr>
          <w:rFonts w:ascii="David" w:hAnsi="David" w:cs="David"/>
          <w:rtl/>
        </w:rPr>
        <w:t>אסמכתאות (למילוי על ידי המערכת הטכנולוגית, לא על ידי המשרד)</w:t>
      </w:r>
    </w:p>
    <w:p w14:paraId="05F2A2DD"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אסמכתא פנימית של מנפיק הערבות: </w:t>
      </w:r>
    </w:p>
    <w:p w14:paraId="485EBA39"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אסמכתאות פנימיות 1 של מקבל הערבות: </w:t>
      </w:r>
    </w:p>
    <w:p w14:paraId="751AF08D"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אסמכתאות פנימיות 2 של מקבל הערבות: </w:t>
      </w:r>
    </w:p>
    <w:p w14:paraId="258B34E1"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אסמכתאות פנימיות 3 של מקבל הערבות: </w:t>
      </w:r>
    </w:p>
    <w:p w14:paraId="687865B1" w14:textId="77777777" w:rsidR="003C77BD" w:rsidRPr="004B1C51" w:rsidRDefault="003C77BD" w:rsidP="004B1C51">
      <w:pPr>
        <w:pStyle w:val="afff4"/>
        <w:spacing w:line="360" w:lineRule="auto"/>
        <w:rPr>
          <w:rFonts w:ascii="David" w:hAnsi="David" w:cs="David"/>
          <w:rtl/>
        </w:rPr>
      </w:pPr>
      <w:r w:rsidRPr="004B1C51">
        <w:rPr>
          <w:rFonts w:ascii="David" w:hAnsi="David" w:cs="David"/>
          <w:rtl/>
        </w:rPr>
        <w:t xml:space="preserve">אסמכתאות פנימיות 4 של מקבל הערבות: </w:t>
      </w:r>
    </w:p>
    <w:p w14:paraId="775ED1A1" w14:textId="5938B324" w:rsidR="003C77BD" w:rsidRDefault="003C77BD" w:rsidP="004B1C51">
      <w:pPr>
        <w:pStyle w:val="afff4"/>
        <w:spacing w:line="360" w:lineRule="auto"/>
        <w:rPr>
          <w:rFonts w:ascii="David" w:hAnsi="David" w:cs="David"/>
          <w:rtl/>
        </w:rPr>
      </w:pPr>
    </w:p>
    <w:p w14:paraId="6F3D4923" w14:textId="6CF45EAD" w:rsidR="003E6456" w:rsidRDefault="003E6456" w:rsidP="004B1C51">
      <w:pPr>
        <w:pStyle w:val="afff4"/>
        <w:spacing w:line="360" w:lineRule="auto"/>
        <w:rPr>
          <w:rFonts w:ascii="David" w:hAnsi="David" w:cs="David"/>
          <w:rtl/>
        </w:rPr>
      </w:pPr>
    </w:p>
    <w:p w14:paraId="75E105C9" w14:textId="77777777" w:rsidR="003E6456" w:rsidRPr="004B1C51" w:rsidRDefault="003E6456" w:rsidP="004B1C51">
      <w:pPr>
        <w:pStyle w:val="afff4"/>
        <w:spacing w:line="360" w:lineRule="auto"/>
        <w:rPr>
          <w:rFonts w:ascii="David" w:hAnsi="David" w:cs="David"/>
        </w:rPr>
      </w:pPr>
    </w:p>
    <w:p w14:paraId="54CCA833" w14:textId="4DE306FA" w:rsidR="00243DE8" w:rsidRPr="004B1C51" w:rsidRDefault="00243DE8"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613" w:name="_Toc528495744"/>
      <w:bookmarkStart w:id="614" w:name="_Toc181687198"/>
      <w:r w:rsidRPr="004B1C51">
        <w:rPr>
          <w:rFonts w:ascii="David" w:hAnsi="David"/>
          <w:b/>
          <w:bCs/>
          <w:sz w:val="32"/>
          <w:szCs w:val="32"/>
          <w:u w:val="single"/>
          <w:rtl/>
          <w:lang w:eastAsia="en-US"/>
        </w:rPr>
        <w:lastRenderedPageBreak/>
        <w:t xml:space="preserve">נספח </w:t>
      </w:r>
      <w:r w:rsidR="00A20EB8" w:rsidRPr="004B1C51">
        <w:rPr>
          <w:rFonts w:ascii="David" w:hAnsi="David"/>
          <w:b/>
          <w:bCs/>
          <w:sz w:val="32"/>
          <w:szCs w:val="32"/>
          <w:u w:val="single"/>
          <w:rtl/>
          <w:lang w:eastAsia="en-US"/>
        </w:rPr>
        <w:t>ב3</w:t>
      </w:r>
      <w:r w:rsidR="004144A6"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דרישות ביטוח</w:t>
      </w:r>
      <w:bookmarkEnd w:id="611"/>
      <w:bookmarkEnd w:id="612"/>
      <w:bookmarkEnd w:id="613"/>
      <w:bookmarkEnd w:id="614"/>
    </w:p>
    <w:p w14:paraId="4253FF63" w14:textId="5F915FF2" w:rsidR="003B1758" w:rsidRPr="001D5490" w:rsidRDefault="003B1758" w:rsidP="00274141">
      <w:pPr>
        <w:spacing w:line="360" w:lineRule="auto"/>
        <w:rPr>
          <w:rFonts w:eastAsiaTheme="minorHAnsi"/>
          <w:rtl/>
        </w:rPr>
      </w:pPr>
      <w:bookmarkStart w:id="615" w:name="_Toc173912088"/>
      <w:r w:rsidRPr="001D5490">
        <w:rPr>
          <w:rFonts w:eastAsiaTheme="minorHAnsi"/>
          <w:rtl/>
        </w:rPr>
        <w:t>הספק מתחייב לבצע ולקיים את הביטוחים המפורטים בזה לטובתו ולטובת מדינת ישראל– משרד האוצר כשהם כוללים את כל הכיסויים והתנאים הנדרשים להלן וכאשר גבולות האחריות לא יפחתו מהמצוין להלן:</w:t>
      </w:r>
      <w:bookmarkEnd w:id="615"/>
    </w:p>
    <w:p w14:paraId="2B795DE5" w14:textId="77777777" w:rsidR="003B1758" w:rsidRPr="001D5490" w:rsidRDefault="003B1758" w:rsidP="00274141">
      <w:pPr>
        <w:spacing w:line="360" w:lineRule="auto"/>
        <w:rPr>
          <w:rFonts w:eastAsiaTheme="minorHAnsi"/>
          <w:rtl/>
        </w:rPr>
      </w:pPr>
    </w:p>
    <w:p w14:paraId="6A13E75E" w14:textId="32D3BA09" w:rsidR="003B1758" w:rsidRPr="00786733" w:rsidRDefault="003B1758" w:rsidP="00274141">
      <w:pPr>
        <w:spacing w:line="360" w:lineRule="auto"/>
        <w:rPr>
          <w:rFonts w:ascii="Times New Roman" w:hAnsi="Times New Roman"/>
          <w:b/>
          <w:bCs/>
          <w:sz w:val="24"/>
          <w:szCs w:val="24"/>
          <w:u w:val="single"/>
          <w:rtl/>
        </w:rPr>
      </w:pPr>
      <w:bookmarkStart w:id="616" w:name="_Toc173912089"/>
      <w:r w:rsidRPr="00786733">
        <w:rPr>
          <w:rFonts w:ascii="Times New Roman" w:hAnsi="Times New Roman"/>
          <w:b/>
          <w:bCs/>
          <w:sz w:val="24"/>
          <w:szCs w:val="24"/>
          <w:u w:val="single"/>
          <w:rtl/>
        </w:rPr>
        <w:t>ביטוח חבות מעבידים</w:t>
      </w:r>
      <w:bookmarkEnd w:id="616"/>
    </w:p>
    <w:p w14:paraId="189FDE70" w14:textId="43128A05" w:rsidR="003B1758" w:rsidRPr="001D5490" w:rsidRDefault="003B1758" w:rsidP="00274141">
      <w:pPr>
        <w:spacing w:line="360" w:lineRule="auto"/>
        <w:rPr>
          <w:rFonts w:eastAsiaTheme="minorHAnsi"/>
          <w:rtl/>
        </w:rPr>
      </w:pPr>
      <w:bookmarkStart w:id="617" w:name="_Toc173912090"/>
      <w:r w:rsidRPr="001D5490">
        <w:rPr>
          <w:rFonts w:eastAsiaTheme="minorHAnsi"/>
          <w:rtl/>
        </w:rPr>
        <w:t xml:space="preserve">הספק יבטח את אחריותו החוקית על פי פקודת </w:t>
      </w:r>
      <w:proofErr w:type="spellStart"/>
      <w:r w:rsidRPr="001D5490">
        <w:rPr>
          <w:rFonts w:eastAsiaTheme="minorHAnsi"/>
          <w:rtl/>
        </w:rPr>
        <w:t>הנזיקין</w:t>
      </w:r>
      <w:proofErr w:type="spellEnd"/>
      <w:r w:rsidRPr="001D5490">
        <w:rPr>
          <w:rFonts w:eastAsiaTheme="minorHAnsi"/>
          <w:rtl/>
        </w:rPr>
        <w:t xml:space="preserve"> (נוסח חדש) ו/או חוק האחריות למוצרים פגומים </w:t>
      </w:r>
      <w:proofErr w:type="spellStart"/>
      <w:r w:rsidRPr="001D5490">
        <w:rPr>
          <w:rFonts w:eastAsiaTheme="minorHAnsi"/>
          <w:rtl/>
        </w:rPr>
        <w:t>תש"ם</w:t>
      </w:r>
      <w:proofErr w:type="spellEnd"/>
      <w:r w:rsidRPr="001D5490">
        <w:rPr>
          <w:rFonts w:eastAsiaTheme="minorHAnsi"/>
          <w:rtl/>
        </w:rPr>
        <w:t xml:space="preserve"> -1980 כלפי עובדיו בביטוח חבות מעבידים בכל תחומי מדינת ישראל והשטחים המוחזקים.</w:t>
      </w:r>
      <w:bookmarkEnd w:id="617"/>
    </w:p>
    <w:p w14:paraId="482527A2" w14:textId="5863FF13" w:rsidR="003B1758" w:rsidRPr="001D5490" w:rsidRDefault="003B1758" w:rsidP="00274141">
      <w:pPr>
        <w:spacing w:line="360" w:lineRule="auto"/>
        <w:rPr>
          <w:rFonts w:eastAsiaTheme="minorHAnsi"/>
          <w:rtl/>
        </w:rPr>
      </w:pPr>
      <w:bookmarkStart w:id="618" w:name="_Toc173912091"/>
      <w:r w:rsidRPr="001D5490">
        <w:rPr>
          <w:rFonts w:eastAsiaTheme="minorHAnsi"/>
          <w:rtl/>
        </w:rPr>
        <w:t>גבול האחריות לא יפחת מסך של 20,000,000 ₪ לעובד, למקרה ולתקופת הביטוח.</w:t>
      </w:r>
      <w:bookmarkEnd w:id="618"/>
      <w:r w:rsidRPr="001D5490">
        <w:rPr>
          <w:rFonts w:eastAsiaTheme="minorHAnsi"/>
          <w:rtl/>
        </w:rPr>
        <w:t xml:space="preserve"> </w:t>
      </w:r>
    </w:p>
    <w:p w14:paraId="546E4D7D" w14:textId="564A04F7" w:rsidR="003B1758" w:rsidRPr="001D5490" w:rsidRDefault="003B1758" w:rsidP="00274141">
      <w:pPr>
        <w:spacing w:line="360" w:lineRule="auto"/>
        <w:rPr>
          <w:rFonts w:eastAsiaTheme="minorHAnsi"/>
          <w:rtl/>
        </w:rPr>
      </w:pPr>
      <w:bookmarkStart w:id="619" w:name="_Toc173912092"/>
      <w:r w:rsidRPr="001D5490">
        <w:rPr>
          <w:rFonts w:eastAsiaTheme="minorHAnsi"/>
          <w:rtl/>
        </w:rPr>
        <w:t xml:space="preserve">הביטוח יורחב לכסות את </w:t>
      </w:r>
      <w:proofErr w:type="spellStart"/>
      <w:r w:rsidRPr="001D5490">
        <w:rPr>
          <w:rFonts w:eastAsiaTheme="minorHAnsi"/>
          <w:rtl/>
        </w:rPr>
        <w:t>חבותו</w:t>
      </w:r>
      <w:proofErr w:type="spellEnd"/>
      <w:r w:rsidRPr="001D5490">
        <w:rPr>
          <w:rFonts w:eastAsiaTheme="minorHAnsi"/>
          <w:rtl/>
        </w:rPr>
        <w:t xml:space="preserve"> של המבוטח כלפי קבלנים, קבלני משנה ועובדיהם היה ויחשב כמעבידם.</w:t>
      </w:r>
      <w:bookmarkEnd w:id="619"/>
    </w:p>
    <w:p w14:paraId="269F93DF" w14:textId="39CD3F0F" w:rsidR="003B1758" w:rsidRPr="001D5490" w:rsidRDefault="003B1758" w:rsidP="00274141">
      <w:pPr>
        <w:spacing w:line="360" w:lineRule="auto"/>
        <w:rPr>
          <w:rFonts w:eastAsiaTheme="minorHAnsi"/>
          <w:rtl/>
        </w:rPr>
      </w:pPr>
      <w:bookmarkStart w:id="620" w:name="_Toc173912093"/>
      <w:r w:rsidRPr="001D5490">
        <w:rPr>
          <w:rFonts w:eastAsiaTheme="minorHAnsi"/>
          <w:rtl/>
        </w:rPr>
        <w:t>הביטוח יורחב לשפות את מדינת ישראל– משרד האוצר היה ונטען לעניין קרות תאונת עבודה ו/או מחלת מקצוע כלשהן כי הם נושאים בחבות מעביד כלשהי כלפי מי מעובדי הספק, קבלנים, קבלני משנה ועובדיהם שבשירותו.</w:t>
      </w:r>
      <w:bookmarkEnd w:id="620"/>
      <w:r w:rsidRPr="001D5490">
        <w:rPr>
          <w:rFonts w:eastAsiaTheme="minorHAnsi"/>
          <w:rtl/>
        </w:rPr>
        <w:tab/>
      </w:r>
    </w:p>
    <w:p w14:paraId="52F89539" w14:textId="77777777" w:rsidR="003B1758" w:rsidRPr="001D5490" w:rsidRDefault="003B1758" w:rsidP="00274141">
      <w:pPr>
        <w:spacing w:line="360" w:lineRule="auto"/>
        <w:rPr>
          <w:rFonts w:eastAsiaTheme="minorHAnsi"/>
          <w:rtl/>
        </w:rPr>
      </w:pPr>
    </w:p>
    <w:p w14:paraId="258182ED" w14:textId="4491CB79" w:rsidR="003B1758" w:rsidRPr="00786733" w:rsidRDefault="003B1758" w:rsidP="00274141">
      <w:pPr>
        <w:spacing w:line="360" w:lineRule="auto"/>
        <w:rPr>
          <w:rFonts w:ascii="Times New Roman" w:hAnsi="Times New Roman"/>
          <w:b/>
          <w:bCs/>
          <w:sz w:val="24"/>
          <w:szCs w:val="24"/>
          <w:u w:val="single"/>
          <w:rtl/>
        </w:rPr>
      </w:pPr>
      <w:bookmarkStart w:id="621" w:name="_Toc173912094"/>
      <w:r w:rsidRPr="00786733">
        <w:rPr>
          <w:rFonts w:ascii="Times New Roman" w:hAnsi="Times New Roman"/>
          <w:b/>
          <w:bCs/>
          <w:sz w:val="24"/>
          <w:szCs w:val="24"/>
          <w:u w:val="single"/>
          <w:rtl/>
        </w:rPr>
        <w:t>ביטוח אחריות כלפי צד שלישי</w:t>
      </w:r>
      <w:bookmarkEnd w:id="621"/>
    </w:p>
    <w:p w14:paraId="7488820E" w14:textId="60DD5BAE" w:rsidR="003B1758" w:rsidRPr="001D5490" w:rsidRDefault="003B1758" w:rsidP="00274141">
      <w:pPr>
        <w:spacing w:line="360" w:lineRule="auto"/>
        <w:rPr>
          <w:rFonts w:eastAsiaTheme="minorHAnsi"/>
          <w:rtl/>
        </w:rPr>
      </w:pPr>
      <w:bookmarkStart w:id="622" w:name="_Toc173912095"/>
      <w:r w:rsidRPr="001D5490">
        <w:rPr>
          <w:rFonts w:eastAsiaTheme="minorHAnsi"/>
          <w:rtl/>
        </w:rPr>
        <w:t>הספק יבטח את אחריותו החוקית על פי דיני מדינת ישראל בביטוח אחריות כלפי צד שלישי גוף ורכוש (כולל נזקי גרר), בכל תחומי מדינת ישראל והשטחים המוחזקים.</w:t>
      </w:r>
      <w:bookmarkEnd w:id="622"/>
      <w:r w:rsidRPr="001D5490">
        <w:rPr>
          <w:rFonts w:eastAsiaTheme="minorHAnsi"/>
          <w:rtl/>
        </w:rPr>
        <w:t xml:space="preserve"> </w:t>
      </w:r>
    </w:p>
    <w:p w14:paraId="33F249A0" w14:textId="04BF1EC7" w:rsidR="003B1758" w:rsidRPr="001D5490" w:rsidRDefault="003B1758" w:rsidP="00274141">
      <w:pPr>
        <w:spacing w:line="360" w:lineRule="auto"/>
        <w:rPr>
          <w:rFonts w:eastAsiaTheme="minorHAnsi"/>
          <w:rtl/>
        </w:rPr>
      </w:pPr>
      <w:bookmarkStart w:id="623" w:name="_Toc173912096"/>
      <w:r w:rsidRPr="001D5490">
        <w:rPr>
          <w:rFonts w:eastAsiaTheme="minorHAnsi"/>
          <w:rtl/>
        </w:rPr>
        <w:t>גבול האחריות לא יפחת מסך של 1,000,000 ₪ למקרה ולתקופת הביטוח.</w:t>
      </w:r>
      <w:bookmarkEnd w:id="623"/>
      <w:r w:rsidRPr="001D5490">
        <w:rPr>
          <w:rFonts w:eastAsiaTheme="minorHAnsi"/>
          <w:rtl/>
        </w:rPr>
        <w:t xml:space="preserve">                                                                     </w:t>
      </w:r>
    </w:p>
    <w:p w14:paraId="70FF4063" w14:textId="62184EE0" w:rsidR="003B1758" w:rsidRPr="001D5490" w:rsidRDefault="003B1758" w:rsidP="00274141">
      <w:pPr>
        <w:spacing w:line="360" w:lineRule="auto"/>
        <w:rPr>
          <w:rFonts w:eastAsiaTheme="minorHAnsi"/>
          <w:rtl/>
        </w:rPr>
      </w:pPr>
      <w:bookmarkStart w:id="624" w:name="_Toc173912097"/>
      <w:r w:rsidRPr="001D5490">
        <w:rPr>
          <w:rFonts w:eastAsiaTheme="minorHAnsi"/>
          <w:rtl/>
        </w:rPr>
        <w:t xml:space="preserve">בפוליסה ייכלל סעיף אחריות צולבת - </w:t>
      </w:r>
      <w:r w:rsidRPr="001D5490">
        <w:rPr>
          <w:rFonts w:eastAsiaTheme="minorHAnsi"/>
        </w:rPr>
        <w:t>CROSS LIABILITY</w:t>
      </w:r>
      <w:r w:rsidRPr="001D5490">
        <w:rPr>
          <w:rFonts w:eastAsiaTheme="minorHAnsi"/>
          <w:rtl/>
        </w:rPr>
        <w:t>.</w:t>
      </w:r>
      <w:bookmarkEnd w:id="624"/>
    </w:p>
    <w:p w14:paraId="0B55F7D3" w14:textId="330C6345" w:rsidR="003B1758" w:rsidRPr="001D5490" w:rsidRDefault="003B1758" w:rsidP="00274141">
      <w:pPr>
        <w:spacing w:line="360" w:lineRule="auto"/>
        <w:rPr>
          <w:rFonts w:eastAsiaTheme="minorHAnsi"/>
          <w:rtl/>
        </w:rPr>
      </w:pPr>
      <w:bookmarkStart w:id="625" w:name="_Toc173912098"/>
      <w:r w:rsidRPr="001D5490">
        <w:rPr>
          <w:rFonts w:eastAsiaTheme="minorHAnsi"/>
          <w:rtl/>
        </w:rPr>
        <w:t xml:space="preserve">הביטוח יורחב לכסות את </w:t>
      </w:r>
      <w:proofErr w:type="spellStart"/>
      <w:r w:rsidRPr="001D5490">
        <w:rPr>
          <w:rFonts w:eastAsiaTheme="minorHAnsi"/>
          <w:rtl/>
        </w:rPr>
        <w:t>חבותו</w:t>
      </w:r>
      <w:proofErr w:type="spellEnd"/>
      <w:r w:rsidRPr="001D5490">
        <w:rPr>
          <w:rFonts w:eastAsiaTheme="minorHAnsi"/>
          <w:rtl/>
        </w:rPr>
        <w:t xml:space="preserve"> של המבוטח כלפי צד שלישי בגין פעילות של קבלנים, קבלני משנה ועובדיהם.</w:t>
      </w:r>
      <w:bookmarkEnd w:id="625"/>
    </w:p>
    <w:p w14:paraId="7C1115D1" w14:textId="31E9FD57" w:rsidR="003B1758" w:rsidRPr="001D5490" w:rsidRDefault="003B1758" w:rsidP="00274141">
      <w:pPr>
        <w:spacing w:line="360" w:lineRule="auto"/>
        <w:rPr>
          <w:rFonts w:eastAsiaTheme="minorHAnsi"/>
          <w:rtl/>
        </w:rPr>
      </w:pPr>
      <w:bookmarkStart w:id="626" w:name="_Toc173912099"/>
      <w:r w:rsidRPr="001D5490">
        <w:rPr>
          <w:rFonts w:eastAsiaTheme="minorHAnsi"/>
          <w:rtl/>
        </w:rPr>
        <w:t>הביטוח יורחב לשפות את מדינת ישראל– משרד האוצר ככל שייחשבו אחראים למעשי ו/או מחדלי הספק והפועלים מטעמו.</w:t>
      </w:r>
      <w:bookmarkEnd w:id="626"/>
      <w:r w:rsidRPr="001D5490">
        <w:rPr>
          <w:rFonts w:eastAsiaTheme="minorHAnsi"/>
          <w:rtl/>
        </w:rPr>
        <w:t xml:space="preserve"> </w:t>
      </w:r>
    </w:p>
    <w:p w14:paraId="367EEDA9" w14:textId="77777777" w:rsidR="003B1758" w:rsidRPr="001D5490" w:rsidRDefault="003B1758" w:rsidP="00274141">
      <w:pPr>
        <w:spacing w:line="360" w:lineRule="auto"/>
        <w:rPr>
          <w:rFonts w:eastAsiaTheme="minorHAnsi"/>
          <w:rtl/>
        </w:rPr>
      </w:pPr>
    </w:p>
    <w:p w14:paraId="3E703440" w14:textId="7F7BEFAA" w:rsidR="003B1758" w:rsidRPr="00786733" w:rsidRDefault="003B1758" w:rsidP="00274141">
      <w:pPr>
        <w:spacing w:line="360" w:lineRule="auto"/>
        <w:rPr>
          <w:rFonts w:ascii="Times New Roman" w:hAnsi="Times New Roman"/>
          <w:b/>
          <w:bCs/>
          <w:sz w:val="24"/>
          <w:szCs w:val="24"/>
          <w:u w:val="single"/>
          <w:rtl/>
        </w:rPr>
      </w:pPr>
      <w:bookmarkStart w:id="627" w:name="_Toc173912100"/>
      <w:r w:rsidRPr="00786733">
        <w:rPr>
          <w:rFonts w:ascii="Times New Roman" w:hAnsi="Times New Roman"/>
          <w:b/>
          <w:bCs/>
          <w:sz w:val="24"/>
          <w:szCs w:val="24"/>
          <w:u w:val="single"/>
          <w:rtl/>
        </w:rPr>
        <w:t>ביטוח אחריות מקצועית</w:t>
      </w:r>
      <w:bookmarkEnd w:id="627"/>
      <w:r w:rsidRPr="00786733">
        <w:rPr>
          <w:rFonts w:ascii="Times New Roman" w:hAnsi="Times New Roman"/>
          <w:b/>
          <w:bCs/>
          <w:sz w:val="24"/>
          <w:szCs w:val="24"/>
          <w:u w:val="single"/>
          <w:rtl/>
        </w:rPr>
        <w:t xml:space="preserve">   </w:t>
      </w:r>
    </w:p>
    <w:p w14:paraId="71915C81" w14:textId="6356B7D3" w:rsidR="003B1758" w:rsidRPr="001D5490" w:rsidRDefault="003B1758" w:rsidP="00274141">
      <w:pPr>
        <w:spacing w:line="360" w:lineRule="auto"/>
        <w:rPr>
          <w:rFonts w:eastAsiaTheme="minorHAnsi"/>
          <w:rtl/>
        </w:rPr>
      </w:pPr>
      <w:r w:rsidRPr="001D5490">
        <w:rPr>
          <w:rFonts w:eastAsiaTheme="minorHAnsi"/>
          <w:rtl/>
        </w:rPr>
        <w:t xml:space="preserve"> </w:t>
      </w:r>
      <w:bookmarkStart w:id="628" w:name="_Toc173912101"/>
      <w:r w:rsidRPr="001D5490">
        <w:rPr>
          <w:rFonts w:eastAsiaTheme="minorHAnsi"/>
          <w:rtl/>
        </w:rPr>
        <w:t>הספק יבטח את אחריותו המקצועית בביטוח אחריות מקצועית.</w:t>
      </w:r>
      <w:bookmarkEnd w:id="628"/>
    </w:p>
    <w:p w14:paraId="7096B839" w14:textId="53620172" w:rsidR="003B1758" w:rsidRPr="001D5490" w:rsidRDefault="003B1758" w:rsidP="00274141">
      <w:pPr>
        <w:spacing w:line="360" w:lineRule="auto"/>
        <w:rPr>
          <w:rFonts w:eastAsiaTheme="minorHAnsi"/>
          <w:rtl/>
        </w:rPr>
      </w:pPr>
      <w:bookmarkStart w:id="629" w:name="_Toc173912102"/>
      <w:r w:rsidRPr="001D5490">
        <w:rPr>
          <w:rFonts w:eastAsiaTheme="minorHAnsi"/>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ביקורת חשבונאית/ ביקורת פנים/ ראיית חשבון (מחק את המיותר) עבור משרד האוצר, בהתאם למכרז וחוזה עם מדינת ישראל – משרד האוצר.</w:t>
      </w:r>
      <w:bookmarkEnd w:id="629"/>
      <w:r w:rsidRPr="001D5490">
        <w:rPr>
          <w:rFonts w:eastAsiaTheme="minorHAnsi"/>
          <w:rtl/>
        </w:rPr>
        <w:t xml:space="preserve"> </w:t>
      </w:r>
    </w:p>
    <w:p w14:paraId="61264A2E" w14:textId="6AF131B3" w:rsidR="003B1758" w:rsidRPr="001D5490" w:rsidRDefault="003B1758" w:rsidP="00274141">
      <w:pPr>
        <w:spacing w:line="360" w:lineRule="auto"/>
        <w:rPr>
          <w:rFonts w:eastAsiaTheme="minorHAnsi"/>
          <w:rtl/>
        </w:rPr>
      </w:pPr>
      <w:bookmarkStart w:id="630" w:name="_Toc173912103"/>
      <w:r w:rsidRPr="001D5490">
        <w:rPr>
          <w:rFonts w:eastAsiaTheme="minorHAnsi"/>
          <w:rtl/>
        </w:rPr>
        <w:t>גבול האחריות לא יפחת מסך של 2,000,000 ₪ למקרה ולתקופת הביטוח.</w:t>
      </w:r>
      <w:bookmarkEnd w:id="630"/>
      <w:r w:rsidRPr="001D5490">
        <w:rPr>
          <w:rFonts w:eastAsiaTheme="minorHAnsi"/>
          <w:rtl/>
        </w:rPr>
        <w:t xml:space="preserve">       </w:t>
      </w:r>
    </w:p>
    <w:p w14:paraId="14F8C112" w14:textId="4AAE626D" w:rsidR="003B1758" w:rsidRPr="001D5490" w:rsidRDefault="003B1758" w:rsidP="00274141">
      <w:pPr>
        <w:spacing w:line="360" w:lineRule="auto"/>
        <w:rPr>
          <w:rFonts w:eastAsiaTheme="minorHAnsi"/>
          <w:rtl/>
        </w:rPr>
      </w:pPr>
      <w:bookmarkStart w:id="631" w:name="_Toc173912104"/>
      <w:r w:rsidRPr="001D5490">
        <w:rPr>
          <w:rFonts w:eastAsiaTheme="minorHAnsi"/>
          <w:rtl/>
        </w:rPr>
        <w:t>הפוליסה תכלול את ההרחבות הבאות:</w:t>
      </w:r>
      <w:bookmarkEnd w:id="631"/>
    </w:p>
    <w:p w14:paraId="26139AC5" w14:textId="37ACDD94" w:rsidR="003B1758" w:rsidRPr="001D5490" w:rsidRDefault="003B1758" w:rsidP="00274141">
      <w:pPr>
        <w:spacing w:line="360" w:lineRule="auto"/>
        <w:rPr>
          <w:rFonts w:eastAsiaTheme="minorHAnsi"/>
          <w:rtl/>
        </w:rPr>
      </w:pPr>
      <w:bookmarkStart w:id="632" w:name="_Toc173912105"/>
      <w:r w:rsidRPr="001D5490">
        <w:rPr>
          <w:rFonts w:eastAsiaTheme="minorHAnsi"/>
          <w:rtl/>
        </w:rPr>
        <w:lastRenderedPageBreak/>
        <w:t>מרמה ואי יושר של עובדים.</w:t>
      </w:r>
      <w:bookmarkEnd w:id="632"/>
    </w:p>
    <w:p w14:paraId="59253921" w14:textId="20E4430A" w:rsidR="003B1758" w:rsidRPr="001D5490" w:rsidRDefault="003B1758" w:rsidP="00274141">
      <w:pPr>
        <w:spacing w:line="360" w:lineRule="auto"/>
        <w:rPr>
          <w:rFonts w:eastAsiaTheme="minorHAnsi"/>
          <w:rtl/>
        </w:rPr>
      </w:pPr>
      <w:bookmarkStart w:id="633" w:name="_Toc173912106"/>
      <w:r w:rsidRPr="001D5490">
        <w:rPr>
          <w:rFonts w:eastAsiaTheme="minorHAnsi"/>
          <w:rtl/>
        </w:rPr>
        <w:t>אובדן מסמכים, לרבות אובדן השימוש ו/או העיכוב עקב מקרה ביטוח.</w:t>
      </w:r>
      <w:bookmarkEnd w:id="633"/>
    </w:p>
    <w:p w14:paraId="040D7E5C" w14:textId="1A872662" w:rsidR="003B1758" w:rsidRPr="001D5490" w:rsidRDefault="003B1758" w:rsidP="00274141">
      <w:pPr>
        <w:spacing w:line="360" w:lineRule="auto"/>
        <w:rPr>
          <w:rFonts w:eastAsiaTheme="minorHAnsi"/>
          <w:rtl/>
        </w:rPr>
      </w:pPr>
      <w:bookmarkStart w:id="634" w:name="_Toc173912107"/>
      <w:r w:rsidRPr="001D5490">
        <w:rPr>
          <w:rFonts w:eastAsiaTheme="minorHAnsi"/>
          <w:rtl/>
        </w:rPr>
        <w:t>אחריות צולבת, אולם הכיסוי לא יחול על תביעות הספק כלפי מדינת ישראל – משרד האוצר</w:t>
      </w:r>
      <w:bookmarkEnd w:id="634"/>
    </w:p>
    <w:p w14:paraId="14B53AF5" w14:textId="6CD3E071" w:rsidR="003B1758" w:rsidRPr="001D5490" w:rsidRDefault="003B1758" w:rsidP="00274141">
      <w:pPr>
        <w:spacing w:line="360" w:lineRule="auto"/>
        <w:rPr>
          <w:rFonts w:eastAsiaTheme="minorHAnsi"/>
          <w:rtl/>
        </w:rPr>
      </w:pPr>
      <w:bookmarkStart w:id="635" w:name="_Toc173912108"/>
      <w:r w:rsidRPr="001D5490">
        <w:rPr>
          <w:rFonts w:eastAsiaTheme="minorHAnsi"/>
          <w:rtl/>
        </w:rPr>
        <w:t>תקופת גילוי של 6 חודשים.</w:t>
      </w:r>
      <w:bookmarkEnd w:id="635"/>
      <w:r w:rsidRPr="001D5490">
        <w:rPr>
          <w:rFonts w:eastAsiaTheme="minorHAnsi"/>
          <w:rtl/>
        </w:rPr>
        <w:t xml:space="preserve"> </w:t>
      </w:r>
    </w:p>
    <w:p w14:paraId="07A390F0" w14:textId="709F50BF" w:rsidR="003B1758" w:rsidRPr="001D5490" w:rsidRDefault="003B1758" w:rsidP="00274141">
      <w:pPr>
        <w:spacing w:line="360" w:lineRule="auto"/>
        <w:rPr>
          <w:rFonts w:eastAsiaTheme="minorHAnsi"/>
          <w:rtl/>
        </w:rPr>
      </w:pPr>
      <w:bookmarkStart w:id="636" w:name="_Toc173912109"/>
      <w:r w:rsidRPr="001D5490">
        <w:rPr>
          <w:rFonts w:eastAsiaTheme="minorHAnsi"/>
          <w:rtl/>
        </w:rPr>
        <w:t>הביטוח יורחב לשפות את מדינת ישראל – משרד האוצר ככל שיחשבו אחראים למעשי ו/או מחדלי הספק והפועלים מטעמו.</w:t>
      </w:r>
      <w:bookmarkEnd w:id="636"/>
      <w:r w:rsidRPr="001D5490">
        <w:rPr>
          <w:rFonts w:eastAsiaTheme="minorHAnsi"/>
          <w:rtl/>
        </w:rPr>
        <w:t xml:space="preserve">  </w:t>
      </w:r>
    </w:p>
    <w:p w14:paraId="28FC090D" w14:textId="77777777" w:rsidR="003B1758" w:rsidRPr="001D5490" w:rsidRDefault="003B1758" w:rsidP="00274141">
      <w:pPr>
        <w:spacing w:line="360" w:lineRule="auto"/>
        <w:rPr>
          <w:rFonts w:eastAsiaTheme="minorHAnsi"/>
          <w:rtl/>
        </w:rPr>
      </w:pPr>
      <w:r w:rsidRPr="001D5490">
        <w:rPr>
          <w:rFonts w:eastAsiaTheme="minorHAnsi"/>
          <w:rtl/>
        </w:rPr>
        <w:t xml:space="preserve">  </w:t>
      </w:r>
    </w:p>
    <w:p w14:paraId="67F40499" w14:textId="37C2838D" w:rsidR="003B1758" w:rsidRPr="00786733" w:rsidRDefault="003B1758" w:rsidP="00274141">
      <w:pPr>
        <w:spacing w:line="360" w:lineRule="auto"/>
        <w:rPr>
          <w:rFonts w:ascii="Times New Roman" w:hAnsi="Times New Roman"/>
          <w:b/>
          <w:bCs/>
          <w:sz w:val="24"/>
          <w:szCs w:val="24"/>
          <w:u w:val="single"/>
          <w:rtl/>
        </w:rPr>
      </w:pPr>
      <w:bookmarkStart w:id="637" w:name="_Toc173912110"/>
      <w:r w:rsidRPr="00786733">
        <w:rPr>
          <w:rFonts w:ascii="Times New Roman" w:hAnsi="Times New Roman"/>
          <w:b/>
          <w:bCs/>
          <w:sz w:val="24"/>
          <w:szCs w:val="24"/>
          <w:u w:val="single"/>
          <w:rtl/>
        </w:rPr>
        <w:t>כללי</w:t>
      </w:r>
      <w:bookmarkEnd w:id="637"/>
    </w:p>
    <w:p w14:paraId="1761495C" w14:textId="0FB0553B" w:rsidR="003B1758" w:rsidRPr="001D5490" w:rsidRDefault="003B1758" w:rsidP="00274141">
      <w:pPr>
        <w:spacing w:line="360" w:lineRule="auto"/>
        <w:rPr>
          <w:rFonts w:eastAsiaTheme="minorHAnsi"/>
          <w:rtl/>
        </w:rPr>
      </w:pPr>
      <w:bookmarkStart w:id="638" w:name="_Toc173912111"/>
      <w:r w:rsidRPr="001D5490">
        <w:rPr>
          <w:rFonts w:eastAsiaTheme="minorHAnsi"/>
          <w:rtl/>
        </w:rPr>
        <w:t>בכל פוליסות הביטוח הנ"ל יכללו התנאים הבאים:</w:t>
      </w:r>
      <w:bookmarkEnd w:id="638"/>
    </w:p>
    <w:p w14:paraId="0A4817DB" w14:textId="29C4DF34" w:rsidR="003B1758" w:rsidRPr="001D5490" w:rsidRDefault="003B1758" w:rsidP="00274141">
      <w:pPr>
        <w:spacing w:line="360" w:lineRule="auto"/>
        <w:rPr>
          <w:rFonts w:eastAsiaTheme="minorHAnsi"/>
          <w:rtl/>
        </w:rPr>
      </w:pPr>
      <w:bookmarkStart w:id="639" w:name="_Toc173912112"/>
      <w:r w:rsidRPr="001D5490">
        <w:rPr>
          <w:rFonts w:eastAsiaTheme="minorHAnsi"/>
          <w:rtl/>
        </w:rPr>
        <w:t xml:space="preserve">לשם המבוטח יתווספו כמבוטחים נוספים: מדינת ישראל– משרד האוצר , בכפוף </w:t>
      </w:r>
      <w:proofErr w:type="spellStart"/>
      <w:r w:rsidRPr="001D5490">
        <w:rPr>
          <w:rFonts w:eastAsiaTheme="minorHAnsi"/>
          <w:rtl/>
        </w:rPr>
        <w:t>להרחבי</w:t>
      </w:r>
      <w:proofErr w:type="spellEnd"/>
      <w:r w:rsidRPr="001D5490">
        <w:rPr>
          <w:rFonts w:eastAsiaTheme="minorHAnsi"/>
          <w:rtl/>
        </w:rPr>
        <w:t xml:space="preserve"> השיפוי לעיל.</w:t>
      </w:r>
      <w:bookmarkEnd w:id="639"/>
    </w:p>
    <w:p w14:paraId="0AC7E056" w14:textId="27A9BA32" w:rsidR="003B1758" w:rsidRPr="001D5490" w:rsidRDefault="003B1758" w:rsidP="00274141">
      <w:pPr>
        <w:spacing w:line="360" w:lineRule="auto"/>
        <w:rPr>
          <w:rFonts w:eastAsiaTheme="minorHAnsi"/>
          <w:rtl/>
        </w:rPr>
      </w:pPr>
      <w:bookmarkStart w:id="640" w:name="_Toc173912113"/>
      <w:r w:rsidRPr="001D5490">
        <w:rPr>
          <w:rFonts w:eastAsiaTheme="minorHAnsi"/>
          <w:rtl/>
        </w:rPr>
        <w:t>בכל מקרה של שינוי לרעה או ביטול הביטוח ע"י אחד הצדדים לא יהיה להם כל תוקף אלא, אם ניתנה על כך הודעה מוקדמת של 60 יום במכתב לחשב משרד האוצר.</w:t>
      </w:r>
      <w:bookmarkEnd w:id="640"/>
    </w:p>
    <w:p w14:paraId="30F60A6D" w14:textId="07FE320A" w:rsidR="003B1758" w:rsidRPr="001D5490" w:rsidRDefault="003B1758" w:rsidP="00274141">
      <w:pPr>
        <w:spacing w:line="360" w:lineRule="auto"/>
        <w:rPr>
          <w:rFonts w:eastAsiaTheme="minorHAnsi"/>
          <w:rtl/>
        </w:rPr>
      </w:pPr>
      <w:bookmarkStart w:id="641" w:name="_Toc173912114"/>
      <w:r w:rsidRPr="001D5490">
        <w:rPr>
          <w:rFonts w:eastAsiaTheme="minorHAnsi"/>
          <w:rtl/>
        </w:rPr>
        <w:t>המבטח מוותר על כל זכות תחלוף/ שיבוב, תביעה, השתתפות או חזרה כלפי מדינת ישראל– משרד האוצר ועובדיהם, ובלבד שהוויתור לא יחול לטובת אדם שגרם לנזק מתוך כוונת זדון.</w:t>
      </w:r>
      <w:bookmarkEnd w:id="641"/>
    </w:p>
    <w:p w14:paraId="69FAC080" w14:textId="7C6DCE44" w:rsidR="003B1758" w:rsidRPr="001D5490" w:rsidRDefault="003B1758" w:rsidP="00274141">
      <w:pPr>
        <w:spacing w:line="360" w:lineRule="auto"/>
        <w:rPr>
          <w:rFonts w:eastAsiaTheme="minorHAnsi"/>
          <w:rtl/>
        </w:rPr>
      </w:pPr>
      <w:bookmarkStart w:id="642" w:name="_Toc173912115"/>
      <w:r w:rsidRPr="001D5490">
        <w:rPr>
          <w:rFonts w:eastAsiaTheme="minorHAnsi"/>
          <w:rtl/>
        </w:rPr>
        <w:t>הספק אחראי בלעדית כלפי המבטח לתשלום דמי הביטוח עבור כל הפוליסות ולמילוי כל החובות המוטלות על המבוטח על פי תנאי הפוליסות.</w:t>
      </w:r>
      <w:bookmarkEnd w:id="642"/>
    </w:p>
    <w:p w14:paraId="53B7E496" w14:textId="1F11D132" w:rsidR="003B1758" w:rsidRPr="001D5490" w:rsidRDefault="003B1758" w:rsidP="00274141">
      <w:pPr>
        <w:spacing w:line="360" w:lineRule="auto"/>
        <w:rPr>
          <w:rFonts w:eastAsiaTheme="minorHAnsi"/>
          <w:rtl/>
        </w:rPr>
      </w:pPr>
      <w:bookmarkStart w:id="643" w:name="_Toc173912116"/>
      <w:r w:rsidRPr="001D5490">
        <w:rPr>
          <w:rFonts w:eastAsiaTheme="minorHAnsi"/>
          <w:rtl/>
        </w:rPr>
        <w:t>ההשתתפויות העצמיות הנקובות בכל פוליסה ופוליסה תחולנה בלעדית על הספק.</w:t>
      </w:r>
      <w:bookmarkEnd w:id="643"/>
    </w:p>
    <w:p w14:paraId="50C93285" w14:textId="252FA4AF" w:rsidR="003B1758" w:rsidRPr="001D5490" w:rsidRDefault="003B1758" w:rsidP="00274141">
      <w:pPr>
        <w:spacing w:line="360" w:lineRule="auto"/>
        <w:rPr>
          <w:rFonts w:eastAsiaTheme="minorHAnsi"/>
          <w:rtl/>
        </w:rPr>
      </w:pPr>
      <w:bookmarkStart w:id="644" w:name="_Toc173912117"/>
      <w:r w:rsidRPr="001D5490">
        <w:rPr>
          <w:rFonts w:eastAsiaTheme="minorHAnsi"/>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bookmarkEnd w:id="644"/>
    </w:p>
    <w:p w14:paraId="51A404F6" w14:textId="2F5EA759" w:rsidR="003B1758" w:rsidRPr="001D5490" w:rsidRDefault="003B1758" w:rsidP="00274141">
      <w:pPr>
        <w:spacing w:line="360" w:lineRule="auto"/>
        <w:rPr>
          <w:rFonts w:eastAsiaTheme="minorHAnsi"/>
          <w:rtl/>
        </w:rPr>
      </w:pPr>
      <w:bookmarkStart w:id="645" w:name="_Toc173912118"/>
      <w:r w:rsidRPr="001D5490">
        <w:rPr>
          <w:rFonts w:eastAsiaTheme="minorHAnsi"/>
          <w:rtl/>
        </w:rPr>
        <w:t>חריג כוונה ו/או רשלנות רבתי יבוטל ככל שקיים.</w:t>
      </w:r>
      <w:bookmarkEnd w:id="645"/>
    </w:p>
    <w:p w14:paraId="1C5F39BF" w14:textId="77777777" w:rsidR="003B1758" w:rsidRPr="001D5490" w:rsidRDefault="003B1758" w:rsidP="00274141">
      <w:pPr>
        <w:spacing w:line="360" w:lineRule="auto"/>
        <w:rPr>
          <w:rFonts w:eastAsiaTheme="minorHAnsi"/>
          <w:rtl/>
        </w:rPr>
      </w:pPr>
    </w:p>
    <w:p w14:paraId="0C3708D7" w14:textId="77777777" w:rsidR="003B1758" w:rsidRPr="001D5490" w:rsidRDefault="003B1758" w:rsidP="00274141">
      <w:pPr>
        <w:spacing w:line="360" w:lineRule="auto"/>
        <w:rPr>
          <w:rFonts w:eastAsiaTheme="minorHAnsi"/>
          <w:rtl/>
        </w:rPr>
      </w:pPr>
    </w:p>
    <w:p w14:paraId="365AD947" w14:textId="68F40207" w:rsidR="003B1758" w:rsidRPr="001D5490" w:rsidRDefault="003B1758" w:rsidP="00274141">
      <w:pPr>
        <w:spacing w:line="360" w:lineRule="auto"/>
        <w:rPr>
          <w:rFonts w:eastAsiaTheme="minorHAnsi"/>
          <w:rtl/>
        </w:rPr>
      </w:pPr>
      <w:bookmarkStart w:id="646" w:name="_Toc173912119"/>
      <w:r w:rsidRPr="001D5490">
        <w:rPr>
          <w:rFonts w:eastAsiaTheme="minorHAnsi"/>
          <w:rtl/>
        </w:rPr>
        <w:t xml:space="preserve">הספק מתחייב בכל תקופת ההתקשרות החוזית עם מדינת ישראל– משרד </w:t>
      </w:r>
      <w:r w:rsidR="004B3C89" w:rsidRPr="001D5490">
        <w:rPr>
          <w:rFonts w:eastAsiaTheme="minorHAnsi"/>
          <w:rtl/>
        </w:rPr>
        <w:t xml:space="preserve">אוצר </w:t>
      </w:r>
      <w:r w:rsidRPr="001D5490">
        <w:rPr>
          <w:rFonts w:eastAsiaTheme="minorHAnsi"/>
          <w:rtl/>
        </w:rPr>
        <w:t xml:space="preserve">, וכל עוד אחריותו קיימת, להחזיק בתוקף את פוליסות הביטוח. הספק מתחייב כי פוליסות הביטוח תחודשנה מדי תקופת ביטוח, כל עוד החוזה עם מדינת ישראל– משרד </w:t>
      </w:r>
      <w:r w:rsidR="004B3C89" w:rsidRPr="001D5490">
        <w:rPr>
          <w:rFonts w:eastAsiaTheme="minorHAnsi"/>
          <w:rtl/>
        </w:rPr>
        <w:t xml:space="preserve">האוצר </w:t>
      </w:r>
      <w:r w:rsidRPr="001D5490">
        <w:rPr>
          <w:rFonts w:eastAsiaTheme="minorHAnsi"/>
          <w:rtl/>
        </w:rPr>
        <w:t>, בתוקף.</w:t>
      </w:r>
      <w:bookmarkEnd w:id="646"/>
    </w:p>
    <w:p w14:paraId="564E42F9" w14:textId="77777777" w:rsidR="003B1758" w:rsidRPr="001D5490" w:rsidRDefault="003B1758" w:rsidP="00274141">
      <w:pPr>
        <w:spacing w:line="360" w:lineRule="auto"/>
        <w:rPr>
          <w:rFonts w:eastAsiaTheme="minorHAnsi"/>
          <w:rtl/>
        </w:rPr>
      </w:pPr>
    </w:p>
    <w:p w14:paraId="136C1D8E" w14:textId="43324F96" w:rsidR="003B1758" w:rsidRPr="001D5490" w:rsidRDefault="003B1758" w:rsidP="00274141">
      <w:pPr>
        <w:spacing w:line="360" w:lineRule="auto"/>
        <w:rPr>
          <w:rFonts w:eastAsiaTheme="minorHAnsi"/>
          <w:rtl/>
        </w:rPr>
      </w:pPr>
      <w:bookmarkStart w:id="647" w:name="_Toc173912120"/>
      <w:r w:rsidRPr="001D5490">
        <w:rPr>
          <w:rFonts w:eastAsiaTheme="minorHAnsi"/>
          <w:rtl/>
        </w:rPr>
        <w:t xml:space="preserve">אישור בחתימתו של המבטח על קיום הביטוחים, יומצא על ידי הספק ל משרד </w:t>
      </w:r>
      <w:r w:rsidR="004B3C89" w:rsidRPr="001D5490">
        <w:rPr>
          <w:rFonts w:eastAsiaTheme="minorHAnsi"/>
          <w:rtl/>
        </w:rPr>
        <w:t xml:space="preserve">האוצר </w:t>
      </w:r>
      <w:r w:rsidRPr="001D5490">
        <w:rPr>
          <w:rFonts w:eastAsiaTheme="minorHAnsi"/>
          <w:rtl/>
        </w:rPr>
        <w:t xml:space="preserve">, עד למועד חתימת החוזה. הספק מתחייב להציג את האישור חתום בחתימת המבטח אודות חידוש הפוליסות ל משרד </w:t>
      </w:r>
      <w:r w:rsidR="004B3C89" w:rsidRPr="001D5490">
        <w:rPr>
          <w:rFonts w:eastAsiaTheme="minorHAnsi"/>
          <w:rtl/>
        </w:rPr>
        <w:t xml:space="preserve">האוצר </w:t>
      </w:r>
      <w:r w:rsidRPr="001D5490">
        <w:rPr>
          <w:rFonts w:eastAsiaTheme="minorHAnsi"/>
          <w:rtl/>
        </w:rPr>
        <w:t>לכל המאוחר שבעה ימים לפני תום תקופת הביטוח.</w:t>
      </w:r>
      <w:bookmarkEnd w:id="647"/>
    </w:p>
    <w:p w14:paraId="35B694EC" w14:textId="77777777" w:rsidR="003B1758" w:rsidRPr="001D5490" w:rsidRDefault="003B1758" w:rsidP="00274141">
      <w:pPr>
        <w:spacing w:line="360" w:lineRule="auto"/>
        <w:rPr>
          <w:rFonts w:eastAsiaTheme="minorHAnsi"/>
          <w:rtl/>
        </w:rPr>
      </w:pPr>
    </w:p>
    <w:p w14:paraId="387BEE63" w14:textId="1BD2155B" w:rsidR="003B1758" w:rsidRPr="001D5490" w:rsidRDefault="003B1758" w:rsidP="00274141">
      <w:pPr>
        <w:spacing w:line="360" w:lineRule="auto"/>
        <w:rPr>
          <w:rFonts w:eastAsiaTheme="minorHAnsi"/>
          <w:rtl/>
        </w:rPr>
      </w:pPr>
      <w:bookmarkStart w:id="648" w:name="_Toc173912121"/>
      <w:r w:rsidRPr="001D5490">
        <w:rPr>
          <w:rFonts w:eastAsiaTheme="minorHAnsi"/>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w:t>
      </w:r>
      <w:r w:rsidRPr="001D5490">
        <w:rPr>
          <w:rFonts w:eastAsiaTheme="minorHAnsi"/>
          <w:rtl/>
        </w:rPr>
        <w:lastRenderedPageBreak/>
        <w:t>המחייבות הן בהתאם לאמור לעיל. הספק נדרש ללמוד ולעמוד בדרישות אלה ובמידת הצורך להיעזר באנשי ביטוח מטעמו, על מנת לעמוד בדרישות וליישמן בביטוחיו כנדרש.</w:t>
      </w:r>
      <w:bookmarkEnd w:id="648"/>
    </w:p>
    <w:p w14:paraId="05751ED7" w14:textId="77777777" w:rsidR="003B1758" w:rsidRPr="001D5490" w:rsidRDefault="003B1758" w:rsidP="00274141">
      <w:pPr>
        <w:spacing w:line="360" w:lineRule="auto"/>
        <w:rPr>
          <w:rFonts w:eastAsiaTheme="minorHAnsi"/>
          <w:rtl/>
        </w:rPr>
      </w:pPr>
    </w:p>
    <w:p w14:paraId="792CCD88" w14:textId="0D37034D" w:rsidR="003B1758" w:rsidRPr="001D5490" w:rsidRDefault="003B1758" w:rsidP="00274141">
      <w:pPr>
        <w:spacing w:line="360" w:lineRule="auto"/>
        <w:rPr>
          <w:rFonts w:eastAsiaTheme="minorHAnsi"/>
          <w:rtl/>
        </w:rPr>
      </w:pPr>
      <w:bookmarkStart w:id="649" w:name="_Toc173912122"/>
      <w:r w:rsidRPr="001D5490">
        <w:rPr>
          <w:rFonts w:eastAsiaTheme="minorHAnsi"/>
          <w:rtl/>
        </w:rPr>
        <w:t xml:space="preserve">מדינת ישראל – משרד </w:t>
      </w:r>
      <w:r w:rsidR="004B3C89" w:rsidRPr="001D5490">
        <w:rPr>
          <w:rFonts w:eastAsiaTheme="minorHAnsi"/>
          <w:rtl/>
        </w:rPr>
        <w:t>האוצר</w:t>
      </w:r>
      <w:r w:rsidRPr="001D5490">
        <w:rPr>
          <w:rFonts w:eastAsiaTheme="minorHAnsi"/>
          <w:rtl/>
        </w:rPr>
        <w:t>,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bookmarkEnd w:id="649"/>
    </w:p>
    <w:p w14:paraId="46D5D9C9" w14:textId="77777777" w:rsidR="003B1758" w:rsidRPr="001D5490" w:rsidRDefault="003B1758" w:rsidP="00274141">
      <w:pPr>
        <w:spacing w:line="360" w:lineRule="auto"/>
        <w:rPr>
          <w:rFonts w:eastAsiaTheme="minorHAnsi"/>
          <w:rtl/>
        </w:rPr>
      </w:pPr>
    </w:p>
    <w:p w14:paraId="1510C5C5" w14:textId="7916AD1D" w:rsidR="003B1758" w:rsidRPr="001D5490" w:rsidRDefault="003B1758" w:rsidP="00274141">
      <w:pPr>
        <w:spacing w:line="360" w:lineRule="auto"/>
        <w:rPr>
          <w:rFonts w:eastAsiaTheme="minorHAnsi"/>
          <w:rtl/>
        </w:rPr>
      </w:pPr>
      <w:bookmarkStart w:id="650" w:name="_Toc173912123"/>
      <w:r w:rsidRPr="001D5490">
        <w:rPr>
          <w:rFonts w:eastAsiaTheme="minorHAnsi"/>
          <w:rtl/>
        </w:rPr>
        <w:t xml:space="preserve">הספק מצהיר ומתחייב כי זכות מדינת ישראל– משרד </w:t>
      </w:r>
      <w:r w:rsidR="004B3C89" w:rsidRPr="001D5490">
        <w:rPr>
          <w:rFonts w:eastAsiaTheme="minorHAnsi"/>
          <w:rtl/>
        </w:rPr>
        <w:t xml:space="preserve">האוצר </w:t>
      </w:r>
      <w:r w:rsidRPr="001D5490">
        <w:rPr>
          <w:rFonts w:eastAsiaTheme="minorHAnsi"/>
          <w:rtl/>
        </w:rPr>
        <w:t xml:space="preserve">לעריכת הבדיקה ולדרישת השינויים כמפורט לעיל אינן מטילות על מדינת ישראל– משרד </w:t>
      </w:r>
      <w:r w:rsidR="004B3C89" w:rsidRPr="001D5490">
        <w:rPr>
          <w:rFonts w:eastAsiaTheme="minorHAnsi"/>
          <w:rtl/>
        </w:rPr>
        <w:t>האוצר</w:t>
      </w:r>
      <w:r w:rsidRPr="001D5490">
        <w:rPr>
          <w:rFonts w:eastAsiaTheme="minorHAnsi"/>
          <w:rtl/>
        </w:rPr>
        <w:t xml:space="preserve">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bookmarkEnd w:id="650"/>
    </w:p>
    <w:p w14:paraId="3F7FD090" w14:textId="77777777" w:rsidR="003B1758" w:rsidRPr="001D5490" w:rsidRDefault="003B1758" w:rsidP="00274141">
      <w:pPr>
        <w:spacing w:line="360" w:lineRule="auto"/>
        <w:rPr>
          <w:rFonts w:eastAsiaTheme="minorHAnsi"/>
          <w:rtl/>
        </w:rPr>
      </w:pPr>
    </w:p>
    <w:p w14:paraId="2570EE6B" w14:textId="47A5BDAE" w:rsidR="003B1758" w:rsidRPr="001D5490" w:rsidRDefault="003B1758" w:rsidP="00274141">
      <w:pPr>
        <w:spacing w:line="360" w:lineRule="auto"/>
        <w:rPr>
          <w:rFonts w:eastAsiaTheme="minorHAnsi"/>
          <w:rtl/>
        </w:rPr>
      </w:pPr>
      <w:bookmarkStart w:id="651" w:name="_Toc173912124"/>
      <w:r w:rsidRPr="001D5490">
        <w:rPr>
          <w:rFonts w:eastAsiaTheme="minorHAnsi"/>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bookmarkEnd w:id="651"/>
    </w:p>
    <w:p w14:paraId="78774AFF" w14:textId="77777777" w:rsidR="003B1758" w:rsidRPr="001D5490" w:rsidRDefault="003B1758" w:rsidP="00274141">
      <w:pPr>
        <w:spacing w:line="360" w:lineRule="auto"/>
        <w:rPr>
          <w:rFonts w:eastAsiaTheme="minorHAnsi"/>
          <w:rtl/>
        </w:rPr>
      </w:pPr>
    </w:p>
    <w:p w14:paraId="13850775" w14:textId="1704D7F4" w:rsidR="003B1758" w:rsidRPr="001D5490" w:rsidRDefault="003B1758" w:rsidP="00274141">
      <w:pPr>
        <w:spacing w:line="360" w:lineRule="auto"/>
        <w:rPr>
          <w:rFonts w:eastAsiaTheme="minorHAnsi"/>
          <w:rtl/>
        </w:rPr>
      </w:pPr>
      <w:bookmarkStart w:id="652" w:name="_Toc173912125"/>
      <w:r w:rsidRPr="001D5490">
        <w:rPr>
          <w:rFonts w:eastAsiaTheme="minorHAnsi"/>
          <w:rtl/>
        </w:rPr>
        <w:t xml:space="preserve">אין בכל האמור בסעיפי הביטוח כדי לפטור את הספק מכל חובה החלה עליו על פי דין ועל פי החוזה ואין לפרש את האמור כוויתור של מדינת ישראל– משרד </w:t>
      </w:r>
      <w:r w:rsidR="004B3C89" w:rsidRPr="001D5490">
        <w:rPr>
          <w:rFonts w:eastAsiaTheme="minorHAnsi"/>
          <w:rtl/>
        </w:rPr>
        <w:t xml:space="preserve">האוצר </w:t>
      </w:r>
      <w:r w:rsidRPr="001D5490">
        <w:rPr>
          <w:rFonts w:eastAsiaTheme="minorHAnsi"/>
          <w:rtl/>
        </w:rPr>
        <w:t>, על כל זכות או סעד המוקנים להם על פי כל דין ועל פי חוזה זה.</w:t>
      </w:r>
      <w:bookmarkEnd w:id="652"/>
    </w:p>
    <w:p w14:paraId="717BDFDA" w14:textId="77777777" w:rsidR="003B1758" w:rsidRPr="001D5490" w:rsidRDefault="003B1758" w:rsidP="00274141">
      <w:pPr>
        <w:spacing w:line="360" w:lineRule="auto"/>
        <w:rPr>
          <w:rFonts w:eastAsiaTheme="minorHAnsi"/>
          <w:rtl/>
        </w:rPr>
      </w:pPr>
    </w:p>
    <w:p w14:paraId="3847B1EC" w14:textId="49DEAC68" w:rsidR="003B1758" w:rsidRPr="001D5490" w:rsidRDefault="003B1758" w:rsidP="00274141">
      <w:pPr>
        <w:spacing w:line="360" w:lineRule="auto"/>
        <w:rPr>
          <w:rFonts w:eastAsiaTheme="minorHAnsi"/>
          <w:rtl/>
        </w:rPr>
      </w:pPr>
      <w:bookmarkStart w:id="653" w:name="_Toc173912126"/>
      <w:r w:rsidRPr="001D5490">
        <w:rPr>
          <w:rFonts w:eastAsiaTheme="minorHAnsi"/>
          <w:rtl/>
        </w:rPr>
        <w:t>אי עמידה בתנאי סעיפי ביטוח אלו מהווה הפרה יסודית של החוזה.</w:t>
      </w:r>
      <w:bookmarkEnd w:id="653"/>
    </w:p>
    <w:p w14:paraId="31816ACD" w14:textId="77777777" w:rsidR="003B1758" w:rsidRPr="001D5490" w:rsidRDefault="003B1758" w:rsidP="00274141">
      <w:pPr>
        <w:spacing w:line="360" w:lineRule="auto"/>
        <w:rPr>
          <w:rFonts w:eastAsiaTheme="minorHAnsi"/>
          <w:rtl/>
        </w:rPr>
      </w:pPr>
      <w:bookmarkStart w:id="654" w:name="_Toc173403401"/>
      <w:bookmarkStart w:id="655" w:name="_Toc173405146"/>
      <w:bookmarkStart w:id="656" w:name="_Toc173405368"/>
      <w:bookmarkStart w:id="657" w:name="_Toc173655530"/>
      <w:bookmarkStart w:id="658" w:name="_Toc173747598"/>
      <w:bookmarkStart w:id="659" w:name="_Toc173911105"/>
      <w:bookmarkStart w:id="660" w:name="_Toc173911576"/>
      <w:bookmarkStart w:id="661" w:name="_Toc173911888"/>
      <w:bookmarkStart w:id="662" w:name="_Toc173912127"/>
      <w:bookmarkStart w:id="663" w:name="_Toc173998986"/>
      <w:r w:rsidRPr="001D5490">
        <w:rPr>
          <w:rFonts w:eastAsiaTheme="minorHAnsi"/>
          <w:rtl/>
        </w:rPr>
        <w:t> </w:t>
      </w:r>
      <w:bookmarkEnd w:id="654"/>
      <w:bookmarkEnd w:id="655"/>
      <w:bookmarkEnd w:id="656"/>
      <w:bookmarkEnd w:id="657"/>
      <w:bookmarkEnd w:id="658"/>
      <w:bookmarkEnd w:id="659"/>
      <w:bookmarkEnd w:id="660"/>
      <w:bookmarkEnd w:id="661"/>
      <w:bookmarkEnd w:id="662"/>
      <w:bookmarkEnd w:id="663"/>
    </w:p>
    <w:p w14:paraId="149F85A3" w14:textId="77777777" w:rsidR="00215A1A" w:rsidRPr="001D5490" w:rsidRDefault="00215A1A" w:rsidP="001D5490">
      <w:pPr>
        <w:rPr>
          <w:rtl/>
        </w:rPr>
      </w:pPr>
      <w:bookmarkStart w:id="664" w:name="_Toc526331680"/>
      <w:bookmarkStart w:id="665" w:name="_Toc528495745"/>
      <w:r w:rsidRPr="001D5490">
        <w:rPr>
          <w:rtl/>
        </w:rPr>
        <w:br w:type="page"/>
      </w:r>
    </w:p>
    <w:p w14:paraId="4E254820" w14:textId="21354B89" w:rsidR="00243DE8"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lang w:eastAsia="en-US"/>
        </w:rPr>
      </w:pPr>
      <w:bookmarkStart w:id="666" w:name="_Toc181687199"/>
      <w:r w:rsidRPr="004B1C51">
        <w:rPr>
          <w:rFonts w:ascii="David" w:hAnsi="David"/>
          <w:b/>
          <w:bCs/>
          <w:sz w:val="32"/>
          <w:szCs w:val="32"/>
          <w:u w:val="single"/>
          <w:rtl/>
          <w:lang w:eastAsia="en-US"/>
        </w:rPr>
        <w:lastRenderedPageBreak/>
        <w:t>נ</w:t>
      </w:r>
      <w:r w:rsidR="00243DE8" w:rsidRPr="004B1C51">
        <w:rPr>
          <w:rFonts w:ascii="David" w:hAnsi="David"/>
          <w:b/>
          <w:bCs/>
          <w:sz w:val="32"/>
          <w:szCs w:val="32"/>
          <w:u w:val="single"/>
          <w:rtl/>
          <w:lang w:eastAsia="en-US"/>
        </w:rPr>
        <w:t xml:space="preserve">ספח </w:t>
      </w:r>
      <w:r w:rsidR="00A20EB8" w:rsidRPr="004B1C51">
        <w:rPr>
          <w:rFonts w:ascii="David" w:hAnsi="David"/>
          <w:b/>
          <w:bCs/>
          <w:sz w:val="32"/>
          <w:szCs w:val="32"/>
          <w:u w:val="single"/>
          <w:rtl/>
          <w:lang w:eastAsia="en-US"/>
        </w:rPr>
        <w:t>ב4</w:t>
      </w:r>
      <w:r w:rsidR="00A24E5B" w:rsidRPr="004B1C51">
        <w:rPr>
          <w:rFonts w:ascii="David" w:hAnsi="David"/>
          <w:b/>
          <w:bCs/>
          <w:sz w:val="32"/>
          <w:szCs w:val="32"/>
          <w:u w:val="single"/>
          <w:rtl/>
          <w:lang w:eastAsia="en-US"/>
        </w:rPr>
        <w:t xml:space="preserve"> </w:t>
      </w:r>
      <w:r w:rsidR="00243DE8" w:rsidRPr="004B1C51">
        <w:rPr>
          <w:rFonts w:ascii="David" w:hAnsi="David"/>
          <w:b/>
          <w:bCs/>
          <w:sz w:val="32"/>
          <w:szCs w:val="32"/>
          <w:u w:val="single"/>
          <w:rtl/>
          <w:lang w:eastAsia="en-US"/>
        </w:rPr>
        <w:t>– שמירה על סודיות</w:t>
      </w:r>
      <w:bookmarkEnd w:id="664"/>
      <w:r w:rsidR="00243DE8" w:rsidRPr="004B1C51">
        <w:rPr>
          <w:rFonts w:ascii="David" w:hAnsi="David"/>
          <w:b/>
          <w:bCs/>
          <w:sz w:val="32"/>
          <w:szCs w:val="32"/>
          <w:u w:val="single"/>
          <w:rtl/>
          <w:lang w:eastAsia="en-US"/>
        </w:rPr>
        <w:t xml:space="preserve"> והיעדר ניגוד עניינים</w:t>
      </w:r>
      <w:bookmarkEnd w:id="665"/>
      <w:bookmarkEnd w:id="666"/>
    </w:p>
    <w:p w14:paraId="074CC66D" w14:textId="77777777" w:rsidR="00243DE8" w:rsidRPr="004B1C51" w:rsidRDefault="00243DE8" w:rsidP="004B1C51">
      <w:pPr>
        <w:pBdr>
          <w:top w:val="single" w:sz="4" w:space="1" w:color="auto"/>
          <w:left w:val="single" w:sz="4" w:space="4" w:color="auto"/>
          <w:bottom w:val="single" w:sz="4" w:space="1" w:color="auto"/>
          <w:right w:val="single" w:sz="4" w:space="4" w:color="auto"/>
        </w:pBdr>
        <w:spacing w:line="360" w:lineRule="auto"/>
        <w:jc w:val="center"/>
        <w:rPr>
          <w:rFonts w:ascii="David" w:hAnsi="David"/>
          <w:sz w:val="24"/>
          <w:szCs w:val="24"/>
          <w:rtl/>
        </w:rPr>
      </w:pPr>
      <w:r w:rsidRPr="004B1C51">
        <w:rPr>
          <w:rFonts w:ascii="David" w:hAnsi="David"/>
          <w:sz w:val="24"/>
          <w:szCs w:val="24"/>
          <w:rtl/>
        </w:rPr>
        <w:t>יצורף כנספח להסכם לאחר חתימת כלל הגורמים הרלוונטיים מטעם הספק</w:t>
      </w:r>
    </w:p>
    <w:p w14:paraId="2764EC10" w14:textId="77777777" w:rsidR="00243DE8" w:rsidRPr="004B1C51" w:rsidRDefault="00243DE8" w:rsidP="004B1C51">
      <w:pPr>
        <w:spacing w:after="200" w:line="360" w:lineRule="auto"/>
        <w:rPr>
          <w:rFonts w:ascii="David" w:hAnsi="David"/>
          <w:b/>
          <w:bCs/>
          <w:sz w:val="24"/>
          <w:szCs w:val="24"/>
          <w:u w:val="single"/>
        </w:rPr>
      </w:pPr>
    </w:p>
    <w:p w14:paraId="65C0D895" w14:textId="77777777" w:rsidR="00243DE8" w:rsidRPr="004B1C51" w:rsidRDefault="00243DE8" w:rsidP="004B1C51">
      <w:pPr>
        <w:spacing w:line="360" w:lineRule="auto"/>
        <w:rPr>
          <w:rFonts w:ascii="David" w:hAnsi="David"/>
          <w:b/>
          <w:bCs/>
          <w:sz w:val="24"/>
          <w:szCs w:val="24"/>
        </w:rPr>
      </w:pPr>
      <w:r w:rsidRPr="004B1C51">
        <w:rPr>
          <w:rFonts w:ascii="David" w:hAnsi="David"/>
          <w:b/>
          <w:bCs/>
          <w:sz w:val="24"/>
          <w:szCs w:val="24"/>
          <w:rtl/>
        </w:rPr>
        <w:t>לכבוד</w:t>
      </w:r>
    </w:p>
    <w:p w14:paraId="3241C3DE" w14:textId="77777777" w:rsidR="00243DE8" w:rsidRPr="004B1C51" w:rsidRDefault="00243DE8" w:rsidP="004B1C51">
      <w:pPr>
        <w:spacing w:line="360" w:lineRule="auto"/>
        <w:rPr>
          <w:rFonts w:ascii="David" w:hAnsi="David"/>
          <w:b/>
          <w:bCs/>
          <w:sz w:val="24"/>
          <w:szCs w:val="24"/>
          <w:rtl/>
        </w:rPr>
      </w:pPr>
      <w:r w:rsidRPr="004B1C51">
        <w:rPr>
          <w:rFonts w:ascii="David" w:hAnsi="David"/>
          <w:b/>
          <w:bCs/>
          <w:sz w:val="24"/>
          <w:szCs w:val="24"/>
          <w:rtl/>
        </w:rPr>
        <w:t>משרד האוצר</w:t>
      </w:r>
    </w:p>
    <w:p w14:paraId="2003D92B" w14:textId="77777777" w:rsidR="00243DE8" w:rsidRPr="004B1C51" w:rsidRDefault="00243DE8" w:rsidP="004B1C51">
      <w:pPr>
        <w:spacing w:line="360" w:lineRule="auto"/>
        <w:rPr>
          <w:rFonts w:ascii="David" w:hAnsi="David"/>
          <w:b/>
          <w:bCs/>
          <w:sz w:val="24"/>
          <w:szCs w:val="24"/>
          <w:u w:val="single"/>
          <w:rtl/>
        </w:rPr>
      </w:pPr>
    </w:p>
    <w:p w14:paraId="4EAEFEF7" w14:textId="67BDDCD8" w:rsidR="00243DE8" w:rsidRPr="004B1C51" w:rsidRDefault="00243DE8" w:rsidP="004B1C51">
      <w:pPr>
        <w:spacing w:line="360" w:lineRule="auto"/>
        <w:rPr>
          <w:rFonts w:ascii="David" w:hAnsi="David"/>
          <w:b/>
          <w:bCs/>
          <w:sz w:val="24"/>
          <w:szCs w:val="24"/>
          <w:rtl/>
        </w:rPr>
      </w:pPr>
      <w:r w:rsidRPr="004B1C51">
        <w:rPr>
          <w:rFonts w:ascii="David" w:hAnsi="David"/>
          <w:sz w:val="24"/>
          <w:szCs w:val="24"/>
          <w:rtl/>
        </w:rPr>
        <w:t xml:space="preserve">אני __________________ הח"מ, ת.ז. __________, נותן התחייבות זו בקשר למתן השירותים על-ידי ___________________________ </w:t>
      </w:r>
      <w:r w:rsidRPr="004B1C51">
        <w:rPr>
          <w:rFonts w:ascii="David" w:hAnsi="David"/>
          <w:i/>
          <w:iCs/>
          <w:sz w:val="24"/>
          <w:szCs w:val="24"/>
          <w:rtl/>
        </w:rPr>
        <w:t>[למלא שם הספק]</w:t>
      </w:r>
      <w:r w:rsidRPr="004B1C51">
        <w:rPr>
          <w:rFonts w:ascii="David" w:hAnsi="David"/>
          <w:i/>
          <w:iCs/>
          <w:sz w:val="24"/>
          <w:szCs w:val="24"/>
        </w:rPr>
        <w:t xml:space="preserve"> </w:t>
      </w:r>
      <w:r w:rsidRPr="004B1C51">
        <w:rPr>
          <w:rFonts w:ascii="David" w:hAnsi="David"/>
          <w:sz w:val="24"/>
          <w:szCs w:val="24"/>
          <w:rtl/>
        </w:rPr>
        <w:t>(להלן: "</w:t>
      </w:r>
      <w:r w:rsidRPr="004B1C51">
        <w:rPr>
          <w:rFonts w:ascii="David" w:hAnsi="David"/>
          <w:b/>
          <w:bCs/>
          <w:sz w:val="24"/>
          <w:szCs w:val="24"/>
          <w:rtl/>
        </w:rPr>
        <w:t>הספק</w:t>
      </w:r>
      <w:r w:rsidRPr="004B1C51">
        <w:rPr>
          <w:rFonts w:ascii="David" w:hAnsi="David"/>
          <w:sz w:val="24"/>
          <w:szCs w:val="24"/>
          <w:rtl/>
        </w:rPr>
        <w:t xml:space="preserve">") במסגרת מכרז פומבי </w:t>
      </w:r>
      <w:r w:rsidRPr="004B1C51">
        <w:rPr>
          <w:rFonts w:ascii="David" w:hAnsi="David"/>
          <w:b/>
          <w:bCs/>
          <w:sz w:val="24"/>
          <w:szCs w:val="24"/>
          <w:rtl/>
        </w:rPr>
        <w:t xml:space="preserve">מספר </w:t>
      </w:r>
      <w:r w:rsidR="00160B78" w:rsidRPr="004B1C51">
        <w:rPr>
          <w:rFonts w:ascii="David" w:hAnsi="David"/>
          <w:b/>
          <w:bCs/>
          <w:sz w:val="24"/>
          <w:szCs w:val="24"/>
          <w:rtl/>
        </w:rPr>
        <w:t>2406/</w:t>
      </w:r>
      <w:r w:rsidR="00EE6D5D" w:rsidRPr="004B1C51">
        <w:rPr>
          <w:rFonts w:ascii="David" w:hAnsi="David"/>
          <w:b/>
          <w:bCs/>
          <w:sz w:val="24"/>
          <w:szCs w:val="24"/>
          <w:rtl/>
        </w:rPr>
        <w:t xml:space="preserve">2024 </w:t>
      </w:r>
      <w:r w:rsidRPr="004B1C51">
        <w:rPr>
          <w:rFonts w:ascii="David" w:hAnsi="David"/>
          <w:b/>
          <w:bCs/>
          <w:sz w:val="24"/>
          <w:szCs w:val="24"/>
          <w:rtl/>
        </w:rPr>
        <w:t xml:space="preserve">למתן שירותי ביקורת פנים </w:t>
      </w:r>
      <w:r w:rsidR="00F81BA0" w:rsidRPr="004B1C51">
        <w:rPr>
          <w:rFonts w:ascii="David" w:hAnsi="David"/>
          <w:b/>
          <w:bCs/>
          <w:sz w:val="24"/>
          <w:szCs w:val="24"/>
          <w:rtl/>
        </w:rPr>
        <w:t xml:space="preserve">כספית </w:t>
      </w:r>
      <w:r w:rsidRPr="004B1C51">
        <w:rPr>
          <w:rFonts w:ascii="David" w:hAnsi="David"/>
          <w:b/>
          <w:bCs/>
          <w:sz w:val="24"/>
          <w:szCs w:val="24"/>
          <w:rtl/>
        </w:rPr>
        <w:t>במשרדי הממשלה</w:t>
      </w:r>
      <w:r w:rsidRPr="004B1C51">
        <w:rPr>
          <w:rFonts w:ascii="David" w:hAnsi="David"/>
          <w:sz w:val="24"/>
          <w:szCs w:val="24"/>
          <w:rtl/>
        </w:rPr>
        <w:t xml:space="preserve"> (להלן: "</w:t>
      </w:r>
      <w:r w:rsidRPr="004B1C51">
        <w:rPr>
          <w:rFonts w:ascii="David" w:hAnsi="David"/>
          <w:b/>
          <w:bCs/>
          <w:sz w:val="24"/>
          <w:szCs w:val="24"/>
          <w:rtl/>
        </w:rPr>
        <w:t>המכרז</w:t>
      </w:r>
      <w:r w:rsidRPr="004B1C51">
        <w:rPr>
          <w:rFonts w:ascii="David" w:hAnsi="David"/>
          <w:sz w:val="24"/>
          <w:szCs w:val="24"/>
          <w:rtl/>
        </w:rPr>
        <w:t>").</w:t>
      </w:r>
    </w:p>
    <w:p w14:paraId="2A783A59" w14:textId="77777777" w:rsidR="00243DE8" w:rsidRPr="004B1C51" w:rsidRDefault="00243DE8" w:rsidP="004B1C51">
      <w:pPr>
        <w:spacing w:line="360" w:lineRule="auto"/>
        <w:rPr>
          <w:rFonts w:ascii="David" w:hAnsi="David"/>
          <w:sz w:val="24"/>
          <w:szCs w:val="24"/>
          <w:rtl/>
        </w:rPr>
      </w:pPr>
    </w:p>
    <w:p w14:paraId="78C515E6" w14:textId="77777777" w:rsidR="003C77BD" w:rsidRPr="004B1C51" w:rsidRDefault="003C77BD" w:rsidP="00853B5A">
      <w:pPr>
        <w:pStyle w:val="1-0"/>
        <w:numPr>
          <w:ilvl w:val="0"/>
          <w:numId w:val="100"/>
        </w:numPr>
        <w:ind w:left="446" w:hanging="446"/>
        <w:rPr>
          <w:rtl/>
        </w:rPr>
      </w:pPr>
      <w:r w:rsidRPr="004B1C51">
        <w:rPr>
          <w:rtl/>
        </w:rPr>
        <w:t>בהתחייבות זו תהיה למונחים הבאים המשמעות המופיעה לצידם:</w:t>
      </w:r>
    </w:p>
    <w:p w14:paraId="3BE616CF" w14:textId="77777777" w:rsidR="003C77BD" w:rsidRPr="004B1C51" w:rsidRDefault="003C77BD" w:rsidP="00853B5A">
      <w:pPr>
        <w:pStyle w:val="2-0"/>
        <w:numPr>
          <w:ilvl w:val="1"/>
          <w:numId w:val="110"/>
        </w:numPr>
        <w:rPr>
          <w:rtl/>
        </w:rPr>
      </w:pPr>
      <w:r w:rsidRPr="004B1C51">
        <w:rPr>
          <w:b/>
          <w:bCs/>
          <w:rtl/>
        </w:rPr>
        <w:t>"מידע"</w:t>
      </w:r>
      <w:r w:rsidRPr="004B1C51">
        <w:rPr>
          <w:rtl/>
        </w:rPr>
        <w:t xml:space="preserve"> - כל מידע (</w:t>
      </w:r>
      <w:r w:rsidRPr="004B1C51">
        <w:t>Information</w:t>
      </w:r>
      <w:r w:rsidRPr="004B1C51">
        <w:rPr>
          <w:rtl/>
        </w:rPr>
        <w:t>), ידע (</w:t>
      </w:r>
      <w:r w:rsidRPr="004B1C51">
        <w:t>Know-How</w:t>
      </w:r>
      <w:r w:rsidRPr="004B1C51">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505DF97" w14:textId="77777777" w:rsidR="003C77BD" w:rsidRPr="004B1C51" w:rsidRDefault="003C77BD" w:rsidP="00853B5A">
      <w:pPr>
        <w:pStyle w:val="2-0"/>
        <w:numPr>
          <w:ilvl w:val="1"/>
          <w:numId w:val="110"/>
        </w:numPr>
        <w:rPr>
          <w:rtl/>
        </w:rPr>
      </w:pPr>
      <w:r w:rsidRPr="004B1C51">
        <w:rPr>
          <w:b/>
          <w:bCs/>
          <w:rtl/>
        </w:rPr>
        <w:t xml:space="preserve">"סודות מקצועיים" </w:t>
      </w:r>
      <w:r w:rsidRPr="004B1C51">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4B1C51">
        <w:rPr>
          <w:rtl/>
        </w:rPr>
        <w:t>ימסר</w:t>
      </w:r>
      <w:proofErr w:type="spellEnd"/>
      <w:r w:rsidRPr="004B1C51">
        <w:rPr>
          <w:rtl/>
        </w:rPr>
        <w:t xml:space="preserve"> על ידי מדינת ישראל ו/או כל גורם אחר ו/או מי מטעמה. </w:t>
      </w:r>
    </w:p>
    <w:p w14:paraId="4D5F55E8" w14:textId="77777777" w:rsidR="003C77BD" w:rsidRPr="004B1C51" w:rsidRDefault="003C77BD" w:rsidP="00853B5A">
      <w:pPr>
        <w:pStyle w:val="1-0"/>
        <w:numPr>
          <w:ilvl w:val="0"/>
          <w:numId w:val="100"/>
        </w:numPr>
        <w:ind w:left="446" w:hanging="446"/>
      </w:pPr>
      <w:r w:rsidRPr="004B1C51">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D6F8C02" w14:textId="77777777" w:rsidR="003C77BD" w:rsidRPr="004B1C51" w:rsidRDefault="003C77BD" w:rsidP="00853B5A">
      <w:pPr>
        <w:pStyle w:val="1-0"/>
        <w:numPr>
          <w:ilvl w:val="0"/>
          <w:numId w:val="100"/>
        </w:numPr>
        <w:ind w:left="446" w:hanging="446"/>
        <w:rPr>
          <w:rtl/>
        </w:rPr>
      </w:pPr>
      <w:r w:rsidRPr="004B1C51">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B5B03B1" w14:textId="77777777" w:rsidR="003C77BD" w:rsidRPr="004B1C51" w:rsidRDefault="003C77BD" w:rsidP="00853B5A">
      <w:pPr>
        <w:pStyle w:val="1-0"/>
        <w:numPr>
          <w:ilvl w:val="0"/>
          <w:numId w:val="100"/>
        </w:numPr>
        <w:ind w:left="446" w:hanging="446"/>
        <w:rPr>
          <w:rtl/>
        </w:rPr>
      </w:pPr>
      <w:r w:rsidRPr="004B1C51">
        <w:rPr>
          <w:rtl/>
        </w:rPr>
        <w:t xml:space="preserve">לא מתקיים כל ניגוד עניינים בין כל פעילות אחרת או התחייבות אחרת שלי לבין התחייבויות הספק על פי הסכם זה. </w:t>
      </w:r>
    </w:p>
    <w:p w14:paraId="0DA96469" w14:textId="77777777" w:rsidR="003C77BD" w:rsidRPr="004B1C51" w:rsidRDefault="003C77BD" w:rsidP="00853B5A">
      <w:pPr>
        <w:pStyle w:val="1-0"/>
        <w:numPr>
          <w:ilvl w:val="0"/>
          <w:numId w:val="100"/>
        </w:numPr>
        <w:ind w:left="446" w:hanging="446"/>
      </w:pPr>
      <w:r w:rsidRPr="004B1C51">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67DD215" w14:textId="77777777" w:rsidR="003C77BD" w:rsidRPr="004B1C51" w:rsidRDefault="003C77BD" w:rsidP="00853B5A">
      <w:pPr>
        <w:pStyle w:val="1-0"/>
        <w:numPr>
          <w:ilvl w:val="0"/>
          <w:numId w:val="100"/>
        </w:numPr>
        <w:ind w:left="446" w:hanging="446"/>
        <w:rPr>
          <w:rtl/>
        </w:rPr>
      </w:pPr>
      <w:r w:rsidRPr="004B1C51">
        <w:rPr>
          <w:rtl/>
        </w:rPr>
        <w:t xml:space="preserve">אני מתחייב להודיע למזמין ולמזמין על כל חשש לקיום ניגוד עניינים בין התחייבויותיי על פי ההסכם לבין פעילות אחרת שלי. </w:t>
      </w:r>
    </w:p>
    <w:p w14:paraId="13F1437A" w14:textId="77777777" w:rsidR="003C77BD" w:rsidRPr="004B1C51" w:rsidRDefault="003C77BD" w:rsidP="004B1C51">
      <w:pPr>
        <w:spacing w:line="360" w:lineRule="auto"/>
        <w:rPr>
          <w:rFonts w:ascii="David" w:hAnsi="David"/>
          <w:sz w:val="24"/>
          <w:szCs w:val="24"/>
          <w:rtl/>
        </w:rPr>
      </w:pPr>
    </w:p>
    <w:p w14:paraId="29B65C9D" w14:textId="77777777" w:rsidR="003C77BD" w:rsidRPr="004B1C51" w:rsidRDefault="003C77BD" w:rsidP="004B1C51">
      <w:pPr>
        <w:spacing w:after="200" w:line="360" w:lineRule="auto"/>
        <w:jc w:val="center"/>
        <w:rPr>
          <w:rFonts w:ascii="David" w:hAnsi="David"/>
          <w:sz w:val="24"/>
          <w:szCs w:val="24"/>
          <w:rtl/>
        </w:rPr>
      </w:pPr>
    </w:p>
    <w:p w14:paraId="540BBCD7" w14:textId="77777777" w:rsidR="003C77BD" w:rsidRPr="004B1C51" w:rsidRDefault="003C77BD" w:rsidP="004B1C51">
      <w:pPr>
        <w:bidi w:val="0"/>
        <w:spacing w:before="200" w:after="200" w:line="360" w:lineRule="auto"/>
        <w:rPr>
          <w:rFonts w:ascii="David" w:hAnsi="David"/>
          <w:sz w:val="24"/>
          <w:szCs w:val="24"/>
        </w:rPr>
      </w:pPr>
      <w:r w:rsidRPr="004B1C51">
        <w:rPr>
          <w:rFonts w:ascii="David" w:hAnsi="David"/>
          <w:sz w:val="24"/>
          <w:szCs w:val="24"/>
          <w:rtl/>
        </w:rPr>
        <w:t>שם: _________________ חתימה: _____________ תאריך:___________</w:t>
      </w:r>
      <w:bookmarkStart w:id="667" w:name="_Toc185193199"/>
      <w:bookmarkStart w:id="668" w:name="_Toc171667620"/>
      <w:bookmarkStart w:id="669" w:name="_Toc330777766"/>
      <w:bookmarkEnd w:id="667"/>
      <w:bookmarkEnd w:id="668"/>
      <w:bookmarkEnd w:id="669"/>
    </w:p>
    <w:p w14:paraId="124DFC38" w14:textId="37F6874A"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670" w:name="show_nispach18_2"/>
      <w:bookmarkStart w:id="671" w:name="_Toc447702149"/>
      <w:bookmarkStart w:id="672" w:name="_Toc181687200"/>
      <w:bookmarkStart w:id="673" w:name="_Hlk533066563"/>
      <w:bookmarkStart w:id="674" w:name="_Hlk166160460"/>
      <w:bookmarkStart w:id="675" w:name="_Hlk166161604"/>
      <w:bookmarkStart w:id="676" w:name="_Hlk165532983"/>
      <w:bookmarkEnd w:id="670"/>
      <w:r w:rsidRPr="004B1C51">
        <w:rPr>
          <w:rFonts w:ascii="David" w:hAnsi="David"/>
          <w:b/>
          <w:bCs/>
          <w:sz w:val="32"/>
          <w:szCs w:val="32"/>
          <w:u w:val="single"/>
          <w:rtl/>
          <w:lang w:eastAsia="en-US"/>
        </w:rPr>
        <w:lastRenderedPageBreak/>
        <w:t xml:space="preserve">נספח </w:t>
      </w:r>
      <w:r w:rsidR="00A20EB8" w:rsidRPr="004B1C51">
        <w:rPr>
          <w:rFonts w:ascii="David" w:hAnsi="David"/>
          <w:b/>
          <w:bCs/>
          <w:sz w:val="32"/>
          <w:szCs w:val="32"/>
          <w:u w:val="single"/>
          <w:rtl/>
          <w:lang w:eastAsia="en-US"/>
        </w:rPr>
        <w:t>ב5</w:t>
      </w:r>
      <w:r w:rsidRPr="004B1C51">
        <w:rPr>
          <w:rFonts w:ascii="David" w:hAnsi="David"/>
          <w:b/>
          <w:bCs/>
          <w:sz w:val="32"/>
          <w:szCs w:val="32"/>
          <w:u w:val="single"/>
          <w:rtl/>
          <w:lang w:eastAsia="en-US"/>
        </w:rPr>
        <w:t xml:space="preserve"> – נספח אבטחת מידע למכרז</w:t>
      </w:r>
      <w:bookmarkEnd w:id="671"/>
      <w:r w:rsidRPr="004B1C51">
        <w:rPr>
          <w:rFonts w:ascii="David" w:hAnsi="David"/>
          <w:b/>
          <w:bCs/>
          <w:sz w:val="32"/>
          <w:szCs w:val="32"/>
          <w:u w:val="single"/>
          <w:rtl/>
          <w:lang w:eastAsia="en-US"/>
        </w:rPr>
        <w:t xml:space="preserve"> מבקרי פנים למשרדי הממשלה</w:t>
      </w:r>
      <w:bookmarkEnd w:id="672"/>
    </w:p>
    <w:p w14:paraId="54D1AEAF" w14:textId="77777777" w:rsidR="002A7CD5" w:rsidRPr="004B1C51" w:rsidRDefault="002A7CD5" w:rsidP="004B1C51">
      <w:pPr>
        <w:tabs>
          <w:tab w:val="num" w:pos="985"/>
        </w:tabs>
        <w:spacing w:line="360" w:lineRule="auto"/>
        <w:ind w:left="-508"/>
        <w:rPr>
          <w:rFonts w:ascii="David" w:hAnsi="David"/>
          <w:b/>
          <w:bCs/>
          <w:color w:val="000000"/>
          <w:sz w:val="28"/>
          <w:szCs w:val="28"/>
          <w:u w:val="single"/>
        </w:rPr>
      </w:pPr>
    </w:p>
    <w:p w14:paraId="0B274E36" w14:textId="77777777" w:rsidR="002A7CD5" w:rsidRPr="004B1C51" w:rsidRDefault="002A7CD5" w:rsidP="00853B5A">
      <w:pPr>
        <w:numPr>
          <w:ilvl w:val="0"/>
          <w:numId w:val="108"/>
        </w:numPr>
        <w:tabs>
          <w:tab w:val="num" w:pos="895"/>
          <w:tab w:val="num" w:pos="985"/>
        </w:tabs>
        <w:spacing w:line="360" w:lineRule="auto"/>
        <w:rPr>
          <w:rFonts w:ascii="David" w:hAnsi="David"/>
          <w:sz w:val="24"/>
          <w:szCs w:val="24"/>
        </w:rPr>
      </w:pPr>
      <w:r w:rsidRPr="004B1C51">
        <w:rPr>
          <w:rFonts w:ascii="David" w:hAnsi="David"/>
          <w:b/>
          <w:bCs/>
          <w:sz w:val="24"/>
          <w:szCs w:val="24"/>
          <w:u w:val="single"/>
          <w:rtl/>
        </w:rPr>
        <w:t>כללי</w:t>
      </w:r>
    </w:p>
    <w:p w14:paraId="6CDCF410" w14:textId="77777777" w:rsidR="0056077E" w:rsidRPr="004B1C51" w:rsidRDefault="0056077E"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מטרת נספח אבטחת המידע להגדיר ולקבוע את ההוראות וההנחיות, שיחייבו את הספק ואת כל מי מטעמו שיועסק במתן השירותים, כחלק מכלל הפעולות, הננקטות בכדי להגן על מידע נשוא מכרז זה.</w:t>
      </w:r>
    </w:p>
    <w:p w14:paraId="738BFEEC" w14:textId="77777777" w:rsidR="0056077E" w:rsidRPr="004B1C51" w:rsidRDefault="0056077E"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הוראות נספח זה הן חלק בלתי נפרד מהוראות המכרז והן מחייבות הן את הספק והן את הפועלים מטעמו ביחס להתקשרות, והפרתן כמוה כהפרת הוראות המכרז ויכולה אף לעלות לכדי הפרה יסודית, לפי העניין.</w:t>
      </w:r>
    </w:p>
    <w:p w14:paraId="5CBFA057" w14:textId="71623933" w:rsidR="0056077E" w:rsidRPr="004B1C51" w:rsidRDefault="0056077E"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התחייבויות הספק על פי סעיף זה אינן מוגבלות בזמן, הן תנאי מחייב בתנאי מכרז זה והן מחייבות את הספק ומי מטעמו המעורב בפרויקט.</w:t>
      </w:r>
    </w:p>
    <w:p w14:paraId="04699BBB" w14:textId="77777777" w:rsidR="002A7CD5" w:rsidRPr="004B1C51" w:rsidRDefault="002A7CD5" w:rsidP="004B1C51">
      <w:pPr>
        <w:tabs>
          <w:tab w:val="num" w:pos="985"/>
        </w:tabs>
        <w:spacing w:line="360" w:lineRule="auto"/>
        <w:ind w:left="-508"/>
        <w:rPr>
          <w:rFonts w:ascii="David" w:hAnsi="David"/>
          <w:sz w:val="24"/>
          <w:szCs w:val="24"/>
        </w:rPr>
      </w:pPr>
    </w:p>
    <w:p w14:paraId="6287FF08" w14:textId="77777777" w:rsidR="002A7CD5" w:rsidRPr="004B1C51" w:rsidRDefault="002A7CD5" w:rsidP="00853B5A">
      <w:pPr>
        <w:numPr>
          <w:ilvl w:val="0"/>
          <w:numId w:val="108"/>
        </w:numPr>
        <w:tabs>
          <w:tab w:val="num" w:pos="895"/>
          <w:tab w:val="num" w:pos="985"/>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u w:val="single"/>
          <w:rtl/>
        </w:rPr>
        <w:t>רקע</w:t>
      </w:r>
    </w:p>
    <w:p w14:paraId="5CD24E17" w14:textId="0E5D765D" w:rsidR="00045BB8" w:rsidRPr="004B1C51" w:rsidRDefault="00045BB8"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הפעילות השוטפת של משרד האוצר מערבת ספקים חיצונים, המספקים לו שירותים שונים. במסגרת השירותים ספקים אלה עשויים להיחשף למידע של משרדי ממשלה ויחידות הסמך (להלן "המשרד"), ליצור מידע עבור המשרד ולשמור עותקים של המידע אצלו, לספק תשתיות ועיבוד המידע או לקבל גישה לרשת המשרד ולמידע של המשרד.</w:t>
      </w:r>
    </w:p>
    <w:p w14:paraId="64B26432" w14:textId="60393DDB" w:rsidR="00053709" w:rsidRPr="004B1C51" w:rsidRDefault="000537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חלק מהמידע של המשרד מסווג כמידע עסקי, ביטחוני, או אישי רגיש, ודליפתם לגורמים בלתי מורשים עלולה לגרום לסיכון ביטחוני או לנזק עסקי/כלכלי, תדמיתי או משפטי משמעותי.</w:t>
      </w:r>
    </w:p>
    <w:p w14:paraId="2F7B59D1" w14:textId="77777777" w:rsidR="00053709" w:rsidRPr="004B1C51" w:rsidRDefault="000537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עבור כל ספק המשרד יגדיר מהם נכסי המידע הרגישים המעורבים במתן השירותים.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על-מנת למזער את הסיכונים לפגיעה בסודיות, באמינות ובזמינות המידע, נדרש להגן על המידע הרגיש, בין אם מצוי ברשת המשרד ובין אם במחשבי או רשת הספק.</w:t>
      </w:r>
    </w:p>
    <w:p w14:paraId="0BA955C3" w14:textId="77777777" w:rsidR="00053709" w:rsidRPr="004B1C51" w:rsidRDefault="000537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הוראות נספח זה יחולו על מידע אותו יוצר, מעבד או מחזיק הספק, הן במערכות המשרד והן במחשבי ו/או מערכות הספק.</w:t>
      </w:r>
    </w:p>
    <w:p w14:paraId="329283E2" w14:textId="4B4B219D" w:rsidR="00053709" w:rsidRPr="004B1C51" w:rsidRDefault="000537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בכל מקרה של סתירה בין הנחיות הרגולטור הרלוונטי לעניין אבטחת מידע והגנה על פרטיות לבין הוראות נספח זה, תחול ההוראה המחמירה.</w:t>
      </w:r>
    </w:p>
    <w:p w14:paraId="54D0B9F7" w14:textId="77777777" w:rsidR="002A7CD5" w:rsidRPr="004B1C51" w:rsidRDefault="002A7CD5" w:rsidP="004B1C51">
      <w:pPr>
        <w:spacing w:line="360" w:lineRule="auto"/>
        <w:rPr>
          <w:rFonts w:ascii="David" w:hAnsi="David"/>
          <w:sz w:val="24"/>
          <w:szCs w:val="24"/>
          <w:rtl/>
        </w:rPr>
      </w:pPr>
    </w:p>
    <w:p w14:paraId="38003964" w14:textId="59F6F5AA" w:rsidR="003274E1" w:rsidRPr="004B1C51" w:rsidRDefault="002A7CD5" w:rsidP="00853B5A">
      <w:pPr>
        <w:numPr>
          <w:ilvl w:val="0"/>
          <w:numId w:val="108"/>
        </w:numPr>
        <w:tabs>
          <w:tab w:val="num" w:pos="895"/>
          <w:tab w:val="num" w:pos="985"/>
        </w:tabs>
        <w:spacing w:line="360" w:lineRule="auto"/>
        <w:rPr>
          <w:rFonts w:ascii="David" w:hAnsi="David"/>
          <w:b/>
          <w:sz w:val="24"/>
          <w:szCs w:val="24"/>
          <w:u w:val="single"/>
        </w:rPr>
      </w:pPr>
      <w:r w:rsidRPr="004B1C51">
        <w:rPr>
          <w:rFonts w:ascii="David" w:hAnsi="David"/>
          <w:b/>
          <w:bCs/>
          <w:sz w:val="24"/>
          <w:szCs w:val="24"/>
          <w:u w:val="single"/>
          <w:rtl/>
        </w:rPr>
        <w:t>הגדרות</w:t>
      </w:r>
    </w:p>
    <w:p w14:paraId="3D43E445" w14:textId="502B125C" w:rsidR="00045BB8" w:rsidRPr="004B1C51" w:rsidRDefault="00045BB8"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color w:val="000000"/>
          <w:sz w:val="24"/>
          <w:szCs w:val="24"/>
          <w:rtl/>
          <w14:scene3d>
            <w14:camera w14:prst="orthographicFront"/>
            <w14:lightRig w14:rig="threePt" w14:dir="t">
              <w14:rot w14:lat="0" w14:lon="0" w14:rev="0"/>
            </w14:lightRig>
          </w14:scene3d>
        </w:rPr>
        <w:t>מערך סייבר חירום וביטחון</w:t>
      </w:r>
      <w:r w:rsidRPr="004B1C51">
        <w:rPr>
          <w:rFonts w:ascii="David" w:hAnsi="David"/>
          <w:color w:val="000000"/>
          <w:sz w:val="24"/>
          <w:szCs w:val="24"/>
          <w:rtl/>
          <w14:scene3d>
            <w14:camera w14:prst="orthographicFront"/>
            <w14:lightRig w14:rig="threePt" w14:dir="t">
              <w14:rot w14:lat="0" w14:lon="0" w14:rev="0"/>
            </w14:lightRig>
          </w14:scene3d>
        </w:rPr>
        <w:t xml:space="preserve"> </w:t>
      </w:r>
      <w:r w:rsidR="00666678" w:rsidRPr="004B1C51">
        <w:rPr>
          <w:rFonts w:ascii="David" w:hAnsi="David"/>
          <w:b/>
          <w:bCs/>
          <w:sz w:val="24"/>
          <w:szCs w:val="24"/>
          <w:rtl/>
        </w:rPr>
        <w:t>-</w:t>
      </w:r>
      <w:r w:rsidRPr="004B1C51">
        <w:rPr>
          <w:rFonts w:ascii="David" w:hAnsi="David"/>
          <w:color w:val="000000"/>
          <w:sz w:val="24"/>
          <w:szCs w:val="24"/>
          <w:rtl/>
          <w14:scene3d>
            <w14:camera w14:prst="orthographicFront"/>
            <w14:lightRig w14:rig="threePt" w14:dir="t">
              <w14:rot w14:lat="0" w14:lon="0" w14:rev="0"/>
            </w14:lightRig>
          </w14:scene3d>
        </w:rPr>
        <w:t xml:space="preserve"> מערך סייבר חירום וביטחון במשרד האוצר </w:t>
      </w:r>
    </w:p>
    <w:p w14:paraId="1EF667EC" w14:textId="1F6C4132"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אגף הגנת הסייבר</w:t>
      </w:r>
      <w:r w:rsidRPr="004B1C51">
        <w:rPr>
          <w:rFonts w:ascii="David" w:hAnsi="David"/>
          <w:color w:val="000000"/>
          <w:sz w:val="24"/>
          <w:szCs w:val="24"/>
          <w:rtl/>
          <w14:scene3d>
            <w14:camera w14:prst="orthographicFront"/>
            <w14:lightRig w14:rig="threePt" w14:dir="t">
              <w14:rot w14:lat="0" w14:lon="0" w14:rev="0"/>
            </w14:lightRig>
          </w14:scene3d>
        </w:rPr>
        <w:t xml:space="preserve"> </w:t>
      </w:r>
      <w:r w:rsidR="00666678" w:rsidRPr="004B1C51">
        <w:rPr>
          <w:rFonts w:ascii="David" w:hAnsi="David"/>
          <w:b/>
          <w:bCs/>
          <w:sz w:val="24"/>
          <w:szCs w:val="24"/>
          <w:rtl/>
        </w:rPr>
        <w:t>-</w:t>
      </w:r>
      <w:r w:rsidRPr="004B1C51">
        <w:rPr>
          <w:rFonts w:ascii="David" w:hAnsi="David"/>
          <w:color w:val="000000"/>
          <w:sz w:val="24"/>
          <w:szCs w:val="24"/>
          <w:rtl/>
          <w14:scene3d>
            <w14:camera w14:prst="orthographicFront"/>
            <w14:lightRig w14:rig="threePt" w14:dir="t">
              <w14:rot w14:lat="0" w14:lon="0" w14:rev="0"/>
            </w14:lightRig>
          </w14:scene3d>
        </w:rPr>
        <w:t xml:space="preserve"> אגף הגנת הסייבר במשרד האוצר.</w:t>
      </w:r>
    </w:p>
    <w:p w14:paraId="4558CCA8" w14:textId="77777777"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 xml:space="preserve">אגף </w:t>
      </w:r>
      <w:proofErr w:type="spellStart"/>
      <w:r w:rsidRPr="004B1C51">
        <w:rPr>
          <w:rFonts w:ascii="David" w:hAnsi="David"/>
          <w:b/>
          <w:bCs/>
          <w:sz w:val="24"/>
          <w:szCs w:val="24"/>
          <w:rtl/>
        </w:rPr>
        <w:t>טד"מ</w:t>
      </w:r>
      <w:proofErr w:type="spellEnd"/>
      <w:r w:rsidRPr="004B1C51">
        <w:rPr>
          <w:rFonts w:ascii="David" w:hAnsi="David"/>
          <w:b/>
          <w:bCs/>
          <w:sz w:val="24"/>
          <w:szCs w:val="24"/>
          <w:rtl/>
        </w:rPr>
        <w:t xml:space="preserve"> - </w:t>
      </w:r>
      <w:r w:rsidRPr="004B1C51">
        <w:rPr>
          <w:rFonts w:ascii="David" w:hAnsi="David"/>
          <w:color w:val="000000"/>
          <w:sz w:val="24"/>
          <w:szCs w:val="24"/>
          <w:rtl/>
          <w14:scene3d>
            <w14:camera w14:prst="orthographicFront"/>
            <w14:lightRig w14:rig="threePt" w14:dir="t">
              <w14:rot w14:lat="0" w14:lon="0" w14:rev="0"/>
            </w14:lightRig>
          </w14:scene3d>
        </w:rPr>
        <w:t>אגף טכנולוגיות מידע דיגיטליות במשרד האוצר</w:t>
      </w:r>
    </w:p>
    <w:p w14:paraId="269D4F73" w14:textId="77777777"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מזמין - חטיבת הביקורת באגף החשב הכללי במשרד האוצר</w:t>
      </w:r>
    </w:p>
    <w:p w14:paraId="3A0A4CFC" w14:textId="77777777"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 xml:space="preserve">אתר המזמין - </w:t>
      </w:r>
      <w:r w:rsidRPr="004B1C51">
        <w:rPr>
          <w:rFonts w:ascii="David" w:hAnsi="David"/>
          <w:color w:val="000000"/>
          <w:sz w:val="24"/>
          <w:szCs w:val="24"/>
          <w:rtl/>
          <w14:scene3d>
            <w14:camera w14:prst="orthographicFront"/>
            <w14:lightRig w14:rig="threePt" w14:dir="t">
              <w14:rot w14:lat="0" w14:lon="0" w14:rev="0"/>
            </w14:lightRig>
          </w14:scene3d>
        </w:rPr>
        <w:t>משרדים ומתקנים המשמשים את משרד האוצר</w:t>
      </w:r>
    </w:p>
    <w:p w14:paraId="3CA9D554" w14:textId="77777777"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lastRenderedPageBreak/>
        <w:t xml:space="preserve">מידע - </w:t>
      </w:r>
      <w:r w:rsidRPr="004B1C51">
        <w:rPr>
          <w:rFonts w:ascii="David" w:hAnsi="David"/>
          <w:color w:val="000000"/>
          <w:sz w:val="24"/>
          <w:szCs w:val="24"/>
          <w:rtl/>
          <w14:scene3d>
            <w14:camera w14:prst="orthographicFront"/>
            <w14:lightRig w14:rig="threePt" w14:dir="t">
              <w14:rot w14:lat="0" w14:lon="0" w14:rev="0"/>
            </w14:lightRig>
          </w14:scene3d>
        </w:rPr>
        <w:t>כל מידע (</w:t>
      </w:r>
      <w:r w:rsidRPr="004B1C51">
        <w:rPr>
          <w:rFonts w:ascii="David" w:hAnsi="David"/>
          <w:color w:val="000000"/>
          <w:sz w:val="24"/>
          <w:szCs w:val="24"/>
          <w14:scene3d>
            <w14:camera w14:prst="orthographicFront"/>
            <w14:lightRig w14:rig="threePt" w14:dir="t">
              <w14:rot w14:lat="0" w14:lon="0" w14:rev="0"/>
            </w14:lightRig>
          </w14:scene3d>
        </w:rPr>
        <w:t>Information</w:t>
      </w:r>
      <w:r w:rsidRPr="004B1C51">
        <w:rPr>
          <w:rFonts w:ascii="David" w:hAnsi="David"/>
          <w:color w:val="000000"/>
          <w:sz w:val="24"/>
          <w:szCs w:val="24"/>
          <w:rtl/>
          <w14:scene3d>
            <w14:camera w14:prst="orthographicFront"/>
            <w14:lightRig w14:rig="threePt" w14:dir="t">
              <w14:rot w14:lat="0" w14:lon="0" w14:rev="0"/>
            </w14:lightRig>
          </w14:scene3d>
        </w:rPr>
        <w:t>), ידע (</w:t>
      </w:r>
      <w:r w:rsidRPr="004B1C51">
        <w:rPr>
          <w:rFonts w:ascii="David" w:hAnsi="David"/>
          <w:color w:val="000000"/>
          <w:sz w:val="24"/>
          <w:szCs w:val="24"/>
          <w14:scene3d>
            <w14:camera w14:prst="orthographicFront"/>
            <w14:lightRig w14:rig="threePt" w14:dir="t">
              <w14:rot w14:lat="0" w14:lon="0" w14:rev="0"/>
            </w14:lightRig>
          </w14:scene3d>
        </w:rPr>
        <w:t>Know-How</w:t>
      </w:r>
      <w:r w:rsidRPr="004B1C51">
        <w:rPr>
          <w:rFonts w:ascii="David" w:hAnsi="David"/>
          <w:color w:val="000000"/>
          <w:sz w:val="24"/>
          <w:szCs w:val="24"/>
          <w:rtl/>
          <w14:scene3d>
            <w14:camera w14:prst="orthographicFront"/>
            <w14:lightRig w14:rig="threePt" w14:dir="t">
              <w14:rot w14:lat="0" w14:lon="0" w14:rev="0"/>
            </w14:lightRig>
          </w14:scene3d>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40667BEC" w14:textId="77777777"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 xml:space="preserve">ספק - </w:t>
      </w:r>
      <w:r w:rsidRPr="004B1C51">
        <w:rPr>
          <w:rFonts w:ascii="David" w:hAnsi="David"/>
          <w:color w:val="000000"/>
          <w:sz w:val="24"/>
          <w:szCs w:val="24"/>
          <w:rtl/>
          <w14:scene3d>
            <w14:camera w14:prst="orthographicFront"/>
            <w14:lightRig w14:rig="threePt" w14:dir="t">
              <w14:rot w14:lat="0" w14:lon="0" w14:rev="0"/>
            </w14:lightRig>
          </w14:scene3d>
        </w:rPr>
        <w:t>הספק עמו התקשר המזמין לביצוע השירותים.</w:t>
      </w:r>
    </w:p>
    <w:p w14:paraId="68A0AD4A" w14:textId="200B2EC3"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ספק משנה</w:t>
      </w:r>
      <w:r w:rsidRPr="004B1C51">
        <w:rPr>
          <w:rFonts w:ascii="David" w:hAnsi="David"/>
          <w:color w:val="000000"/>
          <w:sz w:val="24"/>
          <w:szCs w:val="24"/>
          <w:rtl/>
          <w14:scene3d>
            <w14:camera w14:prst="orthographicFront"/>
            <w14:lightRig w14:rig="threePt" w14:dir="t">
              <w14:rot w14:lat="0" w14:lon="0" w14:rev="0"/>
            </w14:lightRig>
          </w14:scene3d>
        </w:rPr>
        <w:t xml:space="preserve"> </w:t>
      </w:r>
      <w:r w:rsidR="00666678" w:rsidRPr="004B1C51">
        <w:rPr>
          <w:rFonts w:ascii="David" w:hAnsi="David"/>
          <w:b/>
          <w:bCs/>
          <w:sz w:val="24"/>
          <w:szCs w:val="24"/>
          <w:rtl/>
        </w:rPr>
        <w:t>-</w:t>
      </w:r>
      <w:r w:rsidRPr="004B1C51">
        <w:rPr>
          <w:rFonts w:ascii="David" w:hAnsi="David"/>
          <w:color w:val="000000"/>
          <w:sz w:val="24"/>
          <w:szCs w:val="24"/>
          <w:rtl/>
          <w14:scene3d>
            <w14:camera w14:prst="orthographicFront"/>
            <w14:lightRig w14:rig="threePt" w14:dir="t">
              <w14:rot w14:lat="0" w14:lon="0" w14:rev="0"/>
            </w14:lightRig>
          </w14:scene3d>
        </w:rPr>
        <w:t xml:space="preserve"> ספק או מיקור חוץ המופעל על ידי הספק הזוכה למתן שירותים לספק במסגרת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הרלוונטים</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להתקשרות.</w:t>
      </w:r>
    </w:p>
    <w:p w14:paraId="1316D319" w14:textId="0F06DCCB"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sz w:val="24"/>
          <w:szCs w:val="24"/>
          <w:rtl/>
        </w:rPr>
        <w:t xml:space="preserve">מערכת - </w:t>
      </w:r>
      <w:r w:rsidRPr="004B1C51">
        <w:rPr>
          <w:rFonts w:ascii="David" w:hAnsi="David"/>
          <w:color w:val="000000"/>
          <w:sz w:val="24"/>
          <w:szCs w:val="24"/>
          <w:rtl/>
          <w14:scene3d>
            <w14:camera w14:prst="orthographicFront"/>
            <w14:lightRig w14:rig="threePt" w14:dir="t">
              <w14:rot w14:lat="0" w14:lon="0" w14:rev="0"/>
            </w14:lightRig>
          </w14:scene3d>
        </w:rPr>
        <w:t xml:space="preserve">אוסף פרטי החומרה, התוכנה, האפליקציה </w:t>
      </w:r>
      <w:proofErr w:type="spellStart"/>
      <w:r w:rsidRPr="004B1C51">
        <w:rPr>
          <w:rFonts w:ascii="David" w:hAnsi="David"/>
          <w:color w:val="000000"/>
          <w:sz w:val="24"/>
          <w:szCs w:val="24"/>
          <w:rtl/>
          <w14:scene3d>
            <w14:camera w14:prst="orthographicFront"/>
            <w14:lightRig w14:rig="threePt" w14:dir="t">
              <w14:rot w14:lat="0" w14:lon="0" w14:rev="0"/>
            </w14:lightRig>
          </w14:scene3d>
        </w:rPr>
        <w:t>והתיקשוב</w:t>
      </w:r>
      <w:proofErr w:type="spellEnd"/>
      <w:r w:rsidRPr="004B1C51">
        <w:rPr>
          <w:rFonts w:ascii="David" w:hAnsi="David"/>
          <w:color w:val="000000"/>
          <w:sz w:val="24"/>
          <w:szCs w:val="24"/>
          <w:rtl/>
          <w14:scene3d>
            <w14:camera w14:prst="orthographicFront"/>
            <w14:lightRig w14:rig="threePt" w14:dir="t">
              <w14:rot w14:lat="0" w14:lon="0" w14:rev="0"/>
            </w14:lightRig>
          </w14:scene3d>
        </w:rPr>
        <w:t>: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4B1C51">
        <w:rPr>
          <w:rFonts w:ascii="David" w:hAnsi="David"/>
          <w:color w:val="000000"/>
          <w:sz w:val="24"/>
          <w:szCs w:val="24"/>
          <w14:scene3d>
            <w14:camera w14:prst="orthographicFront"/>
            <w14:lightRig w14:rig="threePt" w14:dir="t">
              <w14:rot w14:lat="0" w14:lon="0" w14:rev="0"/>
            </w14:lightRig>
          </w14:scene3d>
        </w:rPr>
        <w:t>.</w:t>
      </w:r>
    </w:p>
    <w:p w14:paraId="7402F537" w14:textId="73099631"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color w:val="000000"/>
          <w:sz w:val="24"/>
          <w:szCs w:val="24"/>
          <w:rtl/>
          <w14:scene3d>
            <w14:camera w14:prst="orthographicFront"/>
            <w14:lightRig w14:rig="threePt" w14:dir="t">
              <w14:rot w14:lat="0" w14:lon="0" w14:rev="0"/>
            </w14:lightRig>
          </w14:scene3d>
        </w:rPr>
        <w:t>עובד</w:t>
      </w:r>
      <w:r w:rsidRPr="004B1C51">
        <w:rPr>
          <w:rFonts w:ascii="David" w:hAnsi="David"/>
          <w:color w:val="000000"/>
          <w:sz w:val="24"/>
          <w:szCs w:val="24"/>
          <w:rtl/>
          <w14:scene3d>
            <w14:camera w14:prst="orthographicFront"/>
            <w14:lightRig w14:rig="threePt" w14:dir="t">
              <w14:rot w14:lat="0" w14:lon="0" w14:rev="0"/>
            </w14:lightRig>
          </w14:scene3d>
        </w:rPr>
        <w:t xml:space="preserve"> </w:t>
      </w:r>
      <w:r w:rsidR="00666678" w:rsidRPr="004B1C51">
        <w:rPr>
          <w:rFonts w:ascii="David" w:hAnsi="David"/>
          <w:b/>
          <w:bCs/>
          <w:sz w:val="24"/>
          <w:szCs w:val="24"/>
          <w:rtl/>
        </w:rPr>
        <w:t>-</w:t>
      </w:r>
      <w:r w:rsidRPr="004B1C51">
        <w:rPr>
          <w:rFonts w:ascii="David" w:hAnsi="David"/>
          <w:color w:val="000000"/>
          <w:sz w:val="24"/>
          <w:szCs w:val="24"/>
          <w:rtl/>
          <w14:scene3d>
            <w14:camera w14:prst="orthographicFront"/>
            <w14:lightRig w14:rig="threePt" w14:dir="t">
              <w14:rot w14:lat="0" w14:lon="0" w14:rev="0"/>
            </w14:lightRig>
          </w14:scene3d>
        </w:rPr>
        <w:t xml:space="preserve"> כל גורם המועסק ע"י הספק לצורך מתן שירותים במכרז, לרבות קבלני משנה או מי מטעמו.</w:t>
      </w:r>
    </w:p>
    <w:p w14:paraId="0B73E5CA" w14:textId="1551103F" w:rsidR="003274E1" w:rsidRPr="004B1C51" w:rsidRDefault="003274E1"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b/>
          <w:bCs/>
          <w:color w:val="000000"/>
          <w:sz w:val="24"/>
          <w:szCs w:val="24"/>
          <w:rtl/>
          <w14:scene3d>
            <w14:camera w14:prst="orthographicFront"/>
            <w14:lightRig w14:rig="threePt" w14:dir="t">
              <w14:rot w14:lat="0" w14:lon="0" w14:rev="0"/>
            </w14:lightRig>
          </w14:scene3d>
        </w:rPr>
        <w:t>רשת המזמין</w:t>
      </w:r>
      <w:r w:rsidRPr="004B1C51">
        <w:rPr>
          <w:rFonts w:ascii="David" w:hAnsi="David"/>
          <w:color w:val="000000"/>
          <w:sz w:val="24"/>
          <w:szCs w:val="24"/>
          <w:rtl/>
          <w14:scene3d>
            <w14:camera w14:prst="orthographicFront"/>
            <w14:lightRig w14:rig="threePt" w14:dir="t">
              <w14:rot w14:lat="0" w14:lon="0" w14:rev="0"/>
            </w14:lightRig>
          </w14:scene3d>
        </w:rPr>
        <w:t xml:space="preserve"> </w:t>
      </w:r>
      <w:r w:rsidR="00666678" w:rsidRPr="004B1C51">
        <w:rPr>
          <w:rFonts w:ascii="David" w:hAnsi="David"/>
          <w:b/>
          <w:bCs/>
          <w:sz w:val="24"/>
          <w:szCs w:val="24"/>
          <w:rtl/>
        </w:rPr>
        <w:t>-</w:t>
      </w:r>
      <w:r w:rsidRPr="004B1C51">
        <w:rPr>
          <w:rFonts w:ascii="David" w:hAnsi="David"/>
          <w:color w:val="000000"/>
          <w:sz w:val="24"/>
          <w:szCs w:val="24"/>
          <w:rtl/>
          <w14:scene3d>
            <w14:camera w14:prst="orthographicFront"/>
            <w14:lightRig w14:rig="threePt" w14:dir="t">
              <w14:rot w14:lat="0" w14:lon="0" w14:rev="0"/>
            </w14:lightRig>
          </w14:scene3d>
        </w:rPr>
        <w:t xml:space="preserve"> רשתות מערכות המידע המשמשות את המזמין.</w:t>
      </w:r>
    </w:p>
    <w:p w14:paraId="00901568" w14:textId="77777777" w:rsidR="002A7CD5" w:rsidRPr="004B1C51" w:rsidRDefault="002A7CD5" w:rsidP="004B1C51">
      <w:pPr>
        <w:tabs>
          <w:tab w:val="num" w:pos="1205"/>
        </w:tabs>
        <w:spacing w:line="360" w:lineRule="auto"/>
        <w:ind w:left="32"/>
        <w:rPr>
          <w:rFonts w:ascii="David" w:hAnsi="David"/>
          <w:color w:val="000000"/>
          <w:sz w:val="24"/>
          <w:szCs w:val="24"/>
          <w14:scene3d>
            <w14:camera w14:prst="orthographicFront"/>
            <w14:lightRig w14:rig="threePt" w14:dir="t">
              <w14:rot w14:lat="0" w14:lon="0" w14:rev="0"/>
            </w14:lightRig>
          </w14:scene3d>
        </w:rPr>
      </w:pPr>
    </w:p>
    <w:p w14:paraId="3291E0F8"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עמידה בהוראות הדין</w:t>
      </w:r>
    </w:p>
    <w:p w14:paraId="38DB8668" w14:textId="6D268D0D" w:rsidR="00045BB8" w:rsidRPr="004B1C51" w:rsidRDefault="00045BB8"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נוסף לכל הוראה מהוראות המכרז והסכם ההתקשרות, הספק יעמוד בכל הוראות הדין והוראות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המינהל</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הנוגעות לאבטחת מידע ושמירה על פרטיות, כולל אלה שיחולו בעתיד, לרבות:</w:t>
      </w:r>
    </w:p>
    <w:p w14:paraId="58C01D05" w14:textId="00B9F522" w:rsidR="00045BB8" w:rsidRPr="004B1C51" w:rsidRDefault="00045BB8" w:rsidP="00853B5A">
      <w:pPr>
        <w:numPr>
          <w:ilvl w:val="2"/>
          <w:numId w:val="108"/>
        </w:numPr>
        <w:spacing w:line="360" w:lineRule="auto"/>
        <w:rPr>
          <w:rFonts w:ascii="David" w:hAnsi="David"/>
          <w:sz w:val="24"/>
          <w:szCs w:val="24"/>
        </w:rPr>
      </w:pPr>
      <w:r w:rsidRPr="004B1C51">
        <w:rPr>
          <w:rFonts w:ascii="David" w:hAnsi="David"/>
          <w:sz w:val="24"/>
          <w:szCs w:val="24"/>
          <w:rtl/>
        </w:rPr>
        <w:t xml:space="preserve">הוראות חוק המחשבים, </w:t>
      </w:r>
      <w:proofErr w:type="spellStart"/>
      <w:r w:rsidRPr="004B1C51">
        <w:rPr>
          <w:rFonts w:ascii="David" w:hAnsi="David"/>
          <w:sz w:val="24"/>
          <w:szCs w:val="24"/>
          <w:rtl/>
        </w:rPr>
        <w:t>התשנ״ה</w:t>
      </w:r>
      <w:proofErr w:type="spellEnd"/>
      <w:r w:rsidRPr="004B1C51">
        <w:rPr>
          <w:rFonts w:ascii="David" w:hAnsi="David"/>
          <w:sz w:val="24"/>
          <w:szCs w:val="24"/>
          <w:rtl/>
        </w:rPr>
        <w:t xml:space="preserve"> - 1995 והתקנות מכוחו</w:t>
      </w:r>
      <w:r w:rsidR="00520D78">
        <w:rPr>
          <w:rFonts w:ascii="David" w:hAnsi="David" w:hint="cs"/>
          <w:sz w:val="24"/>
          <w:szCs w:val="24"/>
          <w:rtl/>
        </w:rPr>
        <w:t>.</w:t>
      </w:r>
    </w:p>
    <w:p w14:paraId="0D1D3C9F" w14:textId="7315336E" w:rsidR="0034690A" w:rsidRPr="004B1C51" w:rsidRDefault="0034690A" w:rsidP="00853B5A">
      <w:pPr>
        <w:numPr>
          <w:ilvl w:val="2"/>
          <w:numId w:val="108"/>
        </w:numPr>
        <w:spacing w:line="360" w:lineRule="auto"/>
        <w:rPr>
          <w:rFonts w:ascii="David" w:hAnsi="David"/>
          <w:sz w:val="24"/>
          <w:szCs w:val="24"/>
        </w:rPr>
      </w:pPr>
      <w:r w:rsidRPr="004B1C51">
        <w:rPr>
          <w:rFonts w:ascii="David" w:hAnsi="David"/>
          <w:sz w:val="24"/>
          <w:szCs w:val="24"/>
          <w:rtl/>
        </w:rPr>
        <w:t xml:space="preserve">הוראות חוק הגנת הפרטיות, התשמ"א-1981 והתקנות מכוחו; צו הגנת הפרטיות (קביעת גופים ציבוריים), התשמ"ו-1986; תקנות הגנת הפרטיות (תנאי החזקת מידע ושמירתו וסדרי העברת מידע בין גופים ציבוריים), התשמ"ו-1986; תקנות הגנת הפרטיות (אבטחת סייבר) </w:t>
      </w:r>
      <w:proofErr w:type="spellStart"/>
      <w:r w:rsidRPr="004B1C51">
        <w:rPr>
          <w:rFonts w:ascii="David" w:hAnsi="David"/>
          <w:sz w:val="24"/>
          <w:szCs w:val="24"/>
          <w:rtl/>
        </w:rPr>
        <w:t>התשע״ז</w:t>
      </w:r>
      <w:proofErr w:type="spellEnd"/>
      <w:r w:rsidRPr="004B1C51">
        <w:rPr>
          <w:rFonts w:ascii="David" w:hAnsi="David"/>
          <w:sz w:val="24"/>
          <w:szCs w:val="24"/>
          <w:rtl/>
        </w:rPr>
        <w:t xml:space="preserve"> – 2017</w:t>
      </w:r>
      <w:r w:rsidR="00520D78">
        <w:rPr>
          <w:rFonts w:ascii="David" w:hAnsi="David" w:hint="cs"/>
          <w:sz w:val="24"/>
          <w:szCs w:val="24"/>
          <w:rtl/>
        </w:rPr>
        <w:t>.</w:t>
      </w:r>
    </w:p>
    <w:p w14:paraId="6D094220" w14:textId="655D69EA" w:rsidR="0034690A" w:rsidRPr="004B1C51" w:rsidRDefault="0034690A"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lang w:val="he-IL"/>
        </w:rPr>
        <w:t>הנחיות הרשות להגנת הפרטיות, כפי שיהיו בתוקף מעת לעת</w:t>
      </w:r>
      <w:r w:rsidR="00520D78">
        <w:rPr>
          <w:rFonts w:ascii="David" w:hAnsi="David" w:hint="cs"/>
          <w:color w:val="000000"/>
          <w:sz w:val="24"/>
          <w:szCs w:val="24"/>
          <w:rtl/>
          <w:lang w:val="he-IL"/>
        </w:rPr>
        <w:t>.</w:t>
      </w:r>
    </w:p>
    <w:p w14:paraId="0B035F2E" w14:textId="77777777" w:rsidR="0034690A" w:rsidRPr="004B1C51" w:rsidRDefault="0034690A"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הוראות כל חיקוק עתידי בנושא טיפול במערכות מידע ממוחשבות.</w:t>
      </w:r>
    </w:p>
    <w:p w14:paraId="143BF3FD" w14:textId="77777777" w:rsidR="0034690A" w:rsidRPr="004B1C51" w:rsidRDefault="0034690A"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lang w:val="he-IL"/>
        </w:rPr>
        <w:t>הנחיות הרגולטור אליו כפוף הספק (המפקח על הבנקים בבנק ישראל, רשות לניירות ערך, רשות שוק ההון וכד').</w:t>
      </w:r>
    </w:p>
    <w:p w14:paraId="7AF9002B" w14:textId="1203B4D0" w:rsidR="0034690A" w:rsidRPr="004B1C51" w:rsidRDefault="0034690A"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הנחיות מערך הסייבר הלאומי – ככל שיידרש לעמוד בהן על-ידי אגף הגנת הסייבר</w:t>
      </w:r>
      <w:r w:rsidR="00520D78">
        <w:rPr>
          <w:rFonts w:ascii="David" w:hAnsi="David" w:hint="cs"/>
          <w:color w:val="000000"/>
          <w:sz w:val="24"/>
          <w:szCs w:val="24"/>
          <w:rtl/>
          <w14:scene3d>
            <w14:camera w14:prst="orthographicFront"/>
            <w14:lightRig w14:rig="threePt" w14:dir="t">
              <w14:rot w14:lat="0" w14:lon="0" w14:rev="0"/>
            </w14:lightRig>
          </w14:scene3d>
        </w:rPr>
        <w:t>.</w:t>
      </w:r>
    </w:p>
    <w:p w14:paraId="0D0405A1" w14:textId="77777777" w:rsidR="0034690A" w:rsidRPr="004B1C51" w:rsidRDefault="0034690A" w:rsidP="004B1C51">
      <w:pPr>
        <w:spacing w:line="360" w:lineRule="auto"/>
        <w:rPr>
          <w:rFonts w:ascii="David" w:hAnsi="David"/>
          <w:color w:val="000000"/>
          <w:sz w:val="24"/>
          <w:szCs w:val="24"/>
          <w14:scene3d>
            <w14:camera w14:prst="orthographicFront"/>
            <w14:lightRig w14:rig="threePt" w14:dir="t">
              <w14:rot w14:lat="0" w14:lon="0" w14:rev="0"/>
            </w14:lightRig>
          </w14:scene3d>
        </w:rPr>
      </w:pPr>
    </w:p>
    <w:p w14:paraId="4BADFC44"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 xml:space="preserve">תקנים תקפים </w:t>
      </w:r>
    </w:p>
    <w:p w14:paraId="01F855E9" w14:textId="32D293E6" w:rsidR="00045BB8" w:rsidRPr="004B1C51" w:rsidRDefault="00045BB8"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על פי החלטת ממשלה 2443, קידום אסדרה לאומית והובלה ממשלתית בהגנת הסייבר, נספח ז', סעיף 2א על ספקים המעבירים מידע ממוחשב או ספקים של מערכות מחשוב, המוטמעות או מקושרות למערכות מחשוב ממשלתיות, המבקשים </w:t>
      </w: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למכור לממשלה שירותים הקשורים בכך, יחויבו לעמוד בתקן אבטחת מידע ארגוני ממשפחת ת"י 27001 </w:t>
      </w:r>
      <w:r w:rsidRPr="004B1C51">
        <w:rPr>
          <w:rFonts w:ascii="David" w:hAnsi="David"/>
          <w:color w:val="000000"/>
          <w:sz w:val="24"/>
          <w:szCs w:val="24"/>
          <w14:scene3d>
            <w14:camera w14:prst="orthographicFront"/>
            <w14:lightRig w14:rig="threePt" w14:dir="t">
              <w14:rot w14:lat="0" w14:lon="0" w14:rev="0"/>
            </w14:lightRig>
          </w14:scene3d>
        </w:rPr>
        <w:t>ISO</w:t>
      </w:r>
      <w:r w:rsidRPr="004B1C51">
        <w:rPr>
          <w:rFonts w:ascii="David" w:hAnsi="David"/>
          <w:color w:val="000000"/>
          <w:sz w:val="24"/>
          <w:szCs w:val="24"/>
          <w:rtl/>
          <w14:scene3d>
            <w14:camera w14:prst="orthographicFront"/>
            <w14:lightRig w14:rig="threePt" w14:dir="t">
              <w14:rot w14:lat="0" w14:lon="0" w14:rev="0"/>
            </w14:lightRig>
          </w14:scene3d>
        </w:rPr>
        <w:t>.</w:t>
      </w:r>
    </w:p>
    <w:p w14:paraId="742422FA" w14:textId="40B4284D" w:rsidR="00BA6ED3" w:rsidRPr="004B1C51" w:rsidRDefault="00BA6ED3"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ספק המוסמך לתקן </w:t>
      </w:r>
      <w:r w:rsidRPr="004B1C51">
        <w:rPr>
          <w:rFonts w:ascii="David" w:hAnsi="David"/>
          <w:color w:val="000000"/>
          <w:sz w:val="24"/>
          <w:szCs w:val="24"/>
        </w:rPr>
        <w:t>ISO 27001</w:t>
      </w:r>
      <w:r w:rsidRPr="004B1C51">
        <w:rPr>
          <w:rFonts w:ascii="David" w:hAnsi="David"/>
          <w:color w:val="000000"/>
          <w:sz w:val="24"/>
          <w:szCs w:val="24"/>
          <w:rtl/>
        </w:rPr>
        <w:t xml:space="preserve"> יציג תעודת הסמכה בתוקף לתקן</w:t>
      </w:r>
      <w:r w:rsidRPr="004B1C51">
        <w:rPr>
          <w:rFonts w:ascii="David" w:hAnsi="David"/>
          <w:color w:val="000000"/>
          <w:sz w:val="24"/>
          <w:szCs w:val="24"/>
        </w:rPr>
        <w:t xml:space="preserve"> </w:t>
      </w:r>
      <w:r w:rsidRPr="004B1C51">
        <w:rPr>
          <w:rFonts w:ascii="David" w:hAnsi="David"/>
          <w:color w:val="000000"/>
          <w:sz w:val="24"/>
          <w:szCs w:val="24"/>
          <w:rtl/>
        </w:rPr>
        <w:t xml:space="preserve">נספח </w:t>
      </w:r>
      <w:r w:rsidR="00AE1F10">
        <w:rPr>
          <w:rFonts w:ascii="David" w:hAnsi="David" w:hint="cs"/>
          <w:color w:val="000000"/>
          <w:sz w:val="24"/>
          <w:szCs w:val="24"/>
          <w:rtl/>
        </w:rPr>
        <w:t>ב5</w:t>
      </w:r>
      <w:r w:rsidRPr="004B1C51">
        <w:rPr>
          <w:rFonts w:ascii="David" w:hAnsi="David"/>
          <w:color w:val="000000"/>
          <w:sz w:val="24"/>
          <w:szCs w:val="24"/>
          <w:rtl/>
        </w:rPr>
        <w:t xml:space="preserve">(1) </w:t>
      </w:r>
      <w:r w:rsidRPr="004B1C51">
        <w:rPr>
          <w:rFonts w:ascii="David" w:hAnsi="David"/>
          <w:color w:val="000000"/>
          <w:sz w:val="24"/>
          <w:szCs w:val="24"/>
        </w:rPr>
        <w:t>ISO 27001</w:t>
      </w:r>
      <w:r w:rsidRPr="004B1C51">
        <w:rPr>
          <w:rFonts w:ascii="David" w:hAnsi="David"/>
          <w:color w:val="000000"/>
          <w:sz w:val="24"/>
          <w:szCs w:val="24"/>
          <w:rtl/>
        </w:rPr>
        <w:t>. באחריות הספק להציג את חידושי ההסמכה באמצעות תעודות הסמכה עדכניות.</w:t>
      </w:r>
    </w:p>
    <w:p w14:paraId="5E7150C3" w14:textId="77777777" w:rsidR="00BA6ED3" w:rsidRPr="004B1C51" w:rsidRDefault="00BA6ED3"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ספק שנמצא בתהליך הסמכה לתקן </w:t>
      </w:r>
      <w:r w:rsidRPr="004B1C51">
        <w:rPr>
          <w:rFonts w:ascii="David" w:hAnsi="David"/>
          <w:color w:val="000000"/>
          <w:sz w:val="24"/>
          <w:szCs w:val="24"/>
        </w:rPr>
        <w:t>ISO 27001</w:t>
      </w:r>
    </w:p>
    <w:p w14:paraId="3C343C28" w14:textId="3ED1837C" w:rsidR="00BA6ED3" w:rsidRPr="004B1C51" w:rsidRDefault="00BA6ED3" w:rsidP="00853B5A">
      <w:pPr>
        <w:numPr>
          <w:ilvl w:val="2"/>
          <w:numId w:val="108"/>
        </w:numPr>
        <w:spacing w:line="360" w:lineRule="auto"/>
        <w:rPr>
          <w:rFonts w:ascii="David" w:hAnsi="David"/>
          <w:color w:val="000000"/>
          <w:sz w:val="24"/>
          <w:szCs w:val="24"/>
        </w:rPr>
      </w:pPr>
      <w:r w:rsidRPr="004B1C51">
        <w:rPr>
          <w:rFonts w:ascii="David" w:hAnsi="David"/>
          <w:color w:val="000000"/>
          <w:sz w:val="24"/>
          <w:szCs w:val="24"/>
          <w:rtl/>
        </w:rPr>
        <w:t>יציג אישור מגוף ההתעדה מוסמך על כך שהגוף נמצא בתהליך התעדה והתחייבות של הגוף לסיום תהליך ההתעדה תוך ארבעה חודשים מיום הפקת האישור על ידי גוף</w:t>
      </w:r>
      <w:r w:rsidR="00AE1F10">
        <w:rPr>
          <w:rFonts w:ascii="David" w:hAnsi="David" w:hint="cs"/>
          <w:color w:val="000000"/>
          <w:sz w:val="24"/>
          <w:szCs w:val="24"/>
          <w:rtl/>
        </w:rPr>
        <w:t xml:space="preserve"> כמפורט בנספח ב5(2).</w:t>
      </w:r>
    </w:p>
    <w:p w14:paraId="320BF934" w14:textId="6883CB57" w:rsidR="002A7CD5" w:rsidRDefault="00BA6ED3" w:rsidP="00853B5A">
      <w:pPr>
        <w:pStyle w:val="a7"/>
        <w:numPr>
          <w:ilvl w:val="2"/>
          <w:numId w:val="108"/>
        </w:numPr>
        <w:rPr>
          <w:color w:val="000000"/>
        </w:rPr>
      </w:pPr>
      <w:r w:rsidRPr="004B1C51">
        <w:rPr>
          <w:rFonts w:eastAsia="Times New Roman"/>
          <w:color w:val="000000"/>
          <w:rtl/>
          <w:lang w:eastAsia="he-IL"/>
        </w:rPr>
        <w:t>אי הצגת תעודת ההסמכה לתקן במועד, הפרת סעיף זה מהווה הפרה יסודית של הוראות המכרז.</w:t>
      </w:r>
    </w:p>
    <w:p w14:paraId="231CAE6F" w14:textId="77777777" w:rsidR="00DE3AD8" w:rsidRPr="00DE3AD8" w:rsidRDefault="00DE3AD8" w:rsidP="00DE3AD8">
      <w:pPr>
        <w:pStyle w:val="a7"/>
        <w:numPr>
          <w:ilvl w:val="0"/>
          <w:numId w:val="0"/>
        </w:numPr>
        <w:ind w:left="2155"/>
        <w:rPr>
          <w:color w:val="000000"/>
          <w:rtl/>
        </w:rPr>
      </w:pPr>
    </w:p>
    <w:p w14:paraId="10640C9F" w14:textId="77777777" w:rsidR="002A7CD5" w:rsidRPr="004B1C51" w:rsidRDefault="002A7CD5" w:rsidP="00853B5A">
      <w:pPr>
        <w:numPr>
          <w:ilvl w:val="0"/>
          <w:numId w:val="108"/>
        </w:numPr>
        <w:tabs>
          <w:tab w:val="num" w:pos="895"/>
          <w:tab w:val="num" w:pos="985"/>
        </w:tabs>
        <w:spacing w:line="360" w:lineRule="auto"/>
        <w:rPr>
          <w:rFonts w:ascii="David" w:hAnsi="David"/>
          <w:b/>
          <w:bCs/>
          <w:color w:val="000000"/>
          <w:sz w:val="24"/>
          <w:szCs w:val="24"/>
          <w:u w:val="single"/>
          <w14:scene3d>
            <w14:camera w14:prst="orthographicFront"/>
            <w14:lightRig w14:rig="threePt" w14:dir="t">
              <w14:rot w14:lat="0" w14:lon="0" w14:rev="0"/>
            </w14:lightRig>
          </w14:scene3d>
        </w:rPr>
      </w:pPr>
      <w:r w:rsidRPr="004B1C51">
        <w:rPr>
          <w:rFonts w:ascii="David" w:hAnsi="David"/>
          <w:b/>
          <w:bCs/>
          <w:color w:val="000000"/>
          <w:sz w:val="24"/>
          <w:szCs w:val="24"/>
          <w:u w:val="single"/>
          <w:rtl/>
          <w14:scene3d>
            <w14:camera w14:prst="orthographicFront"/>
            <w14:lightRig w14:rig="threePt" w14:dir="t">
              <w14:rot w14:lat="0" w14:lon="0" w14:rev="0"/>
            </w14:lightRig>
          </w14:scene3d>
        </w:rPr>
        <w:t>מידע מסווג</w:t>
      </w:r>
    </w:p>
    <w:p w14:paraId="74F7704A" w14:textId="5A7AF94C"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במידה והספק נחשף למידע מסווג במסגרת התקשרות זו יסופקו הנחיות נוספות לאבטחת מידע מסווג על-ידי אגף הגנת הסייבר, או על-ידי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מנב"ט</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המשרד. הספק יהיה מחויב לעמוד בהם.</w:t>
      </w:r>
    </w:p>
    <w:p w14:paraId="12CE6CD6" w14:textId="77777777" w:rsidR="002A7CD5" w:rsidRPr="004B1C51" w:rsidRDefault="002A7CD5"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p>
    <w:p w14:paraId="143200C5" w14:textId="77777777" w:rsidR="002A7CD5" w:rsidRPr="004B1C51" w:rsidRDefault="002A7CD5" w:rsidP="00853B5A">
      <w:pPr>
        <w:numPr>
          <w:ilvl w:val="0"/>
          <w:numId w:val="108"/>
        </w:numPr>
        <w:tabs>
          <w:tab w:val="num" w:pos="895"/>
          <w:tab w:val="num" w:pos="985"/>
        </w:tabs>
        <w:spacing w:line="360" w:lineRule="auto"/>
        <w:rPr>
          <w:rFonts w:ascii="David" w:hAnsi="David"/>
          <w:sz w:val="24"/>
          <w:szCs w:val="24"/>
        </w:rPr>
      </w:pPr>
      <w:bookmarkStart w:id="677" w:name="_Toc516503362"/>
      <w:bookmarkStart w:id="678" w:name="_Toc43400622"/>
      <w:bookmarkStart w:id="679" w:name="_Toc44931931"/>
      <w:bookmarkStart w:id="680" w:name="_Toc44932018"/>
      <w:bookmarkStart w:id="681" w:name="_Ref78455799"/>
      <w:bookmarkStart w:id="682" w:name="_Toc447702178"/>
      <w:bookmarkEnd w:id="673"/>
      <w:r w:rsidRPr="004B1C51">
        <w:rPr>
          <w:rFonts w:ascii="David" w:hAnsi="David"/>
          <w:b/>
          <w:bCs/>
          <w:sz w:val="24"/>
          <w:szCs w:val="24"/>
          <w:u w:val="single"/>
          <w:rtl/>
        </w:rPr>
        <w:t>סודיות המידע הנמסר במסגרת פרק אבטחת מידע וזכות העיון</w:t>
      </w:r>
      <w:bookmarkEnd w:id="677"/>
      <w:bookmarkEnd w:id="678"/>
      <w:bookmarkEnd w:id="679"/>
      <w:bookmarkEnd w:id="680"/>
      <w:r w:rsidRPr="004B1C51">
        <w:rPr>
          <w:rFonts w:ascii="David" w:hAnsi="David"/>
          <w:sz w:val="24"/>
          <w:szCs w:val="24"/>
          <w:rtl/>
        </w:rPr>
        <w:t xml:space="preserve"> </w:t>
      </w:r>
    </w:p>
    <w:p w14:paraId="757F02A7" w14:textId="27069772" w:rsidR="008A6209" w:rsidRPr="004B1C51" w:rsidRDefault="008A6209" w:rsidP="00853B5A">
      <w:pPr>
        <w:numPr>
          <w:ilvl w:val="1"/>
          <w:numId w:val="108"/>
        </w:numPr>
        <w:spacing w:line="360" w:lineRule="auto"/>
        <w:rPr>
          <w:rFonts w:ascii="David" w:hAnsi="David"/>
          <w:sz w:val="24"/>
          <w:szCs w:val="24"/>
        </w:rPr>
      </w:pPr>
      <w:r w:rsidRPr="004B1C51">
        <w:rPr>
          <w:rFonts w:ascii="David" w:hAnsi="David"/>
          <w:color w:val="000000"/>
          <w:sz w:val="24"/>
          <w:szCs w:val="24"/>
          <w:rtl/>
          <w14:scene3d>
            <w14:camera w14:prst="orthographicFront"/>
            <w14:lightRig w14:rig="threePt" w14:dir="t">
              <w14:rot w14:lat="0" w14:lon="0" w14:rev="0"/>
            </w14:lightRig>
          </w14:scene3d>
        </w:rPr>
        <w:t>המזמין</w:t>
      </w:r>
      <w:r w:rsidRPr="004B1C51">
        <w:rPr>
          <w:rFonts w:ascii="David" w:eastAsia="David" w:hAnsi="David"/>
          <w:sz w:val="24"/>
          <w:szCs w:val="24"/>
          <w:rtl/>
        </w:rPr>
        <w:t xml:space="preserve"> מצהיר, כי המידע הנמסר במסגרת פרק אבטחת המידע הינו סוד מסחרי של המציע, </w:t>
      </w:r>
      <w:r w:rsidRPr="004B1C51">
        <w:rPr>
          <w:rFonts w:ascii="David" w:hAnsi="David"/>
          <w:sz w:val="24"/>
          <w:szCs w:val="24"/>
          <w:rtl/>
        </w:rPr>
        <w:t xml:space="preserve">וכי המזמין </w:t>
      </w:r>
      <w:r w:rsidRPr="004B1C51">
        <w:rPr>
          <w:rFonts w:ascii="David" w:eastAsia="David" w:hAnsi="David"/>
          <w:sz w:val="24"/>
          <w:szCs w:val="24"/>
          <w:rtl/>
        </w:rPr>
        <w:t>מתחייב שלא לגלות תוכן המידע הנמסר במסגרת פרק אבטחת המידע</w:t>
      </w:r>
      <w:r w:rsidRPr="004B1C51">
        <w:rPr>
          <w:rFonts w:ascii="David" w:hAnsi="David"/>
          <w:sz w:val="24"/>
          <w:szCs w:val="24"/>
          <w:rtl/>
        </w:rPr>
        <w:t xml:space="preserve"> לצד שלישי, </w:t>
      </w:r>
      <w:r w:rsidRPr="004B1C51">
        <w:rPr>
          <w:rFonts w:ascii="David" w:eastAsia="David" w:hAnsi="David"/>
          <w:sz w:val="24"/>
          <w:szCs w:val="24"/>
          <w:rtl/>
        </w:rPr>
        <w:t>שאינו נמנה על עובדי המזמין או יועצים המועסקים על ידו, ונותנים לו שירות לצורך המכרז, אשר גם עליהם תחול חובת הסודיות, ואי שימוש בהצעות שהוגשו במכרז, אלא לצורכי המכרז בלבד.</w:t>
      </w:r>
    </w:p>
    <w:p w14:paraId="5443FE54" w14:textId="77777777" w:rsidR="00BE1C97" w:rsidRPr="004B1C51" w:rsidRDefault="00BE1C97" w:rsidP="00853B5A">
      <w:pPr>
        <w:numPr>
          <w:ilvl w:val="1"/>
          <w:numId w:val="108"/>
        </w:numPr>
        <w:spacing w:line="360" w:lineRule="auto"/>
        <w:rPr>
          <w:rFonts w:ascii="David" w:hAnsi="David"/>
          <w:sz w:val="24"/>
          <w:szCs w:val="24"/>
        </w:rPr>
      </w:pPr>
      <w:r w:rsidRPr="004B1C51">
        <w:rPr>
          <w:rFonts w:ascii="David" w:hAnsi="David"/>
          <w:sz w:val="24"/>
          <w:szCs w:val="24"/>
          <w:rtl/>
        </w:rPr>
        <w:t>המזמין לא יגלה מידע הנמסר לו במסגרת המענה לפרק אבטחת המידע כחלק מזכות העיון.</w:t>
      </w:r>
    </w:p>
    <w:p w14:paraId="42ECB5F3" w14:textId="77777777" w:rsidR="00BE1C97" w:rsidRPr="004B1C51" w:rsidRDefault="00BE1C97" w:rsidP="004B1C51">
      <w:pPr>
        <w:spacing w:line="360" w:lineRule="auto"/>
        <w:ind w:left="1322"/>
        <w:rPr>
          <w:rFonts w:ascii="David" w:hAnsi="David"/>
          <w:sz w:val="24"/>
          <w:szCs w:val="24"/>
        </w:rPr>
      </w:pPr>
    </w:p>
    <w:p w14:paraId="5979207A"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אחריות</w:t>
      </w:r>
      <w:bookmarkEnd w:id="681"/>
    </w:p>
    <w:p w14:paraId="083972B9" w14:textId="3ABAC4F5"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bookmarkStart w:id="683" w:name="_Ref78455732"/>
      <w:r w:rsidRPr="004B1C51">
        <w:rPr>
          <w:rFonts w:ascii="David" w:hAnsi="David"/>
          <w:color w:val="000000"/>
          <w:sz w:val="24"/>
          <w:szCs w:val="24"/>
          <w:rtl/>
          <w14:scene3d>
            <w14:camera w14:prst="orthographicFront"/>
            <w14:lightRig w14:rig="threePt" w14:dir="t">
              <w14:rot w14:lat="0" w14:lon="0" w14:rev="0"/>
            </w14:lightRig>
          </w14:scene3d>
        </w:rPr>
        <w:t xml:space="preserve">הספק </w:t>
      </w:r>
      <w:r w:rsidRPr="004B1C51">
        <w:rPr>
          <w:rFonts w:ascii="David" w:hAnsi="David"/>
          <w:sz w:val="24"/>
          <w:szCs w:val="24"/>
          <w:rtl/>
        </w:rPr>
        <w:t>ימנה</w:t>
      </w:r>
      <w:r w:rsidRPr="004B1C51">
        <w:rPr>
          <w:rFonts w:ascii="David" w:hAnsi="David"/>
          <w:color w:val="000000"/>
          <w:sz w:val="24"/>
          <w:szCs w:val="24"/>
          <w:rtl/>
          <w14:scene3d>
            <w14:camera w14:prst="orthographicFront"/>
            <w14:lightRig w14:rig="threePt" w14:dir="t">
              <w14:rot w14:lat="0" w14:lon="0" w14:rev="0"/>
            </w14:lightRig>
          </w14:scene3d>
        </w:rPr>
        <w:t xml:space="preserve"> נציג מטעמו (להלן: "נאמן אבטחת המידע"), שירכז את כל פעילויות הספק בהיבט אבטחת המידע ויישא באחריות, בכל הנוגע לקיום הוראות פרק זה. </w:t>
      </w:r>
    </w:p>
    <w:p w14:paraId="1F519ED2" w14:textId="3FCED4CB" w:rsidR="00E6441F" w:rsidRPr="004B1C51" w:rsidRDefault="00E6441F" w:rsidP="00853B5A">
      <w:pPr>
        <w:numPr>
          <w:ilvl w:val="1"/>
          <w:numId w:val="108"/>
        </w:num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מנכ"ל החברה יחתום על "נספח ב</w:t>
      </w:r>
      <w:r w:rsidR="00890B3F"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w:t>
      </w:r>
      <w:r w:rsidR="001B6BBF" w:rsidRPr="004B1C51">
        <w:rPr>
          <w:rFonts w:ascii="David" w:hAnsi="David"/>
          <w:color w:val="000000"/>
          <w:sz w:val="24"/>
          <w:szCs w:val="24"/>
          <w:rtl/>
          <w14:scene3d>
            <w14:camera w14:prst="orthographicFront"/>
            <w14:lightRig w14:rig="threePt" w14:dir="t">
              <w14:rot w14:lat="0" w14:lon="0" w14:rev="0"/>
            </w14:lightRig>
          </w14:scene3d>
        </w:rPr>
        <w:t>4</w:t>
      </w:r>
      <w:r w:rsidRPr="004B1C51">
        <w:rPr>
          <w:rFonts w:ascii="David" w:hAnsi="David"/>
          <w:color w:val="000000"/>
          <w:sz w:val="24"/>
          <w:szCs w:val="24"/>
          <w:rtl/>
          <w14:scene3d>
            <w14:camera w14:prst="orthographicFront"/>
            <w14:lightRig w14:rig="threePt" w14:dir="t">
              <w14:rot w14:lat="0" w14:lon="0" w14:rev="0"/>
            </w14:lightRig>
          </w14:scene3d>
        </w:rPr>
        <w:t>)– כתב מינוי נאמן אבטחת מידע והגדרות תפקיד וסמכויות".</w:t>
      </w:r>
    </w:p>
    <w:p w14:paraId="4EB2836C" w14:textId="77777777" w:rsidR="00E6441F" w:rsidRPr="004B1C51" w:rsidRDefault="00E6441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עד אישורו של המועמד לתפקיד נאמן אבטחת מידע על- ידי אגף הגנת הסייבר, יחשב מנכ"ל הספק כנאמן אבטחת המידע, והוא </w:t>
      </w:r>
      <w:proofErr w:type="spellStart"/>
      <w:r w:rsidRPr="004B1C51">
        <w:rPr>
          <w:rFonts w:ascii="David" w:hAnsi="David"/>
          <w:color w:val="000000"/>
          <w:sz w:val="24"/>
          <w:szCs w:val="24"/>
          <w:rtl/>
          <w14:scene3d>
            <w14:camera w14:prst="orthographicFront"/>
            <w14:lightRig w14:rig="threePt" w14:dir="t">
              <w14:rot w14:lat="0" w14:lon="0" w14:rev="0"/>
            </w14:lightRig>
          </w14:scene3d>
        </w:rPr>
        <w:t>ישא</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בכל אחריות.</w:t>
      </w:r>
    </w:p>
    <w:p w14:paraId="22DB1501" w14:textId="77777777" w:rsidR="00E6441F" w:rsidRPr="004B1C51" w:rsidRDefault="00E6441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לאגף הסייבר במשרד ו/או עורך המכרז שמורה הזכות להתנגד לבחירתו של המועמד, וכן תעמוד בפניו הזכות לדרוש החלפתו בכל עת. על הספק למלא אחר ההוראה זו בתוך 10 ימי עסקים.</w:t>
      </w:r>
    </w:p>
    <w:p w14:paraId="792BBB72" w14:textId="304D9845" w:rsidR="00E6441F" w:rsidRDefault="00E6441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בעת החלפת נאמן אבטחת מידע מכל סיבה שהיא, יש לעדכן באופן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מיידי</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את אגף הגנת הסייבר ולמנות נאמן אבטחת מידע תוך 10 ימי עסקים בהתאם לסעיף זה. </w:t>
      </w:r>
    </w:p>
    <w:p w14:paraId="2BD766CF" w14:textId="77777777" w:rsidR="00DE3AD8" w:rsidRPr="004B1C51" w:rsidRDefault="00DE3AD8" w:rsidP="00DE3AD8">
      <w:pPr>
        <w:spacing w:line="360" w:lineRule="auto"/>
        <w:ind w:left="1322"/>
        <w:rPr>
          <w:rFonts w:ascii="David" w:hAnsi="David"/>
          <w:color w:val="000000"/>
          <w:sz w:val="24"/>
          <w:szCs w:val="24"/>
          <w14:scene3d>
            <w14:camera w14:prst="orthographicFront"/>
            <w14:lightRig w14:rig="threePt" w14:dir="t">
              <w14:rot w14:lat="0" w14:lon="0" w14:rev="0"/>
            </w14:lightRig>
          </w14:scene3d>
        </w:rPr>
      </w:pPr>
    </w:p>
    <w:p w14:paraId="7259DCC4"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bookmarkStart w:id="684" w:name="_Toc435374807"/>
      <w:bookmarkStart w:id="685" w:name="_Ref78455937"/>
      <w:bookmarkStart w:id="686" w:name="_Ref78456119"/>
      <w:bookmarkStart w:id="687" w:name="_Ref79305141"/>
      <w:bookmarkStart w:id="688" w:name="_Ref79305162"/>
      <w:bookmarkStart w:id="689" w:name="_Ref79305203"/>
      <w:bookmarkEnd w:id="683"/>
      <w:r w:rsidRPr="004B1C51">
        <w:rPr>
          <w:rFonts w:ascii="David" w:hAnsi="David"/>
          <w:b/>
          <w:bCs/>
          <w:sz w:val="24"/>
          <w:szCs w:val="24"/>
          <w:u w:val="single"/>
          <w:rtl/>
        </w:rPr>
        <w:t>נאמן אבטחת המידע</w:t>
      </w:r>
      <w:bookmarkEnd w:id="684"/>
      <w:bookmarkEnd w:id="685"/>
      <w:bookmarkEnd w:id="686"/>
      <w:bookmarkEnd w:id="687"/>
      <w:bookmarkEnd w:id="688"/>
      <w:bookmarkEnd w:id="689"/>
    </w:p>
    <w:p w14:paraId="216AF909" w14:textId="7127AFB6"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יהיה מנהל אבטחת המידע או חבר בכיר בצוות אבטחת המידע.</w:t>
      </w:r>
    </w:p>
    <w:p w14:paraId="7B191B5B" w14:textId="6170B5CB"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יהיה בעל הכשרה בעולמות המתודולוגיה וניהול אבטחת המידע, הכשרה ביישום מוצרי אבטחת מידע יתרון.</w:t>
      </w:r>
    </w:p>
    <w:p w14:paraId="3CB32E8F"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נאמן אבטחת המידע יהיה בעל </w:t>
      </w:r>
      <w:proofErr w:type="spellStart"/>
      <w:r w:rsidRPr="004B1C51">
        <w:rPr>
          <w:rFonts w:ascii="David" w:hAnsi="David"/>
          <w:color w:val="000000"/>
          <w:sz w:val="24"/>
          <w:szCs w:val="24"/>
          <w:rtl/>
          <w14:scene3d>
            <w14:camera w14:prst="orthographicFront"/>
            <w14:lightRig w14:rig="threePt" w14:dir="t">
              <w14:rot w14:lat="0" w14:lon="0" w14:rev="0"/>
            </w14:lightRig>
          </w14:scene3d>
        </w:rPr>
        <w:t>נסיון</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מקצועי רציף – בשלוש שנים האחרונות בתחום אבטחת המידע. </w:t>
      </w:r>
    </w:p>
    <w:p w14:paraId="003BD703" w14:textId="4352CB3D"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קורות חיים של נאמן אבטחת המידע יצורפו ב: "נספח ב</w:t>
      </w:r>
      <w:r w:rsidR="003125D3"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 xml:space="preserve">(3) </w:t>
      </w:r>
      <w:r w:rsidR="00F06AEA" w:rsidRPr="004B1C51">
        <w:rPr>
          <w:rFonts w:ascii="David" w:hAnsi="David"/>
          <w:color w:val="000000"/>
          <w:sz w:val="24"/>
          <w:szCs w:val="24"/>
          <w:rtl/>
          <w14:scene3d>
            <w14:camera w14:prst="orthographicFront"/>
            <w14:lightRig w14:rig="threePt" w14:dir="t">
              <w14:rot w14:lat="0" w14:lon="0" w14:rev="0"/>
            </w14:lightRig>
          </w14:scene3d>
        </w:rPr>
        <w:t>-</w:t>
      </w:r>
      <w:r w:rsidRPr="004B1C51">
        <w:rPr>
          <w:rFonts w:ascii="David" w:hAnsi="David"/>
          <w:color w:val="000000"/>
          <w:sz w:val="24"/>
          <w:szCs w:val="24"/>
          <w:rtl/>
          <w14:scene3d>
            <w14:camera w14:prst="orthographicFront"/>
            <w14:lightRig w14:rig="threePt" w14:dir="t">
              <w14:rot w14:lat="0" w14:lon="0" w14:rev="0"/>
            </w14:lightRig>
          </w14:scene3d>
        </w:rPr>
        <w:t xml:space="preserve"> קורות חיים של נאמן אבטחת מידע". וכן יצורפו תעודות המעידות על ההכשרה המתאימה.</w:t>
      </w:r>
    </w:p>
    <w:p w14:paraId="7DCC8FBF"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ישמש איש הקשר לאגף הגנת הסייבר מטעם הספק במהלך כל תקופת ההתקשרות וירכז את ביצוע כל הפעולות, הנדרשות מהספק בהוראות נספח זה, מול אגף הגנת הסייבר, המזמין והמשרד בכל הקשור לנושאי אבטחת המידע.</w:t>
      </w:r>
    </w:p>
    <w:p w14:paraId="765A1984"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על נאמן אבטחת המידע להיות בקיא </w:t>
      </w:r>
      <w:proofErr w:type="spellStart"/>
      <w:r w:rsidRPr="004B1C51">
        <w:rPr>
          <w:rFonts w:ascii="David" w:hAnsi="David"/>
          <w:color w:val="000000"/>
          <w:sz w:val="24"/>
          <w:szCs w:val="24"/>
          <w:rtl/>
          <w14:scene3d>
            <w14:camera w14:prst="orthographicFront"/>
            <w14:lightRig w14:rig="threePt" w14:dir="t">
              <w14:rot w14:lat="0" w14:lon="0" w14:rev="0"/>
            </w14:lightRig>
          </w14:scene3d>
        </w:rPr>
        <w:t>בטופולוגיית</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רשת הספק, החברה, </w:t>
      </w:r>
      <w:proofErr w:type="spellStart"/>
      <w:r w:rsidRPr="004B1C51">
        <w:rPr>
          <w:rFonts w:ascii="David" w:hAnsi="David"/>
          <w:color w:val="000000"/>
          <w:sz w:val="24"/>
          <w:szCs w:val="24"/>
          <w:rtl/>
          <w14:scene3d>
            <w14:camera w14:prst="orthographicFront"/>
            <w14:lightRig w14:rig="threePt" w14:dir="t">
              <w14:rot w14:lat="0" w14:lon="0" w14:rev="0"/>
            </w14:lightRig>
          </w14:scene3d>
        </w:rPr>
        <w:t>בתהלכי</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אבטחת המידע של החברה, בתהליכי העבודה בחברה ובנהלי החברה.</w:t>
      </w:r>
    </w:p>
    <w:p w14:paraId="19D3244A" w14:textId="2748130B"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יעניק לנאמן אבטחת המידע סמכויות, כלים ואמצעים הנדרשים לביצוע תפקידו, לרבות סמכויות אכיפה על עובדי החברה בתחומי אבטחת המידע, וסמכויות המוענקות למבקר פנים. הספק יחתום על טופס נאמן אבטחת מידע הגדרות תפקיד </w:t>
      </w:r>
      <w:proofErr w:type="spellStart"/>
      <w:r w:rsidRPr="004B1C51">
        <w:rPr>
          <w:rFonts w:ascii="David" w:hAnsi="David"/>
          <w:color w:val="000000"/>
          <w:sz w:val="24"/>
          <w:szCs w:val="24"/>
          <w:rtl/>
          <w14:scene3d>
            <w14:camera w14:prst="orthographicFront"/>
            <w14:lightRig w14:rig="threePt" w14:dir="t">
              <w14:rot w14:lat="0" w14:lon="0" w14:rev="0"/>
            </w14:lightRig>
          </w14:scene3d>
        </w:rPr>
        <w:t>וסמכיות</w:t>
      </w:r>
      <w:proofErr w:type="spellEnd"/>
      <w:r w:rsidRPr="004B1C51">
        <w:rPr>
          <w:rFonts w:ascii="David" w:hAnsi="David"/>
          <w:color w:val="000000"/>
          <w:sz w:val="24"/>
          <w:szCs w:val="24"/>
          <w:rtl/>
          <w14:scene3d>
            <w14:camera w14:prst="orthographicFront"/>
            <w14:lightRig w14:rig="threePt" w14:dir="t">
              <w14:rot w14:lat="0" w14:lon="0" w14:rev="0"/>
            </w14:lightRig>
          </w14:scene3d>
        </w:rPr>
        <w:t>, יש לצרף כתב מינוי נאמן אבטחת מידע נספח ב</w:t>
      </w:r>
      <w:r w:rsidR="003125D3"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(4).</w:t>
      </w:r>
    </w:p>
    <w:p w14:paraId="19334882"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יהיה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זמין</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עבור אגף הגנת הסייבר ו</w:t>
      </w:r>
      <w:r w:rsidRPr="004B1C51">
        <w:rPr>
          <w:rFonts w:ascii="David" w:hAnsi="David"/>
          <w:color w:val="000000"/>
          <w:sz w:val="24"/>
          <w:szCs w:val="24"/>
          <w14:scene3d>
            <w14:camera w14:prst="orthographicFront"/>
            <w14:lightRig w14:rig="threePt" w14:dir="t">
              <w14:rot w14:lat="0" w14:lon="0" w14:rev="0"/>
            </w14:lightRig>
          </w14:scene3d>
        </w:rPr>
        <w:t>/</w:t>
      </w:r>
      <w:r w:rsidRPr="004B1C51">
        <w:rPr>
          <w:rFonts w:ascii="David" w:hAnsi="David"/>
          <w:color w:val="000000"/>
          <w:sz w:val="24"/>
          <w:szCs w:val="24"/>
          <w:rtl/>
          <w14:scene3d>
            <w14:camera w14:prst="orthographicFront"/>
            <w14:lightRig w14:rig="threePt" w14:dir="t">
              <w14:rot w14:lat="0" w14:lon="0" w14:rev="0"/>
            </w14:lightRig>
          </w14:scene3d>
        </w:rPr>
        <w:t>או</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מי</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מטעמו</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בימי</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העבודה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המקובלים, בין השעות 08:00-17:00. במקרה של אירוע אבטחת מידע, יהיה זמין נאמן אבטחת המידע מעבר לשעות אלו, בהתאם לצורך וזאת מבלי</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שהספק</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יהיה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זכאי בשל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האמור</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לכל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תמורה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ו</w:t>
      </w:r>
      <w:r w:rsidRPr="004B1C51">
        <w:rPr>
          <w:rFonts w:ascii="David" w:hAnsi="David"/>
          <w:color w:val="000000"/>
          <w:sz w:val="24"/>
          <w:szCs w:val="24"/>
          <w14:scene3d>
            <w14:camera w14:prst="orthographicFront"/>
            <w14:lightRig w14:rig="threePt" w14:dir="t">
              <w14:rot w14:lat="0" w14:lon="0" w14:rev="0"/>
            </w14:lightRig>
          </w14:scene3d>
        </w:rPr>
        <w:t>/</w:t>
      </w:r>
      <w:r w:rsidRPr="004B1C51">
        <w:rPr>
          <w:rFonts w:ascii="David" w:hAnsi="David"/>
          <w:color w:val="000000"/>
          <w:sz w:val="24"/>
          <w:szCs w:val="24"/>
          <w:rtl/>
          <w14:scene3d>
            <w14:camera w14:prst="orthographicFront"/>
            <w14:lightRig w14:rig="threePt" w14:dir="t">
              <w14:rot w14:lat="0" w14:lon="0" w14:rev="0"/>
            </w14:lightRig>
          </w14:scene3d>
        </w:rPr>
        <w:t>או</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תשלום, מכל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מין</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וסוג</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שהם, למעט</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התמורה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האמורה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בחוזה.</w:t>
      </w:r>
    </w:p>
    <w:p w14:paraId="473E8CF4"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יקבל תדרוך מפורט מנציג אגף הגנת הסייבר,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להתחיל לעבוד.</w:t>
      </w:r>
    </w:p>
    <w:p w14:paraId="33A4D5B9"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על נאמן אבטחת המידע להיות בקיא בפרטי נספח זה ובשאר נהלי אבטחת המידע הרלוונטיים, החלים על הספק וכל מי מטעמו, ולאכוף אותם.</w:t>
      </w:r>
    </w:p>
    <w:p w14:paraId="4CA092A0"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נאמן אבטחת המידע יקיים קשר שוטף עם אגף הגנת הסייבר בכל עת שיידרש לכך </w:t>
      </w:r>
      <w:r w:rsidRPr="004B1C51">
        <w:rPr>
          <w:rFonts w:ascii="David" w:eastAsia="David" w:hAnsi="David"/>
          <w:b/>
          <w:sz w:val="24"/>
          <w:szCs w:val="24"/>
          <w:rtl/>
        </w:rPr>
        <w:t>ובאופן קבוע בפגישות שבועיות שוטפות.</w:t>
      </w:r>
    </w:p>
    <w:p w14:paraId="6F00A804" w14:textId="77777777" w:rsidR="00D928F5" w:rsidRPr="004B1C51" w:rsidRDefault="00D928F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נאמן אבטחת המידע יתדרך ויעדכן את עובדי הספק בהוראות ובנהלים התקפים ואלה שיינתנו מפעם לפעם.</w:t>
      </w:r>
    </w:p>
    <w:p w14:paraId="2FD6F809" w14:textId="77777777" w:rsidR="00D928F5" w:rsidRPr="004B1C51" w:rsidRDefault="00D928F5" w:rsidP="00853B5A">
      <w:pPr>
        <w:numPr>
          <w:ilvl w:val="1"/>
          <w:numId w:val="108"/>
        </w:numPr>
        <w:spacing w:line="360" w:lineRule="auto"/>
        <w:rPr>
          <w:rFonts w:ascii="David" w:eastAsia="David" w:hAnsi="David"/>
          <w:b/>
          <w:sz w:val="24"/>
          <w:szCs w:val="24"/>
        </w:rPr>
      </w:pPr>
      <w:r w:rsidRPr="004B1C51">
        <w:rPr>
          <w:rFonts w:ascii="David" w:eastAsia="David" w:hAnsi="David"/>
          <w:b/>
          <w:sz w:val="24"/>
          <w:szCs w:val="24"/>
          <w:rtl/>
        </w:rPr>
        <w:lastRenderedPageBreak/>
        <w:t>בין תפקידיו של נאמן אבטחת המידע:</w:t>
      </w:r>
    </w:p>
    <w:p w14:paraId="0514A213" w14:textId="3902CE5B" w:rsidR="00D928F5" w:rsidRPr="004B1C51" w:rsidRDefault="00D928F5" w:rsidP="00853B5A">
      <w:pPr>
        <w:numPr>
          <w:ilvl w:val="2"/>
          <w:numId w:val="108"/>
        </w:numPr>
        <w:spacing w:line="360" w:lineRule="auto"/>
        <w:rPr>
          <w:rFonts w:ascii="David" w:eastAsia="David" w:hAnsi="David"/>
          <w:b/>
          <w:sz w:val="24"/>
          <w:szCs w:val="24"/>
        </w:rPr>
      </w:pPr>
      <w:r w:rsidRPr="004B1C51">
        <w:rPr>
          <w:rFonts w:ascii="David" w:eastAsia="David" w:hAnsi="David"/>
          <w:b/>
          <w:sz w:val="24"/>
          <w:szCs w:val="24"/>
          <w:rtl/>
        </w:rPr>
        <w:t xml:space="preserve">הממונה יכין על פי דרישות המזמין נהלי אבטחת מידע </w:t>
      </w:r>
      <w:proofErr w:type="spellStart"/>
      <w:r w:rsidRPr="004B1C51">
        <w:rPr>
          <w:rFonts w:ascii="David" w:eastAsia="David" w:hAnsi="David"/>
          <w:b/>
          <w:sz w:val="24"/>
          <w:szCs w:val="24"/>
          <w:rtl/>
        </w:rPr>
        <w:t>ותכנית</w:t>
      </w:r>
      <w:proofErr w:type="spellEnd"/>
      <w:r w:rsidRPr="004B1C51">
        <w:rPr>
          <w:rFonts w:ascii="David" w:eastAsia="David" w:hAnsi="David"/>
          <w:b/>
          <w:sz w:val="24"/>
          <w:szCs w:val="24"/>
          <w:rtl/>
        </w:rPr>
        <w:t xml:space="preserve"> לבקרה שוטפת על העמידה בדרישות אבטחת המידע, הסייבר והפרטיות ויודיע למזמין על ממצאים שהתגלו.</w:t>
      </w:r>
    </w:p>
    <w:p w14:paraId="74C2DDAA" w14:textId="77777777" w:rsidR="00D928F5" w:rsidRPr="004B1C51" w:rsidRDefault="00D928F5" w:rsidP="00853B5A">
      <w:pPr>
        <w:numPr>
          <w:ilvl w:val="2"/>
          <w:numId w:val="108"/>
        </w:numPr>
        <w:spacing w:line="360" w:lineRule="auto"/>
        <w:rPr>
          <w:rFonts w:ascii="David" w:eastAsia="David" w:hAnsi="David"/>
          <w:b/>
          <w:sz w:val="24"/>
          <w:szCs w:val="24"/>
        </w:rPr>
      </w:pPr>
      <w:r w:rsidRPr="004B1C51">
        <w:rPr>
          <w:rFonts w:ascii="David" w:eastAsia="David" w:hAnsi="David"/>
          <w:b/>
          <w:sz w:val="24"/>
          <w:szCs w:val="24"/>
          <w:rtl/>
        </w:rPr>
        <w:t>הממונה</w:t>
      </w:r>
      <w:r w:rsidRPr="004B1C51">
        <w:rPr>
          <w:rFonts w:ascii="David" w:eastAsia="David" w:hAnsi="David"/>
          <w:b/>
          <w:sz w:val="24"/>
          <w:szCs w:val="24"/>
        </w:rPr>
        <w:t xml:space="preserve"> </w:t>
      </w:r>
      <w:r w:rsidRPr="004B1C51">
        <w:rPr>
          <w:rFonts w:ascii="David" w:eastAsia="David" w:hAnsi="David"/>
          <w:b/>
          <w:sz w:val="24"/>
          <w:szCs w:val="24"/>
          <w:rtl/>
        </w:rPr>
        <w:t>יישם</w:t>
      </w:r>
      <w:r w:rsidRPr="004B1C51">
        <w:rPr>
          <w:rFonts w:ascii="David" w:eastAsia="David" w:hAnsi="David"/>
          <w:b/>
          <w:sz w:val="24"/>
          <w:szCs w:val="24"/>
        </w:rPr>
        <w:t xml:space="preserve"> </w:t>
      </w:r>
      <w:r w:rsidRPr="004B1C51">
        <w:rPr>
          <w:rFonts w:ascii="David" w:eastAsia="David" w:hAnsi="David"/>
          <w:b/>
          <w:sz w:val="24"/>
          <w:szCs w:val="24"/>
          <w:rtl/>
        </w:rPr>
        <w:t>את מדיניות</w:t>
      </w:r>
      <w:r w:rsidRPr="004B1C51">
        <w:rPr>
          <w:rFonts w:ascii="David" w:eastAsia="David" w:hAnsi="David"/>
          <w:b/>
          <w:sz w:val="24"/>
          <w:szCs w:val="24"/>
        </w:rPr>
        <w:t xml:space="preserve"> </w:t>
      </w:r>
      <w:r w:rsidRPr="004B1C51">
        <w:rPr>
          <w:rFonts w:ascii="David" w:eastAsia="David" w:hAnsi="David"/>
          <w:b/>
          <w:sz w:val="24"/>
          <w:szCs w:val="24"/>
          <w:rtl/>
        </w:rPr>
        <w:t>האבטחה לרבות וידוא זהות משתמשים, אבטחה בניהול כוח אדם, בקרת גישה, ניהול הרשאות, הגנת חיבור התקנים, אבטחת תקשורת, ניהול ספקים ושרשרת אספקה, ניהול אירועי אבטחה, דיווח על אירועי אבטחה ועוד.</w:t>
      </w:r>
    </w:p>
    <w:p w14:paraId="1F9702B4" w14:textId="77777777" w:rsidR="00D928F5" w:rsidRPr="004B1C51" w:rsidRDefault="00D928F5" w:rsidP="00853B5A">
      <w:pPr>
        <w:numPr>
          <w:ilvl w:val="2"/>
          <w:numId w:val="108"/>
        </w:numPr>
        <w:spacing w:line="360" w:lineRule="auto"/>
        <w:rPr>
          <w:rFonts w:ascii="David" w:eastAsia="David" w:hAnsi="David"/>
          <w:b/>
          <w:sz w:val="24"/>
          <w:szCs w:val="24"/>
        </w:rPr>
      </w:pPr>
      <w:r w:rsidRPr="004B1C51">
        <w:rPr>
          <w:rFonts w:ascii="David" w:eastAsia="David" w:hAnsi="David"/>
          <w:b/>
          <w:sz w:val="24"/>
          <w:szCs w:val="24"/>
          <w:rtl/>
        </w:rPr>
        <w:t>הממונה יפעל להקצאת משאבים הולמים הדרושים לאבטחת המידע, להגנת סייבר והגנת הפרטיות של פעילות המזמין ושל ההתקשרות.</w:t>
      </w:r>
    </w:p>
    <w:p w14:paraId="57A7BABF" w14:textId="77777777" w:rsidR="00D928F5" w:rsidRPr="004B1C51" w:rsidRDefault="00D928F5" w:rsidP="00853B5A">
      <w:pPr>
        <w:numPr>
          <w:ilvl w:val="2"/>
          <w:numId w:val="108"/>
        </w:numPr>
        <w:spacing w:line="360" w:lineRule="auto"/>
        <w:rPr>
          <w:rFonts w:ascii="David" w:eastAsia="David" w:hAnsi="David"/>
          <w:b/>
          <w:sz w:val="24"/>
          <w:szCs w:val="24"/>
        </w:rPr>
      </w:pPr>
      <w:r w:rsidRPr="004B1C51">
        <w:rPr>
          <w:rFonts w:ascii="David" w:eastAsia="David" w:hAnsi="David"/>
          <w:b/>
          <w:sz w:val="24"/>
          <w:szCs w:val="24"/>
          <w:rtl/>
        </w:rPr>
        <w:t>הממונה יהיה בקשר שוטף עם המזמין ונציגי אבטחת המידע והגנת הסייבר של המזמין, בכל עת שיידרש לכך.</w:t>
      </w:r>
    </w:p>
    <w:p w14:paraId="1A8CD460" w14:textId="5C801496" w:rsidR="00D928F5" w:rsidRPr="004B1C51" w:rsidRDefault="00D928F5" w:rsidP="00853B5A">
      <w:pPr>
        <w:numPr>
          <w:ilvl w:val="2"/>
          <w:numId w:val="108"/>
        </w:numPr>
        <w:spacing w:line="360" w:lineRule="auto"/>
        <w:rPr>
          <w:rFonts w:ascii="David" w:eastAsia="David" w:hAnsi="David"/>
          <w:b/>
          <w:sz w:val="24"/>
          <w:szCs w:val="24"/>
        </w:rPr>
      </w:pPr>
      <w:r w:rsidRPr="004B1C51">
        <w:rPr>
          <w:rFonts w:ascii="David" w:eastAsia="David" w:hAnsi="David"/>
          <w:b/>
          <w:sz w:val="24"/>
          <w:szCs w:val="24"/>
          <w:rtl/>
        </w:rPr>
        <w:t>הממונה יתדרך ויעדכן את עובדי הספק (וגורמי צד ג' במידה ונקבעו) בהוראות ובנהלים התקפים ואלה שיינתנו מפעם לפעם.</w:t>
      </w:r>
    </w:p>
    <w:p w14:paraId="590D6000" w14:textId="77777777" w:rsidR="002A7CD5" w:rsidRPr="004B1C51" w:rsidRDefault="002A7CD5" w:rsidP="004B1C51">
      <w:pPr>
        <w:tabs>
          <w:tab w:val="num" w:pos="1205"/>
        </w:tabs>
        <w:spacing w:line="360" w:lineRule="auto"/>
        <w:ind w:left="32"/>
        <w:rPr>
          <w:rFonts w:ascii="David" w:hAnsi="David"/>
          <w:color w:val="000000"/>
          <w:sz w:val="24"/>
          <w:szCs w:val="24"/>
          <w14:scene3d>
            <w14:camera w14:prst="orthographicFront"/>
            <w14:lightRig w14:rig="threePt" w14:dir="t">
              <w14:rot w14:lat="0" w14:lon="0" w14:rev="0"/>
            </w14:lightRig>
          </w14:scene3d>
        </w:rPr>
      </w:pPr>
    </w:p>
    <w:p w14:paraId="7128C4ED"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tl/>
        </w:rPr>
      </w:pPr>
      <w:r w:rsidRPr="004B1C51">
        <w:rPr>
          <w:rFonts w:ascii="David" w:hAnsi="David"/>
          <w:b/>
          <w:bCs/>
          <w:sz w:val="24"/>
          <w:szCs w:val="24"/>
          <w:u w:val="single"/>
          <w:rtl/>
        </w:rPr>
        <w:t>פרסום</w:t>
      </w:r>
    </w:p>
    <w:p w14:paraId="7A364D76" w14:textId="360DF336"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הפרת</w:t>
      </w:r>
      <w:r w:rsidRPr="004B1C51">
        <w:rPr>
          <w:rFonts w:ascii="David" w:hAnsi="David"/>
          <w:sz w:val="24"/>
          <w:szCs w:val="24"/>
          <w:rtl/>
        </w:rPr>
        <w:t xml:space="preserve"> סעיף זה מהווה הפרה יסודית של הוראות המכרז.</w:t>
      </w:r>
    </w:p>
    <w:p w14:paraId="140CBDE0" w14:textId="2A22B782" w:rsidR="0091012F" w:rsidRPr="004B1C51" w:rsidRDefault="0091012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או מי מטעמו לא יפרסם ולא ימסור מידע אודות המערכות שאותן פיתח ו/ או נתן שירות, שיטות ואמצעי אבטחת המידע ואבטחת מערכות המידע של המשרד לרבות נתונים,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תכניות</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יישומיות ומערכות התקשוב, סודות מסחריים ו/או טכניים, ו/או מקצועיים,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תכניות</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לאגף הגנת הסייבר וקבלת אישור בכתב.</w:t>
      </w:r>
    </w:p>
    <w:p w14:paraId="0581F28E" w14:textId="77777777" w:rsidR="002A7CD5" w:rsidRPr="004B1C51" w:rsidRDefault="002A7CD5" w:rsidP="004B1C51">
      <w:pPr>
        <w:spacing w:line="360" w:lineRule="auto"/>
        <w:rPr>
          <w:rFonts w:ascii="David" w:hAnsi="David"/>
          <w:sz w:val="24"/>
          <w:szCs w:val="24"/>
          <w:rtl/>
        </w:rPr>
      </w:pPr>
    </w:p>
    <w:p w14:paraId="6542DE9E"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tl/>
        </w:rPr>
      </w:pPr>
      <w:bookmarkStart w:id="690" w:name="_Ref78456129"/>
      <w:bookmarkStart w:id="691" w:name="_Hlk174005614"/>
      <w:r w:rsidRPr="004B1C51">
        <w:rPr>
          <w:rFonts w:ascii="David" w:hAnsi="David"/>
          <w:b/>
          <w:bCs/>
          <w:sz w:val="24"/>
          <w:szCs w:val="24"/>
          <w:u w:val="single"/>
          <w:rtl/>
        </w:rPr>
        <w:t>מהימנות צוות הספק</w:t>
      </w:r>
      <w:bookmarkEnd w:id="690"/>
    </w:p>
    <w:p w14:paraId="02D488FA" w14:textId="7EA6F1ED"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הממונה על הביטחון במשרד האוצר בהתאם לסמכותו על פי החוק להסדרת הביטחון בגופים ציבוריים,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התשנ"ח</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1998; החלטת ממשלה ב/84; חוק שירות הביטחון הכללי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התשס"ב</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2002; התוספת הראשונה לחוק המרשם הפלילי ותקנת השבים תשמ"א 1981</w:t>
      </w:r>
      <w:r w:rsidR="00591B1C">
        <w:rPr>
          <w:rFonts w:ascii="David" w:hAnsi="David" w:hint="cs"/>
          <w:color w:val="000000"/>
          <w:sz w:val="24"/>
          <w:szCs w:val="24"/>
          <w:rtl/>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קבע כי כל נציג בצוות הספק שייקח חלק בפרויקט ייבדק בדיקת מהימנות על ידי מערך הביטחון, כאשר בדיקה זו מהווה תנאי לתחילת העבודה של כל נציג.</w:t>
      </w:r>
    </w:p>
    <w:bookmarkEnd w:id="691"/>
    <w:p w14:paraId="1C29B0A9" w14:textId="659C0FB9" w:rsidR="00185E84" w:rsidRPr="004B1C51" w:rsidRDefault="00185E84"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באחריות נציג הספק לוודא</w:t>
      </w:r>
      <w:r w:rsidR="00C538D4">
        <w:rPr>
          <w:rFonts w:ascii="David" w:hAnsi="David" w:hint="cs"/>
          <w:color w:val="000000"/>
          <w:sz w:val="24"/>
          <w:szCs w:val="24"/>
          <w:rtl/>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 xml:space="preserve">מילוי הטפסים בעבור כלל העובדים שייקחו חלק בפרויקט מטעמו לרבות קבלני משנה, ולהעבירם למערך הביטחון. הספק יקיים מעקב על אישור הנציגים המאושרים לעבודה. </w:t>
      </w:r>
    </w:p>
    <w:p w14:paraId="4E33E199" w14:textId="32AD7007" w:rsidR="00185E84" w:rsidRPr="004B1C51" w:rsidRDefault="00185E84"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רשימת עובדים המאושרים בהתקשרות.</w:t>
      </w:r>
    </w:p>
    <w:p w14:paraId="07C8F658" w14:textId="1A249611" w:rsidR="00185E84" w:rsidRPr="004B1C51" w:rsidRDefault="00185E84" w:rsidP="00853B5A">
      <w:pPr>
        <w:pStyle w:val="a7"/>
        <w:numPr>
          <w:ilvl w:val="2"/>
          <w:numId w:val="108"/>
        </w:numPr>
        <w:rPr>
          <w:rFonts w:eastAsia="Times New Roman"/>
          <w:color w:val="000000"/>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lastRenderedPageBreak/>
        <w:t>הספק ינהל רשימת עובדים המאושרים נספח ב</w:t>
      </w:r>
      <w:r w:rsidR="00EA4579" w:rsidRPr="004B1C51">
        <w:rPr>
          <w:rFonts w:eastAsia="Times New Roman"/>
          <w:color w:val="000000"/>
          <w:rtl/>
          <w:lang w:eastAsia="he-IL"/>
          <w14:scene3d>
            <w14:camera w14:prst="orthographicFront"/>
            <w14:lightRig w14:rig="threePt" w14:dir="t">
              <w14:rot w14:lat="0" w14:lon="0" w14:rev="0"/>
            </w14:lightRig>
          </w14:scene3d>
        </w:rPr>
        <w:t>5(</w:t>
      </w:r>
      <w:r w:rsidRPr="004B1C51">
        <w:rPr>
          <w:rFonts w:eastAsia="Times New Roman"/>
          <w:color w:val="000000"/>
          <w:rtl/>
          <w:lang w:eastAsia="he-IL"/>
          <w14:scene3d>
            <w14:camera w14:prst="orthographicFront"/>
            <w14:lightRig w14:rig="threePt" w14:dir="t">
              <w14:rot w14:lat="0" w14:lon="0" w14:rev="0"/>
            </w14:lightRig>
          </w14:scene3d>
        </w:rPr>
        <w:t>5) להעסקה במסגרת התקשרות זו.</w:t>
      </w:r>
    </w:p>
    <w:p w14:paraId="7E239E40" w14:textId="6E993D13" w:rsidR="00185E84" w:rsidRPr="004B1C51" w:rsidRDefault="00185E84" w:rsidP="00853B5A">
      <w:pPr>
        <w:pStyle w:val="a7"/>
        <w:numPr>
          <w:ilvl w:val="2"/>
          <w:numId w:val="108"/>
        </w:numPr>
        <w:rPr>
          <w:rFonts w:eastAsia="Times New Roman"/>
          <w:color w:val="000000"/>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הספק מתחייב לעדכן את הרשימה בכל עת שיחולו בה שינויים, באחריות הספק לעדכן את מערך הביטחון על שינויים ברשימה באופן מידי.</w:t>
      </w:r>
    </w:p>
    <w:p w14:paraId="53033928" w14:textId="77777777" w:rsidR="00185E84" w:rsidRPr="004B1C51" w:rsidRDefault="00185E84"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בתחילת כל חודש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יעביר נציג הספק את רשימת העובדים המעודכנת למערך הביטחון.</w:t>
      </w:r>
    </w:p>
    <w:p w14:paraId="434B54BF" w14:textId="77777777" w:rsidR="00185E84" w:rsidRPr="004B1C51" w:rsidRDefault="00185E84" w:rsidP="004B1C51">
      <w:pPr>
        <w:spacing w:line="360" w:lineRule="auto"/>
        <w:ind w:left="1418"/>
        <w:rPr>
          <w:rFonts w:ascii="David" w:hAnsi="David"/>
          <w:color w:val="000000"/>
          <w:sz w:val="24"/>
          <w:szCs w:val="24"/>
          <w:rtl/>
          <w14:scene3d>
            <w14:camera w14:prst="orthographicFront"/>
            <w14:lightRig w14:rig="threePt" w14:dir="t">
              <w14:rot w14:lat="0" w14:lon="0" w14:rev="0"/>
            </w14:lightRig>
          </w14:scene3d>
        </w:rPr>
      </w:pPr>
    </w:p>
    <w:p w14:paraId="45C97EBF" w14:textId="2F142B83" w:rsidR="00185E84" w:rsidRPr="004B1C51" w:rsidRDefault="00185E84" w:rsidP="00853B5A">
      <w:pPr>
        <w:pStyle w:val="a7"/>
        <w:numPr>
          <w:ilvl w:val="1"/>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 xml:space="preserve">הספק יעסיק בכל העבודות הקשורות בביצוע המכרז אך ורק עובדים שאושרו להעסקה על ידי מערך סייבר חירום וביטחון, ולא יעסיק במתן השירותים הנדרשים עובדים מטעמו שטרם אושרו, ולא יחשוף בפניהם כל חומר הקשור לביצוע הסכם זה בטרם קבלת האישור כאמור. </w:t>
      </w:r>
    </w:p>
    <w:p w14:paraId="559DF196" w14:textId="77777777" w:rsidR="00185E84" w:rsidRPr="004B1C51" w:rsidRDefault="00185E84"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לא יאפשר גישה לאתרים בהם יעבוד, לגורמים שאינם מוסמכים לכך, לפי הגדרות מערך הביטחון.</w:t>
      </w:r>
    </w:p>
    <w:p w14:paraId="320E76D9" w14:textId="77777777" w:rsidR="00185E84" w:rsidRPr="004B1C51" w:rsidRDefault="00185E84"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מערך הביטחון שומר לעצמו את הזכות לפסול כל אחד מהעובדים עפ"י שיקול דעתו ללא צורך בנימוק או הסבר כלשהו והחלטתו תהיה סופית ומכרעת.</w:t>
      </w:r>
    </w:p>
    <w:p w14:paraId="58434921"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 עבודה ממועד קבלת המסמכים הרלוונטיים מהספק. במידה ולא התקבלה תשובה תוך 7 ימי עבודה ע"י מערך הביטחון יראה הספק כקבלת סירוב. </w:t>
      </w:r>
      <w:r w:rsidRPr="004B1C51">
        <w:rPr>
          <w:rFonts w:ascii="David" w:hAnsi="David"/>
          <w:sz w:val="24"/>
          <w:szCs w:val="24"/>
          <w:rtl/>
        </w:rPr>
        <w:t>בכל מקרה שבגלל דרישת מהימנות עובדים, הספק סבור כי צפוי עיכוב בביצוע ההתקשרות, עליו להודיע על כך מראש לעורך המכרז והמזמין, ולבקש את אישורו לדחייה כאמור.</w:t>
      </w:r>
    </w:p>
    <w:p w14:paraId="5E7898C1"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קבלת אישור העסקה עבור עובד הינה עבור הפרויקט שעבורו קיבל את ההכשר, ולא מהווה אישור אוטומטי לשיתופו בפרויקטים אחרים.</w:t>
      </w:r>
    </w:p>
    <w:p w14:paraId="24D36791"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גישה למידע שהמזמין קבע שהוא מסווג ביטחונית (להלן: "</w:t>
      </w:r>
      <w:r w:rsidRPr="004B1C51">
        <w:rPr>
          <w:rFonts w:ascii="David" w:hAnsi="David"/>
          <w:b/>
          <w:bCs/>
          <w:sz w:val="24"/>
          <w:szCs w:val="24"/>
          <w:rtl/>
        </w:rPr>
        <w:t>מידע מסווג</w:t>
      </w:r>
      <w:r w:rsidRPr="004B1C51">
        <w:rPr>
          <w:rFonts w:ascii="David" w:hAnsi="David"/>
          <w:sz w:val="24"/>
          <w:szCs w:val="24"/>
          <w:rtl/>
        </w:rPr>
        <w:t>") או לאתר שהמזמין קבע שהוא מסווג ביטחונית (להלן "</w:t>
      </w:r>
      <w:r w:rsidRPr="004B1C51">
        <w:rPr>
          <w:rFonts w:ascii="David" w:hAnsi="David"/>
          <w:b/>
          <w:bCs/>
          <w:sz w:val="24"/>
          <w:szCs w:val="24"/>
          <w:rtl/>
        </w:rPr>
        <w:t>מתקן מסווג</w:t>
      </w:r>
      <w:r w:rsidRPr="004B1C51">
        <w:rPr>
          <w:rFonts w:ascii="David" w:hAnsi="David"/>
          <w:sz w:val="24"/>
          <w:szCs w:val="24"/>
          <w:rtl/>
        </w:rPr>
        <w:t>") תהיה אך ורק לעובדי הספק או לקבלני משנה בעלי הכשר בטחוני מתאים אשר ניתן או הוכר על ידי הגורם המוסמך על פי הוראות הדין ושאושרו על ידי עורך המכרז או המזמין.</w:t>
      </w:r>
    </w:p>
    <w:p w14:paraId="1BD88E8D" w14:textId="77777777" w:rsidR="00213F8C" w:rsidRPr="004B1C51" w:rsidRDefault="00213F8C" w:rsidP="00853B5A">
      <w:pPr>
        <w:numPr>
          <w:ilvl w:val="1"/>
          <w:numId w:val="108"/>
        </w:numPr>
        <w:spacing w:line="360" w:lineRule="auto"/>
        <w:rPr>
          <w:rFonts w:ascii="David" w:hAnsi="David"/>
          <w:sz w:val="24"/>
          <w:szCs w:val="24"/>
        </w:rPr>
      </w:pPr>
      <w:r w:rsidRPr="004B1C51">
        <w:rPr>
          <w:rFonts w:ascii="David" w:hAnsi="David"/>
          <w:sz w:val="24"/>
          <w:szCs w:val="24"/>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4FF03140"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מאגף הגנת הסייבר במערך סייבר חירום וביטחון טרם הטיפול בהם.</w:t>
      </w:r>
    </w:p>
    <w:p w14:paraId="4A95F59B"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eastAsia="David" w:hAnsi="David"/>
          <w:b/>
          <w:sz w:val="24"/>
          <w:szCs w:val="24"/>
          <w:rtl/>
        </w:rPr>
        <w:t xml:space="preserve">הספק מתחייב שכל עובדיו, ו/או מי מטעמו ו/או משתמשי צד שלישי, מבינים את מלוא האחריות המוטלת עליהם בנוגע למידע ולאבטחתו וכי הם מתאימים </w:t>
      </w:r>
      <w:r w:rsidRPr="004B1C51">
        <w:rPr>
          <w:rFonts w:ascii="David" w:eastAsia="David" w:hAnsi="David"/>
          <w:b/>
          <w:sz w:val="24"/>
          <w:szCs w:val="24"/>
          <w:rtl/>
        </w:rPr>
        <w:lastRenderedPageBreak/>
        <w:t>לתפקידים שנועדו להם. על הספק להפחית סיכוני גניבה, הונאה או שימוש לרעה בגישה למידע של המזמין באמצעות נקיטת אמצעי הגנה סבירים ומקובלים (כגון מצלמות אבטחה, תיעוד גישה וכדומה) וזאת מבלי לגרוע מהוראות נספח זה באשר לאבטחה הפיזית והסביבתית.</w:t>
      </w:r>
    </w:p>
    <w:p w14:paraId="4D393E65" w14:textId="77777777" w:rsidR="00213F8C" w:rsidRPr="004B1C51" w:rsidRDefault="00213F8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eastAsia="David" w:hAnsi="David"/>
          <w:b/>
          <w:sz w:val="24"/>
          <w:szCs w:val="24"/>
          <w:rtl/>
        </w:rPr>
        <w:t>הספק נדרש לקיים הדרכות לעובדים הפועלים מול המזמין בנושא אבטחת מידע, הגנת הפרטיות, דרישות החוק ותקנותיו ודרישות אודות חובותיהם בהסכם זה בטרם יקבלו גישה למידע ולמערכות מידע הרלוונטיות להסכם זה וכן אחת לשנה לפחות באחריות נציג הספק לוודא את מילוי הטפסים בעבור כלל העובדים שייקחו חלק בפרויקט מטעמו לרבות קבלני משנה, ולהעבירם לממונה אבטחת המידע והגנת הסייבר של המזמין. הספק יקיים מעקב על אישור הנציגים המאושרים לעבודה מטעמו.</w:t>
      </w:r>
    </w:p>
    <w:p w14:paraId="37A544AC" w14:textId="77777777" w:rsidR="00213F8C" w:rsidRPr="004B1C51" w:rsidRDefault="00213F8C" w:rsidP="00853B5A">
      <w:pPr>
        <w:numPr>
          <w:ilvl w:val="1"/>
          <w:numId w:val="108"/>
        </w:numPr>
        <w:spacing w:line="360" w:lineRule="auto"/>
        <w:rPr>
          <w:rFonts w:ascii="David" w:eastAsia="David" w:hAnsi="David"/>
          <w:b/>
          <w:sz w:val="24"/>
          <w:szCs w:val="24"/>
        </w:rPr>
      </w:pPr>
      <w:r w:rsidRPr="004B1C51">
        <w:rPr>
          <w:rFonts w:ascii="David" w:eastAsia="David" w:hAnsi="David"/>
          <w:b/>
          <w:sz w:val="24"/>
          <w:szCs w:val="24"/>
          <w:rtl/>
        </w:rPr>
        <w:t>הספק מחויב להחתים את בעלי ההרשאות שלו על התחייבות לשמור על סודיות המידע, להשתמש במידע רק לפי האמור בהסכם וליישם את אמצעי האבטחה הקבועים בהסכם הספק לא יאפשר גישה לאתרים בהם יעבוד לגורמים שאינם מוסמכים לכך על פי הגדרות המזמין.</w:t>
      </w:r>
    </w:p>
    <w:p w14:paraId="2F07A330" w14:textId="33D60B5F" w:rsidR="00213F8C" w:rsidRPr="004B1C51" w:rsidRDefault="00213F8C" w:rsidP="00853B5A">
      <w:pPr>
        <w:numPr>
          <w:ilvl w:val="1"/>
          <w:numId w:val="108"/>
        </w:numPr>
        <w:spacing w:line="360" w:lineRule="auto"/>
        <w:rPr>
          <w:rFonts w:ascii="David" w:eastAsia="David" w:hAnsi="David"/>
          <w:b/>
          <w:sz w:val="24"/>
          <w:szCs w:val="24"/>
        </w:rPr>
      </w:pPr>
      <w:r w:rsidRPr="004B1C51">
        <w:rPr>
          <w:rFonts w:ascii="David" w:eastAsia="David" w:hAnsi="David"/>
          <w:b/>
          <w:sz w:val="24"/>
          <w:szCs w:val="24"/>
          <w:rtl/>
        </w:rPr>
        <w:t>במידה והתיר בכתב המזמין לספק, לתת את השירות באמצעות גורם נוסף לרבות חברות צד ג או קבלני משנה מטעמו – הספק חייב לכלול בהסכם עם הגורם הנוסף את כל הנושאים המפורטים בנספח זה לרבות אבטחת מידע בעת העסקת עובדים, הגברת המודעות שלהם נוהלי אבטחת מידע והחתמה על התחייבות לשמור על סודיות המידע , להשתמש במידע רק לפי האמור בהסכם וליישם את אמצעי האבטחה הקבועים בהסכם.</w:t>
      </w:r>
    </w:p>
    <w:p w14:paraId="515768E5" w14:textId="77777777" w:rsidR="00213F8C" w:rsidRPr="004B1C51" w:rsidRDefault="00213F8C" w:rsidP="00853B5A">
      <w:pPr>
        <w:numPr>
          <w:ilvl w:val="1"/>
          <w:numId w:val="108"/>
        </w:numPr>
        <w:spacing w:line="360" w:lineRule="auto"/>
        <w:rPr>
          <w:rFonts w:ascii="David" w:eastAsia="David" w:hAnsi="David"/>
          <w:b/>
          <w:sz w:val="24"/>
          <w:szCs w:val="24"/>
        </w:rPr>
      </w:pPr>
      <w:r w:rsidRPr="004B1C51">
        <w:rPr>
          <w:rFonts w:ascii="David" w:eastAsia="David" w:hAnsi="David"/>
          <w:b/>
          <w:sz w:val="24"/>
          <w:szCs w:val="24"/>
          <w:rtl/>
        </w:rPr>
        <w:t>עובדי הספק, הנותנים שירות למזמין, המסיימים את העסקתם בארגון, בין אם ביוזמתם או ביוזמת המעסיק, ייחסמו הרשאות הגישה למידע (בין אם למערכות מידע ובין אם לאמצעים פיזיים</w:t>
      </w:r>
      <w:r w:rsidRPr="004B1C51">
        <w:rPr>
          <w:rFonts w:ascii="David" w:eastAsia="David" w:hAnsi="David"/>
          <w:b/>
          <w:sz w:val="24"/>
          <w:szCs w:val="24"/>
        </w:rPr>
        <w:t>.</w:t>
      </w:r>
      <w:r w:rsidRPr="004B1C51">
        <w:rPr>
          <w:rFonts w:ascii="David" w:eastAsia="David" w:hAnsi="David"/>
          <w:b/>
          <w:sz w:val="24"/>
          <w:szCs w:val="24"/>
          <w:rtl/>
        </w:rPr>
        <w:t xml:space="preserve"> הספק יוודא כי בסיום ההעסקה לא יישארו נכסי מידע של הארגון בידי העובד</w:t>
      </w:r>
      <w:r w:rsidRPr="004B1C51">
        <w:rPr>
          <w:rFonts w:ascii="David" w:eastAsia="David" w:hAnsi="David"/>
          <w:b/>
          <w:sz w:val="24"/>
          <w:szCs w:val="24"/>
        </w:rPr>
        <w:t>.</w:t>
      </w:r>
    </w:p>
    <w:p w14:paraId="42AF7A36" w14:textId="28CF8D25" w:rsidR="00185E84" w:rsidRPr="004B1C51" w:rsidRDefault="00213F8C" w:rsidP="00853B5A">
      <w:pPr>
        <w:numPr>
          <w:ilvl w:val="1"/>
          <w:numId w:val="108"/>
        </w:numPr>
        <w:spacing w:line="360" w:lineRule="auto"/>
        <w:rPr>
          <w:rFonts w:ascii="David" w:eastAsia="David" w:hAnsi="David"/>
          <w:b/>
          <w:sz w:val="24"/>
          <w:szCs w:val="24"/>
        </w:rPr>
      </w:pPr>
      <w:r w:rsidRPr="004B1C51">
        <w:rPr>
          <w:rFonts w:ascii="David" w:eastAsia="David" w:hAnsi="David"/>
          <w:b/>
          <w:sz w:val="24"/>
          <w:szCs w:val="24"/>
          <w:rtl/>
        </w:rPr>
        <w:t>המזמין שומר לעצמו את הזכות לפסול כל אחד מהעובדים עפ"י שיקול דעתו ובצורה סבירה ללא צורך בנימוק או הסבר כלשהו והחלטתו תהיה סופית ומכרעת.</w:t>
      </w:r>
    </w:p>
    <w:p w14:paraId="47271B73" w14:textId="77777777" w:rsidR="002A7CD5" w:rsidRPr="004B1C51" w:rsidRDefault="002A7CD5"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p>
    <w:p w14:paraId="4254D52E"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ספקי משנה ומיקור חוץ</w:t>
      </w:r>
    </w:p>
    <w:p w14:paraId="703DA3AD" w14:textId="56EEFA88"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הספק</w:t>
      </w:r>
      <w:r w:rsidRPr="004B1C51">
        <w:rPr>
          <w:rFonts w:ascii="David" w:hAnsi="David"/>
          <w:color w:val="000000"/>
          <w:sz w:val="24"/>
          <w:szCs w:val="24"/>
          <w:rtl/>
          <w14:scene3d>
            <w14:camera w14:prst="orthographicFront"/>
            <w14:lightRig w14:rig="threePt" w14:dir="t">
              <w14:rot w14:lat="0" w14:lon="0" w14:rev="0"/>
            </w14:lightRig>
          </w14:scene3d>
        </w:rPr>
        <w:t xml:space="preserve"> יקבל מראש אישור של אגף הגנת הסייבר ושל עורך המכרז להעסיק ספקי משנה ומיקור חוץ. ההתייחסות למיקור חוץ בהתקשרות זאת כספק משנה של הספק.</w:t>
      </w:r>
    </w:p>
    <w:p w14:paraId="215453E9" w14:textId="25ACCAE9"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ינהל רשימת ספקי משנה / מיקור חוץ נספח ב</w:t>
      </w:r>
      <w:r w:rsidR="00EA4579"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(6) להעסקה במסגרת התקשרות זאת.</w:t>
      </w:r>
    </w:p>
    <w:p w14:paraId="5C98B2DF"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5801D2D1"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במידה והספק מעסיק ספק משנה המפעיל ומתחזק את מערכות המחשב עבור הספק, הספק יחתים את ספק המשנה על התחייבות כי עליו לעמוד בכל סעיפי פרק אבטחת המידע. ספק המשנה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מחוייב</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להעמיד נאמן אבטחת מידע אשר יעמוד בכל סעיף "נאמן אבטחת מידע" לרבות העברת קורות חיים ואישורו באגף הגנת הסייבר.</w:t>
      </w:r>
    </w:p>
    <w:p w14:paraId="290E235A" w14:textId="1F59453E"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סעיף זה מהווה סעיף יסודי למכרז והפרתו מהווה עילה להפסקת ההתקשרות וחילוט ערבות הספק.</w:t>
      </w:r>
    </w:p>
    <w:p w14:paraId="46B39427" w14:textId="77777777" w:rsidR="002A7CD5" w:rsidRPr="004B1C51" w:rsidRDefault="002A7CD5"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724786A3"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tl/>
        </w:rPr>
      </w:pPr>
      <w:bookmarkStart w:id="692" w:name="_Ref78456437"/>
      <w:r w:rsidRPr="004B1C51">
        <w:rPr>
          <w:rFonts w:ascii="David" w:hAnsi="David"/>
          <w:b/>
          <w:bCs/>
          <w:sz w:val="24"/>
          <w:szCs w:val="24"/>
          <w:u w:val="single"/>
          <w:rtl/>
        </w:rPr>
        <w:t>כרטיס חכם</w:t>
      </w:r>
      <w:bookmarkEnd w:id="692"/>
    </w:p>
    <w:p w14:paraId="73E88432" w14:textId="7B02770B"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העבודה ברשת ובמערכות המחשוב של המזמין הינה באמצעות כרטיס חכם שהונפק על ידי המשרד או באמצעות כרטיס חכם שיירכש על-ידי הספק ישירות מהחברות המוסמכות להנפיק כרטיסים חכמים וזאת בהתאם להנחיית המזמין. </w:t>
      </w:r>
    </w:p>
    <w:p w14:paraId="490AF5F3"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הכרטיס החכם הינו כרטיס אישי לשימוש של העובד אשר עבורו הונפק הכרטיס בלבד.</w:t>
      </w:r>
    </w:p>
    <w:p w14:paraId="63ECB1AF"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חל איסור חמור למסור את הכרטיס החכם האישי ואת הסיסמא לעובד אחר כולל הממונים של העובד.</w:t>
      </w:r>
    </w:p>
    <w:p w14:paraId="1DDF9DC0"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העברתו של הכרטיס החכם לשימושו של אדם אחר מהווה עברה לחוק המחשבים תשנ"ה (1995) ומהווה עברה פלילית ומנהלתית.</w:t>
      </w:r>
    </w:p>
    <w:p w14:paraId="43F43CE5"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העברתו של כרטיס החכם לשימושו של אדם הדבר יכול להביא להפסקת עבודתו של העובד ואף להפסקת ההתקשרות של המזמין עם הספק.</w:t>
      </w:r>
    </w:p>
    <w:p w14:paraId="5F6AC64E"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באחריות העובד לשמור על הכרטיס החכם בצורה מאובטחת ולמנוע את אובדנו, גניבתו או השחתתו.</w:t>
      </w:r>
    </w:p>
    <w:p w14:paraId="68424501"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על העובד לשאת את הכרטיס החכם בכל עת ואסור להשאיר את הכרטיס החכם בקורא הכרטיסים כאשר העובד אינו ליד המחשב.</w:t>
      </w:r>
    </w:p>
    <w:p w14:paraId="797E0B77"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חל איסור להפקיד את הכרטיס החכם כתעודה מזהה בכניסה לכל בניין בין אם הוא ממשלתי או אזרחי.</w:t>
      </w:r>
    </w:p>
    <w:p w14:paraId="545C970B" w14:textId="77777777" w:rsidR="004A1920" w:rsidRPr="004B1C51" w:rsidRDefault="004A1920" w:rsidP="00853B5A">
      <w:pPr>
        <w:numPr>
          <w:ilvl w:val="1"/>
          <w:numId w:val="108"/>
        </w:num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באחריות העובד לדווח מידית על אובדן/גניבה/השחתה של הכרטיס החכם לאגף הגנת הסייבר במשרד האוצר. </w:t>
      </w:r>
    </w:p>
    <w:p w14:paraId="41DADEC4" w14:textId="77777777" w:rsidR="004A1920" w:rsidRPr="004B1C51" w:rsidRDefault="004A1920" w:rsidP="00853B5A">
      <w:pPr>
        <w:numPr>
          <w:ilvl w:val="1"/>
          <w:numId w:val="108"/>
        </w:num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במקרה של אובדן, גניבה או גרימת נזק כלשהו לכרטיס החכם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ישא</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הספק בעלות הפקת כרטיס חכם חדש והמשרד יקזז את העלות מהתשלום המגיע לעובד או לחברה, בכפוף לשיקול דעתו של המשרד בלבד. האמור לעיל לא יחול במקרה של שחיקה טבעית של הכרטיס החכם, אשר נובע מעבודה סדירה.  </w:t>
      </w:r>
    </w:p>
    <w:p w14:paraId="79A013FA"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בסיום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ההעסקתה</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במשרד האוצר יש להחזיר את הכרטיס החכם לנציג מערך הביטחון או לנציג אגף ההון האנושי באופן אישי בלבד. </w:t>
      </w:r>
    </w:p>
    <w:p w14:paraId="289DC879" w14:textId="0147C034"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הוראות סעיף זה על תת סעיפיו הן הוראות יסודיות בהסכם, והפרתן על ידי הספק תחשב כהפרה יסודית של ההסכם.</w:t>
      </w:r>
    </w:p>
    <w:p w14:paraId="1067F6F5" w14:textId="5F965538"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סודיות</w:t>
      </w:r>
    </w:p>
    <w:p w14:paraId="3E1D5F90" w14:textId="15549F2F"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bookmarkStart w:id="693" w:name="_Toc411430979"/>
      <w:bookmarkStart w:id="694" w:name="_Toc411431603"/>
      <w:bookmarkStart w:id="695" w:name="_Toc411430978"/>
      <w:bookmarkStart w:id="696" w:name="_Toc411431602"/>
      <w:r w:rsidRPr="004B1C51">
        <w:rPr>
          <w:rFonts w:ascii="David" w:hAnsi="David"/>
          <w:color w:val="000000"/>
          <w:sz w:val="24"/>
          <w:szCs w:val="24"/>
          <w:rtl/>
          <w14:scene3d>
            <w14:camera w14:prst="orthographicFront"/>
            <w14:lightRig w14:rig="threePt" w14:dir="t">
              <w14:rot w14:lat="0" w14:lon="0" w14:rev="0"/>
            </w14:lightRig>
          </w14:scene3d>
        </w:rPr>
        <w:t xml:space="preserve">ידוע לספק כי המידע שיתקבל במהלך מתן השירותים אצלו או אצל מי מטעמו הוא בעל רגישות מיוחדת וכי העברת המידע האמור עלולה להסב למזמין נזקים </w:t>
      </w: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משמעותיים במישורים שונים. הספק מצהיר שידוע לו שכל מידע שיתקבל אצלו במהלך מתן השירותים הוא בגדר סודות מקצועיים. </w:t>
      </w:r>
    </w:p>
    <w:p w14:paraId="38EF3B41"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מתחייב לשמור את המידע או את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או את הסודות המקצועיים, במהלך תקופת ההסכם ולאחריה, אלא אם כן ניתן לכך אישורו המוקדם של אגף הגנת הסייבר ובתנאים כפי שייקבעו על ידיו.</w:t>
      </w:r>
    </w:p>
    <w:p w14:paraId="5A38E056"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מתחייב לפעול על פי הוראות אגף הגנת הסייבר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60821E8F"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393FD2EE"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לא יעביר לכל גורם אחר שבו או עימו הוא קשור כל מידע שהוא הנוגע לשירותים, במהלך תקופת ההסכם ולאחריה, אלא אם כן ניתן לכך אישורו המוקדם של אגף הגנת הסייבר ו/או המזמין ובתנאים כפי שייקבעו על ידו.</w:t>
      </w:r>
    </w:p>
    <w:p w14:paraId="51983B69"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42EECDBA"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מצהיר כי ההתחייבויות ההדדיות שבסעיף זה אינן מוגבלות בזמן, ואף יעמדו בתוקפן במקרה של ביטול חוזה זה.</w:t>
      </w:r>
    </w:p>
    <w:p w14:paraId="4C0935BE"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באם תחול על הספק ו/או עובדיו ו/או מי מטעמו חובה על פי דין לגלות מידע שהוא חייב שמירתו בסוד לפי ההסכם, הוא יודיע על כך למזמין ולאגף הגנת הסייבר מראש ובאופן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מיידי</w:t>
      </w:r>
      <w:proofErr w:type="spellEnd"/>
      <w:r w:rsidRPr="004B1C51">
        <w:rPr>
          <w:rFonts w:ascii="David" w:hAnsi="David"/>
          <w:color w:val="000000"/>
          <w:sz w:val="24"/>
          <w:szCs w:val="24"/>
          <w:rtl/>
          <w14:scene3d>
            <w14:camera w14:prst="orthographicFront"/>
            <w14:lightRig w14:rig="threePt" w14:dir="t">
              <w14:rot w14:lat="0" w14:lon="0" w14:rev="0"/>
            </w14:lightRig>
          </w14:scene3d>
        </w:rPr>
        <w:t>,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שביכולתו על מנת שהמידע הנמסר יישמר בסוד. אין בגילוי המידע כאמור כדי להגדירו כמידע שהפך לנחלת הכלל.</w:t>
      </w:r>
    </w:p>
    <w:p w14:paraId="7F74F396" w14:textId="77777777"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ישפה את עורך המרכז בגין כל תביעה כלפיו, או תשלום שישלם בשל גילוי מידע או שימוש במידע, שנגרם בשל הפרת סעיף זה על ידי הספק.</w:t>
      </w:r>
    </w:p>
    <w:p w14:paraId="6A6B8EF6" w14:textId="1C41C636" w:rsidR="004A1920" w:rsidRPr="004B1C51" w:rsidRDefault="004A1920"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הוראות סעיף זה על תת סעיפיו הן הוראות יסודיות בהסכם, והפרתן על ידי הספק תחשב כהפרה יסודית של ההסכם.</w:t>
      </w:r>
    </w:p>
    <w:bookmarkEnd w:id="693"/>
    <w:bookmarkEnd w:id="694"/>
    <w:bookmarkEnd w:id="695"/>
    <w:bookmarkEnd w:id="696"/>
    <w:p w14:paraId="10B9C496" w14:textId="77777777" w:rsidR="002A7CD5" w:rsidRPr="004B1C51" w:rsidRDefault="002A7CD5" w:rsidP="004B1C51">
      <w:pPr>
        <w:spacing w:line="360" w:lineRule="auto"/>
        <w:rPr>
          <w:rFonts w:ascii="David" w:hAnsi="David"/>
          <w:sz w:val="24"/>
          <w:szCs w:val="24"/>
        </w:rPr>
      </w:pPr>
    </w:p>
    <w:p w14:paraId="41B77048"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מידע אישי (מידע פרטי על פי חוק הגנת הפרטיות)</w:t>
      </w:r>
    </w:p>
    <w:p w14:paraId="115DADDA" w14:textId="37D4281E"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במידה וכחלק ממתן השירותים עבור משרד האוצר הספק מעבד או אוסף פרטי זיהוי אישיים ("נתונים אישיים" או "פרטים אישיים מזהים" – </w:t>
      </w:r>
      <w:r w:rsidRPr="004B1C51">
        <w:rPr>
          <w:rFonts w:ascii="David" w:hAnsi="David"/>
          <w:color w:val="000000"/>
          <w:sz w:val="24"/>
          <w:szCs w:val="24"/>
          <w14:scene3d>
            <w14:camera w14:prst="orthographicFront"/>
            <w14:lightRig w14:rig="threePt" w14:dir="t">
              <w14:rot w14:lat="0" w14:lon="0" w14:rev="0"/>
            </w14:lightRig>
          </w14:scene3d>
        </w:rPr>
        <w:t>PII</w:t>
      </w:r>
      <w:r w:rsidRPr="004B1C51">
        <w:rPr>
          <w:rFonts w:ascii="David" w:hAnsi="David"/>
          <w:color w:val="000000"/>
          <w:sz w:val="24"/>
          <w:szCs w:val="24"/>
          <w:rtl/>
          <w14:scene3d>
            <w14:camera w14:prst="orthographicFront"/>
            <w14:lightRig w14:rig="threePt" w14:dir="t">
              <w14:rot w14:lat="0" w14:lon="0" w14:rev="0"/>
            </w14:lightRig>
          </w14:scene3d>
        </w:rPr>
        <w:t>):</w:t>
      </w:r>
    </w:p>
    <w:p w14:paraId="7A0B588D" w14:textId="357EF9A1" w:rsidR="009143FC" w:rsidRPr="004B1C51" w:rsidRDefault="009143F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2299A682" w14:textId="77777777" w:rsidR="009143FC" w:rsidRPr="004B1C51" w:rsidRDefault="009143FC"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לספק יהיה מנגנון אשר יאפשר מחיקה והשמדה של כלל הנתונים האישיים המזהים במידה ותועבר בקשה כזו. משרד האוצר יהיה רשאי לדרוש מחיקה והשמדה של נתונים אלו כל עוד מחיקה זו אינה סותרת את הרגולציה שעליה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מחוייב</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הספק, במידה וקיימת רגולציה שכזאת על הספק ליידע טרם חתימת ההסכם איזה מידע פרטי הוא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מחוייב</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לשמור על פי הרגולציה. בסיום הספק יחתום על הצהרה בהתאם.</w:t>
      </w:r>
    </w:p>
    <w:p w14:paraId="2D797A07" w14:textId="77C0B6FD" w:rsidR="009143FC" w:rsidRPr="004B1C51" w:rsidRDefault="009143F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יתייחס</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לכל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הנתונים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האישיים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שהוא</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אוסף</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ומעבד</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כמידע</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חסוי</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ויבטיח</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סודיות</w:t>
      </w:r>
      <w:r w:rsidR="004B0FA3" w:rsidRPr="004B1C51">
        <w:rPr>
          <w:rFonts w:ascii="David" w:hAnsi="David"/>
          <w:color w:val="000000"/>
          <w:sz w:val="24"/>
          <w:szCs w:val="24"/>
          <w:rtl/>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שלמות וזמינות</w:t>
      </w:r>
      <w:r w:rsidRPr="004B1C51">
        <w:rPr>
          <w:rFonts w:ascii="David" w:hAnsi="David"/>
          <w:color w:val="000000"/>
          <w:sz w:val="24"/>
          <w:szCs w:val="24"/>
          <w14:scene3d>
            <w14:camera w14:prst="orthographicFront"/>
            <w14:lightRig w14:rig="threePt" w14:dir="t">
              <w14:rot w14:lat="0" w14:lon="0" w14:rev="0"/>
            </w14:lightRig>
          </w14:scene3d>
        </w:rPr>
        <w:t xml:space="preserve"> </w:t>
      </w:r>
      <w:proofErr w:type="spellStart"/>
      <w:r w:rsidRPr="004B1C51">
        <w:rPr>
          <w:rFonts w:ascii="David" w:hAnsi="David"/>
          <w:color w:val="000000"/>
          <w:sz w:val="24"/>
          <w:szCs w:val="24"/>
          <w:rtl/>
          <w14:scene3d>
            <w14:camera w14:prst="orthographicFront"/>
            <w14:lightRig w14:rig="threePt" w14:dir="t">
              <w14:rot w14:lat="0" w14:lon="0" w14:rev="0"/>
            </w14:lightRig>
          </w14:scene3d>
        </w:rPr>
        <w:t>הנתוני</w:t>
      </w:r>
      <w:proofErr w:type="spellEnd"/>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כל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האמור</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בנספח</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הנחיות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אבטחת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המידע</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יחול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על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הספק</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בעניין</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איסו</w:t>
      </w:r>
      <w:r w:rsidR="004B0FA3" w:rsidRPr="004B1C51">
        <w:rPr>
          <w:rFonts w:ascii="David" w:hAnsi="David"/>
          <w:color w:val="000000"/>
          <w:sz w:val="24"/>
          <w:szCs w:val="24"/>
          <w:rtl/>
          <w14:scene3d>
            <w14:camera w14:prst="orthographicFront"/>
            <w14:lightRig w14:rig="threePt" w14:dir="t">
              <w14:rot w14:lat="0" w14:lon="0" w14:rev="0"/>
            </w14:lightRig>
          </w14:scene3d>
        </w:rPr>
        <w:t>ר</w:t>
      </w:r>
      <w:r w:rsidRPr="004B1C51">
        <w:rPr>
          <w:rFonts w:ascii="David" w:hAnsi="David"/>
          <w:color w:val="000000"/>
          <w:sz w:val="24"/>
          <w:szCs w:val="24"/>
          <w:rtl/>
          <w14:scene3d>
            <w14:camera w14:prst="orthographicFront"/>
            <w14:lightRig w14:rig="threePt" w14:dir="t">
              <w14:rot w14:lat="0" w14:lon="0" w14:rev="0"/>
            </w14:lightRig>
          </w14:scene3d>
        </w:rPr>
        <w:t>,</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אחסון והעברת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נתונים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אישיים.</w:t>
      </w:r>
    </w:p>
    <w:p w14:paraId="6113E83B" w14:textId="7823D9A5" w:rsidR="009143FC" w:rsidRPr="004B1C51" w:rsidRDefault="009143FC"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לא</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יספק</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גישה</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לנתונים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אישיים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או</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יחשוף</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אותם</w:t>
      </w:r>
      <w:r w:rsidR="00830E16" w:rsidRPr="004B1C51">
        <w:rPr>
          <w:rFonts w:ascii="David" w:hAnsi="David"/>
          <w:color w:val="000000"/>
          <w:sz w:val="24"/>
          <w:szCs w:val="24"/>
          <w:rtl/>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אלא</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אם כן</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קיבל אישור מראש מאגף הגנת הסייבר במשרד האוצר.</w:t>
      </w:r>
    </w:p>
    <w:p w14:paraId="70A8770A" w14:textId="77777777" w:rsidR="002A7CD5" w:rsidRPr="004B1C51" w:rsidRDefault="002A7CD5"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p>
    <w:p w14:paraId="09EBA303"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bookmarkStart w:id="697" w:name="_Toc435374819"/>
      <w:r w:rsidRPr="004B1C51">
        <w:rPr>
          <w:rFonts w:ascii="David" w:hAnsi="David"/>
          <w:b/>
          <w:bCs/>
          <w:sz w:val="24"/>
          <w:szCs w:val="24"/>
          <w:u w:val="single"/>
          <w:rtl/>
        </w:rPr>
        <w:t>מאגרי מידע</w:t>
      </w:r>
      <w:bookmarkEnd w:id="697"/>
    </w:p>
    <w:p w14:paraId="7269CD63" w14:textId="37390B56" w:rsidR="008A6209" w:rsidRPr="004B1C51" w:rsidRDefault="008A6209"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מתחייב לעמוד בחוק הגנת הפרטיות ובכל הנחיות רשות להגנת הפרטיות במשרד המשפטים, אי קיום הוראה זו מהוות הפרה יסודית של המכרז וההסכם.</w:t>
      </w:r>
    </w:p>
    <w:p w14:paraId="1112099E" w14:textId="77777777" w:rsidR="001A208F" w:rsidRPr="004B1C51" w:rsidRDefault="001A208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על הספק לאשר את אמצעי האבטחה הפיזיים ואת אמצעי אבטחת המידע הננקטים לצורך הגנה על מאגר המידע באגף הגנת הסייבר.</w:t>
      </w:r>
    </w:p>
    <w:p w14:paraId="648BCF06" w14:textId="77777777" w:rsidR="001A208F" w:rsidRPr="004B1C51" w:rsidRDefault="001A208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ינהל רשימה מעודכנת של כל </w:t>
      </w:r>
      <w:proofErr w:type="spellStart"/>
      <w:r w:rsidRPr="004B1C51">
        <w:rPr>
          <w:rFonts w:ascii="David" w:hAnsi="David"/>
          <w:color w:val="000000"/>
          <w:sz w:val="24"/>
          <w:szCs w:val="24"/>
          <w:rtl/>
          <w14:scene3d>
            <w14:camera w14:prst="orthographicFront"/>
            <w14:lightRig w14:rig="threePt" w14:dir="t">
              <w14:rot w14:lat="0" w14:lon="0" w14:rev="0"/>
            </w14:lightRig>
          </w14:scene3d>
        </w:rPr>
        <w:t>מורשי</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הגישה, לרבות תפקידם ופירוט הרשאותיהם, רשימה זו תועבר אחת לשלושה חודשים למנהל המאגר, וכן על-פי דרישה אחרת.</w:t>
      </w:r>
    </w:p>
    <w:p w14:paraId="322CA5AA" w14:textId="2274ACCC" w:rsidR="001A208F" w:rsidRPr="004B1C51" w:rsidRDefault="001A208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על הספק לרשום מאגר מידע ברשם מאגרי המידע ברשות להגנת הפרטיות במשרד המשפטים: </w:t>
      </w:r>
    </w:p>
    <w:p w14:paraId="6B34FF75" w14:textId="46D5EC27" w:rsidR="001A208F" w:rsidRPr="004B1C51" w:rsidRDefault="001A208F" w:rsidP="00853B5A">
      <w:pPr>
        <w:numPr>
          <w:ilvl w:val="2"/>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לצרף את כרטיס רישום המאגר ברשות להגנת הפרטיות – נספח ב</w:t>
      </w:r>
      <w:r w:rsidR="00D5445A"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(7).</w:t>
      </w:r>
    </w:p>
    <w:p w14:paraId="71E57FA0" w14:textId="5947EAF5" w:rsidR="001A208F" w:rsidRPr="004B1C51" w:rsidRDefault="001A208F" w:rsidP="00853B5A">
      <w:pPr>
        <w:numPr>
          <w:ilvl w:val="2"/>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לצרף כתב מינוי למנהל המאגר – נספח ב</w:t>
      </w:r>
      <w:r w:rsidR="00D5445A"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(8).</w:t>
      </w:r>
    </w:p>
    <w:p w14:paraId="44D02674" w14:textId="1F9ED072" w:rsidR="001A208F" w:rsidRPr="004B1C51" w:rsidRDefault="001A208F" w:rsidP="00853B5A">
      <w:pPr>
        <w:numPr>
          <w:ilvl w:val="2"/>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לצרף הצהרה כי מנהל המאגר הרשום ברשם מאגרי המידע עדיין מועסק אצל הספק, יש לתקף הצהרה זאת אחת לשנה – נספח ב</w:t>
      </w:r>
      <w:r w:rsidR="00D5445A"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(9).</w:t>
      </w:r>
    </w:p>
    <w:p w14:paraId="3D7E77C5" w14:textId="26B48FBB" w:rsidR="001A208F" w:rsidRPr="004B1C51" w:rsidRDefault="001A208F" w:rsidP="00853B5A">
      <w:pPr>
        <w:numPr>
          <w:ilvl w:val="2"/>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לצרף </w:t>
      </w:r>
      <w:r w:rsidR="00D51BB8">
        <w:rPr>
          <w:rFonts w:ascii="David" w:hAnsi="David" w:hint="cs"/>
          <w:color w:val="000000"/>
          <w:sz w:val="24"/>
          <w:szCs w:val="24"/>
          <w:rtl/>
          <w14:scene3d>
            <w14:camera w14:prst="orthographicFront"/>
            <w14:lightRig w14:rig="threePt" w14:dir="t">
              <w14:rot w14:lat="0" w14:lon="0" w14:rev="0"/>
            </w14:lightRig>
          </w14:scene3d>
        </w:rPr>
        <w:t>כתב מינוי ל</w:t>
      </w:r>
      <w:r w:rsidRPr="004B1C51">
        <w:rPr>
          <w:rFonts w:ascii="David" w:hAnsi="David"/>
          <w:color w:val="000000"/>
          <w:sz w:val="24"/>
          <w:szCs w:val="24"/>
          <w:rtl/>
          <w14:scene3d>
            <w14:camera w14:prst="orthographicFront"/>
            <w14:lightRig w14:rig="threePt" w14:dir="t">
              <w14:rot w14:lat="0" w14:lon="0" w14:rev="0"/>
            </w14:lightRig>
          </w14:scene3d>
        </w:rPr>
        <w:t>מנהל אבטחת המידע של המאגר – נספח ב</w:t>
      </w:r>
      <w:r w:rsidR="00D5445A" w:rsidRPr="004B1C51">
        <w:rPr>
          <w:rFonts w:ascii="David" w:hAnsi="David"/>
          <w:color w:val="000000"/>
          <w:sz w:val="24"/>
          <w:szCs w:val="24"/>
          <w:rtl/>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(10).</w:t>
      </w:r>
    </w:p>
    <w:p w14:paraId="3E45FA04" w14:textId="77777777" w:rsidR="001A208F" w:rsidRPr="004B1C51" w:rsidRDefault="001A208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בכל תחילת שנה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קלנדרית</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הספק ישלח אישור שנתי על כך שמנהל המאגר הינו עובד של הספק, האישור יהיה על דף לוגו של הספק ויכלול את שם המאגר, מספר המאגר, שם מנהל המאגר, מס </w:t>
      </w:r>
      <w:proofErr w:type="spellStart"/>
      <w:r w:rsidRPr="004B1C51">
        <w:rPr>
          <w:rFonts w:ascii="David" w:hAnsi="David"/>
          <w:color w:val="000000"/>
          <w:sz w:val="24"/>
          <w:szCs w:val="24"/>
          <w:rtl/>
          <w14:scene3d>
            <w14:camera w14:prst="orthographicFront"/>
            <w14:lightRig w14:rig="threePt" w14:dir="t">
              <w14:rot w14:lat="0" w14:lon="0" w14:rev="0"/>
            </w14:lightRig>
          </w14:scene3d>
        </w:rPr>
        <w:t>תז</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של מנהל המאגר ותפקיד מנהל המאגר. על האישור יחתום מנכ"ל החברה או מורשה חתימה.</w:t>
      </w:r>
    </w:p>
    <w:p w14:paraId="243F4930" w14:textId="6EE658AA" w:rsidR="001A208F" w:rsidRPr="004B1C51" w:rsidRDefault="001A208F" w:rsidP="00853B5A">
      <w:pPr>
        <w:numPr>
          <w:ilvl w:val="1"/>
          <w:numId w:val="108"/>
        </w:num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מתחייב ליידע את אגף הגנת הסייבר תוך 7 ימי עבודה מהחלפת מנהל המאגר מטעמו או מנהל אבטחת המידע של המאגר מטעמו.</w:t>
      </w:r>
    </w:p>
    <w:p w14:paraId="6698A847" w14:textId="15E466B9" w:rsidR="001A208F" w:rsidRPr="004B1C51" w:rsidRDefault="001A208F" w:rsidP="00853B5A">
      <w:pPr>
        <w:numPr>
          <w:ilvl w:val="1"/>
          <w:numId w:val="108"/>
        </w:num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הספק יבטיח כי המערך הטכנולוגי שישמש את מאגר המידע,</w:t>
      </w:r>
      <w:r w:rsidR="00C538D4">
        <w:rPr>
          <w:rFonts w:ascii="David" w:hAnsi="David" w:hint="cs"/>
          <w:color w:val="000000"/>
          <w:sz w:val="24"/>
          <w:szCs w:val="24"/>
          <w:rtl/>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ימזער ככל הניתן ובשים לב לחלופות טכנולוגיות מקובלות, את הסיכון לפגיעה בפרטיות</w:t>
      </w:r>
      <w:r w:rsidRPr="004B1C51">
        <w:rPr>
          <w:rFonts w:ascii="David" w:hAnsi="David"/>
          <w:color w:val="000000"/>
          <w:sz w:val="24"/>
          <w:szCs w:val="24"/>
          <w14:scene3d>
            <w14:camera w14:prst="orthographicFront"/>
            <w14:lightRig w14:rig="threePt" w14:dir="t">
              <w14:rot w14:lat="0" w14:lon="0" w14:rev="0"/>
            </w14:lightRig>
          </w14:scene3d>
        </w:rPr>
        <w:t>.</w:t>
      </w:r>
    </w:p>
    <w:p w14:paraId="14A24585" w14:textId="05E26E50" w:rsidR="00442B26" w:rsidRPr="004B1C51" w:rsidRDefault="001A208F"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4B1C51">
        <w:rPr>
          <w:rFonts w:ascii="David" w:hAnsi="David"/>
          <w:color w:val="000000"/>
          <w:sz w:val="24"/>
          <w:szCs w:val="24"/>
          <w14:scene3d>
            <w14:camera w14:prst="orthographicFront"/>
            <w14:lightRig w14:rig="threePt" w14:dir="t">
              <w14:rot w14:lat="0" w14:lon="0" w14:rev="0"/>
            </w14:lightRig>
          </w14:scene3d>
        </w:rPr>
        <w:t>.</w:t>
      </w:r>
    </w:p>
    <w:p w14:paraId="6E9F308B" w14:textId="77777777" w:rsidR="002A7CD5" w:rsidRPr="004B1C51" w:rsidRDefault="002A7CD5" w:rsidP="004B1C51">
      <w:pPr>
        <w:spacing w:line="360" w:lineRule="auto"/>
        <w:rPr>
          <w:rFonts w:ascii="David" w:hAnsi="David"/>
          <w:sz w:val="24"/>
          <w:szCs w:val="24"/>
        </w:rPr>
      </w:pPr>
    </w:p>
    <w:p w14:paraId="6C1643F2"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שרשרת האספקה</w:t>
      </w:r>
    </w:p>
    <w:p w14:paraId="6AB82F64" w14:textId="793CC506" w:rsidR="00F06204" w:rsidRPr="004B1C51" w:rsidRDefault="00F06204"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פוטנציאליים הנובעים מהתקשרות עם הספק וזאת בין היתר על ידי הגדרת תהליכי עבודה מאובטחים ויישום והטמעת בקרות להפחתת חשיפת הארגון לסיכוני סייבר. בדיקה זו תתבצע טרם ההתקשרות ובמהלך ההתקשרות של המשרד עם הספק.</w:t>
      </w:r>
    </w:p>
    <w:p w14:paraId="14DE6672" w14:textId="263616A8"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הבדיקה מתבצעת באמצעות מילוי שאלון ספקים כקובץ אקסל בהתאם להחלטת המומנה על שרשרת האספקה באגף הגנת הסייבר</w:t>
      </w:r>
      <w:r w:rsidR="00DE3AD8">
        <w:rPr>
          <w:rFonts w:ascii="David" w:hAnsi="David" w:hint="cs"/>
          <w:color w:val="000000"/>
          <w:sz w:val="24"/>
          <w:szCs w:val="24"/>
          <w:rtl/>
          <w14:scene3d>
            <w14:camera w14:prst="orthographicFront"/>
            <w14:lightRig w14:rig="threePt" w14:dir="t">
              <w14:rot w14:lat="0" w14:lon="0" w14:rev="0"/>
            </w14:lightRig>
          </w14:scene3d>
        </w:rPr>
        <w:t xml:space="preserve"> ויצורף כנספח ב5(11).</w:t>
      </w:r>
    </w:p>
    <w:p w14:paraId="1458CD0D"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מילוי השאלון מהווה תנאי סף מקדים לתחילת ההתקשרות של המשרד עם הספק ומהווה חלק בלתי נפרד מהדרישות מהספק.</w:t>
      </w:r>
    </w:p>
    <w:p w14:paraId="5A7A5FC6"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אחת לשנה באחריות הספק למלא מחדש את השאלון ולהעבירו לאגף הגנת הסייבר, אי מילוי השאלון מהווה הפרה יסודית של תנאי המכרז והדבר עשוי לגרור עיצומים כספיים ואף את הפסקת ההתקשרות של המשרד עם הספק.</w:t>
      </w:r>
    </w:p>
    <w:p w14:paraId="46C439EC"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לאחר מילוי השאלון על ידי הספק ייתכן והוא יידרש לדרישות נוספות.</w:t>
      </w:r>
    </w:p>
    <w:p w14:paraId="04DEC4B7"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דרישות שרשרת האספקה באות בנוסף לדרישות המופיעות בפרק אבטחת המידע ובמקרה של סתירה בין הדרישות, הדרישה המחמירה היא הקובעת, אלא אם כן קיבל הספק הודעה אחרת בכתב מאגף הגנת הסייבר.</w:t>
      </w:r>
    </w:p>
    <w:p w14:paraId="3773BBAD"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במידה והספק עושה שימוש בספקי משנה, הספק יעדכן את הממונה על שרשרת האספקה במערך סייבר חירום וביטחון ברשימת ספקי המשנה של הספק המספקים שירותים הרלוונטיים להתקשרות. הממונה על שרשרת האספקה יקבע את סיווגו של כל אחד מספקי המשנה, על ספקי המשנה לעמוד בסעיף שרשרת האספקה. באחריות הספק לוודא כי ספקי המשנה שלו עובדים בהנחיה.</w:t>
      </w:r>
    </w:p>
    <w:p w14:paraId="0C94DFD0" w14:textId="31FD10E2"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הממונה על שרשרת האספקה במערך הביטחון במשרד האוצר קבע כי סיווגו של הספק במכרז הוא: ספק ברמה </w:t>
      </w:r>
      <w:r w:rsidRPr="004B1C51">
        <w:rPr>
          <w:rFonts w:ascii="David" w:hAnsi="David"/>
          <w:color w:val="000000"/>
          <w:sz w:val="24"/>
          <w:szCs w:val="24"/>
          <w14:scene3d>
            <w14:camera w14:prst="orthographicFront"/>
            <w14:lightRig w14:rig="threePt" w14:dir="t">
              <w14:rot w14:lat="0" w14:lon="0" w14:rev="0"/>
            </w14:lightRig>
          </w14:scene3d>
        </w:rPr>
        <w:t>A</w:t>
      </w:r>
      <w:r w:rsidRPr="004B1C51">
        <w:rPr>
          <w:rFonts w:ascii="David" w:hAnsi="David"/>
          <w:color w:val="000000"/>
          <w:sz w:val="24"/>
          <w:szCs w:val="24"/>
          <w:rtl/>
          <w14:scene3d>
            <w14:camera w14:prst="orthographicFront"/>
            <w14:lightRig w14:rig="threePt" w14:dir="t">
              <w14:rot w14:lat="0" w14:lon="0" w14:rev="0"/>
            </w14:lightRig>
          </w14:scene3d>
        </w:rPr>
        <w:t xml:space="preserve"> (</w:t>
      </w:r>
      <w:proofErr w:type="spellStart"/>
      <w:r w:rsidRPr="004B1C51">
        <w:rPr>
          <w:rFonts w:ascii="David" w:hAnsi="David"/>
          <w:color w:val="000000"/>
          <w:sz w:val="24"/>
          <w:szCs w:val="24"/>
          <w:rtl/>
          <w14:scene3d>
            <w14:camera w14:prst="orthographicFront"/>
            <w14:lightRig w14:rig="threePt" w14:dir="t">
              <w14:rot w14:lat="0" w14:lon="0" w14:rev="0"/>
            </w14:lightRig>
          </w14:scene3d>
        </w:rPr>
        <w:t>פלטינום</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ובעל רמת </w:t>
      </w:r>
      <w:r w:rsidRPr="004B1C51">
        <w:rPr>
          <w:rFonts w:ascii="David" w:eastAsiaTheme="minorHAnsi" w:hAnsi="David"/>
          <w:sz w:val="24"/>
          <w:szCs w:val="24"/>
          <w:rtl/>
          <w:lang w:eastAsia="en-US"/>
        </w:rPr>
        <w:t>סיכון</w:t>
      </w:r>
      <w:r w:rsidRPr="004B1C51">
        <w:rPr>
          <w:rFonts w:ascii="David" w:eastAsiaTheme="minorHAnsi" w:hAnsi="David"/>
          <w:sz w:val="24"/>
          <w:szCs w:val="24"/>
          <w:lang w:eastAsia="en-US"/>
        </w:rPr>
        <w:t xml:space="preserve"> </w:t>
      </w:r>
      <w:r w:rsidRPr="004B1C51">
        <w:rPr>
          <w:rFonts w:ascii="David" w:eastAsiaTheme="minorHAnsi" w:hAnsi="David"/>
          <w:sz w:val="24"/>
          <w:szCs w:val="24"/>
          <w:rtl/>
          <w:lang w:eastAsia="en-US"/>
        </w:rPr>
        <w:t>משמעותי</w:t>
      </w:r>
      <w:r w:rsidRPr="004B1C51">
        <w:rPr>
          <w:rFonts w:ascii="David" w:eastAsiaTheme="minorHAnsi" w:hAnsi="David"/>
          <w:sz w:val="24"/>
          <w:szCs w:val="24"/>
          <w:lang w:eastAsia="en-US"/>
        </w:rPr>
        <w:t xml:space="preserve"> </w:t>
      </w:r>
      <w:r w:rsidRPr="004B1C51">
        <w:rPr>
          <w:rFonts w:ascii="David" w:eastAsiaTheme="minorHAnsi" w:hAnsi="David"/>
          <w:sz w:val="24"/>
          <w:szCs w:val="24"/>
          <w:rtl/>
          <w:lang w:eastAsia="en-US"/>
        </w:rPr>
        <w:t>למשרד (רמה 2)</w:t>
      </w:r>
      <w:r w:rsidRPr="004B1C51">
        <w:rPr>
          <w:rFonts w:ascii="David" w:hAnsi="David"/>
          <w:color w:val="000000"/>
          <w:sz w:val="24"/>
          <w:szCs w:val="24"/>
          <w:rtl/>
          <w14:scene3d>
            <w14:camera w14:prst="orthographicFront"/>
            <w14:lightRig w14:rig="threePt" w14:dir="t">
              <w14:rot w14:lat="0" w14:lon="0" w14:rev="0"/>
            </w14:lightRig>
          </w14:scene3d>
        </w:rPr>
        <w:t>.</w:t>
      </w:r>
    </w:p>
    <w:p w14:paraId="7F393634" w14:textId="77777777" w:rsidR="0082663A" w:rsidRPr="004B1C51" w:rsidRDefault="0082663A"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בהתאם להגדרת סיווג הספק ורמת הסיכון הספק ימלא את הסעיפים דרישות רוחביות לפי רמת סיכון </w:t>
      </w:r>
    </w:p>
    <w:p w14:paraId="7AAE6A08" w14:textId="547D7163" w:rsidR="0082663A" w:rsidRPr="004B1C51" w:rsidRDefault="0082663A"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ספק ברמה </w:t>
      </w:r>
      <w:r w:rsidRPr="004B1C51">
        <w:rPr>
          <w:rFonts w:ascii="David" w:hAnsi="David"/>
          <w:color w:val="000000"/>
          <w:sz w:val="24"/>
          <w:szCs w:val="24"/>
          <w14:scene3d>
            <w14:camera w14:prst="orthographicFront"/>
            <w14:lightRig w14:rig="threePt" w14:dir="t">
              <w14:rot w14:lat="0" w14:lon="0" w14:rev="0"/>
            </w14:lightRig>
          </w14:scene3d>
        </w:rPr>
        <w:t>A</w:t>
      </w:r>
      <w:r w:rsidRPr="004B1C51">
        <w:rPr>
          <w:rFonts w:ascii="David" w:hAnsi="David"/>
          <w:color w:val="000000"/>
          <w:sz w:val="24"/>
          <w:szCs w:val="24"/>
          <w:rtl/>
          <w14:scene3d>
            <w14:camera w14:prst="orthographicFront"/>
            <w14:lightRig w14:rig="threePt" w14:dir="t">
              <w14:rot w14:lat="0" w14:lon="0" w14:rev="0"/>
            </w14:lightRig>
          </w14:scene3d>
        </w:rPr>
        <w:t xml:space="preserve"> (פלטינה) ללא בד</w:t>
      </w:r>
      <w:r w:rsidR="00EB2DE7">
        <w:rPr>
          <w:rFonts w:ascii="David" w:hAnsi="David" w:hint="cs"/>
          <w:color w:val="000000"/>
          <w:sz w:val="24"/>
          <w:szCs w:val="24"/>
          <w:rtl/>
          <w14:scene3d>
            <w14:camera w14:prst="orthographicFront"/>
            <w14:lightRig w14:rig="threePt" w14:dir="t">
              <w14:rot w14:lat="0" w14:lon="0" w14:rev="0"/>
            </w14:lightRig>
          </w14:scene3d>
        </w:rPr>
        <w:t>י</w:t>
      </w:r>
      <w:r w:rsidRPr="004B1C51">
        <w:rPr>
          <w:rFonts w:ascii="David" w:hAnsi="David"/>
          <w:color w:val="000000"/>
          <w:sz w:val="24"/>
          <w:szCs w:val="24"/>
          <w:rtl/>
          <w14:scene3d>
            <w14:camera w14:prst="orthographicFront"/>
            <w14:lightRig w14:rig="threePt" w14:dir="t">
              <w14:rot w14:lat="0" w14:lon="0" w14:rev="0"/>
            </w14:lightRig>
          </w14:scene3d>
        </w:rPr>
        <w:t>קה ע"י מכון בדיקת תאימות.</w:t>
      </w:r>
    </w:p>
    <w:p w14:paraId="59B38694" w14:textId="70CD7DB1" w:rsidR="00422792" w:rsidRPr="004B1C51" w:rsidRDefault="00422792"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נדרש</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לענות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על</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שאלון</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הספקים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בעזרת</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בודק ספקים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מוסמך</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מטעם</w:t>
      </w:r>
      <w:r w:rsidRPr="004B1C51">
        <w:rPr>
          <w:rFonts w:ascii="David" w:hAnsi="David"/>
          <w:color w:val="000000"/>
          <w:sz w:val="24"/>
          <w:szCs w:val="24"/>
          <w14:scene3d>
            <w14:camera w14:prst="orthographicFront"/>
            <w14:lightRig w14:rig="threePt" w14:dir="t">
              <w14:rot w14:lat="0" w14:lon="0" w14:rev="0"/>
            </w14:lightRig>
          </w14:scene3d>
        </w:rPr>
        <w:t xml:space="preserve"> </w:t>
      </w:r>
      <w:r w:rsidRPr="004B1C51">
        <w:rPr>
          <w:rFonts w:ascii="David" w:hAnsi="David"/>
          <w:color w:val="000000"/>
          <w:sz w:val="24"/>
          <w:szCs w:val="24"/>
          <w:rtl/>
          <w14:scene3d>
            <w14:camera w14:prst="orthographicFront"/>
            <w14:lightRig w14:rig="threePt" w14:dir="t">
              <w14:rot w14:lat="0" w14:lon="0" w14:rev="0"/>
            </w14:lightRig>
          </w14:scene3d>
        </w:rPr>
        <w:t>המערך, ולצרף ראיות תומכות.</w:t>
      </w:r>
    </w:p>
    <w:p w14:paraId="1B52A66E" w14:textId="77777777" w:rsidR="00422792" w:rsidRPr="004B1C51" w:rsidRDefault="00422792" w:rsidP="00853B5A">
      <w:pPr>
        <w:pStyle w:val="a7"/>
        <w:numPr>
          <w:ilvl w:val="3"/>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lastRenderedPageBreak/>
        <w:t>יש לצרף את אישור הבודק כבודק מסומך.</w:t>
      </w:r>
    </w:p>
    <w:p w14:paraId="6829DCD3" w14:textId="77777777" w:rsidR="00422792" w:rsidRPr="004B1C51" w:rsidRDefault="00422792" w:rsidP="00853B5A">
      <w:pPr>
        <w:pStyle w:val="a7"/>
        <w:numPr>
          <w:ilvl w:val="3"/>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יש לצרף הצהרת הבודק מוסמך על הערכה שבוצעה.</w:t>
      </w:r>
    </w:p>
    <w:p w14:paraId="165BD462" w14:textId="545ECAA1" w:rsidR="00422792" w:rsidRPr="004B1C51" w:rsidRDefault="00422792" w:rsidP="00853B5A">
      <w:pPr>
        <w:pStyle w:val="a7"/>
        <w:numPr>
          <w:ilvl w:val="3"/>
          <w:numId w:val="108"/>
        </w:numPr>
        <w:rPr>
          <w:color w:val="000000"/>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את רשימת בודקי ספקים ניתן למצוא באתר מערך הסייבר.</w:t>
      </w:r>
    </w:p>
    <w:p w14:paraId="17517094" w14:textId="77777777" w:rsidR="00422792" w:rsidRPr="004B1C51" w:rsidRDefault="00422792" w:rsidP="00853B5A">
      <w:pPr>
        <w:pStyle w:val="a7"/>
        <w:numPr>
          <w:ilvl w:val="2"/>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 xml:space="preserve">בחינת השאלון שהתקבל מהחברה על-ידי אגף הגנת הסייבר יהווה כחלק מבדיקת מענה הספק למכרז. </w:t>
      </w:r>
    </w:p>
    <w:p w14:paraId="35765DDB" w14:textId="6B73C126" w:rsidR="00422792" w:rsidRPr="004B1C51" w:rsidRDefault="00422792" w:rsidP="00853B5A">
      <w:pPr>
        <w:pStyle w:val="a7"/>
        <w:numPr>
          <w:ilvl w:val="2"/>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ייתכן הספק יידרש להשלמות והדרישות נוספות.</w:t>
      </w:r>
    </w:p>
    <w:p w14:paraId="40A51FF8" w14:textId="2EBA64F1" w:rsidR="00422792" w:rsidRPr="004B1C51" w:rsidRDefault="00422792"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באחריות הספק לתקף את הבקרות אחת לשנה.</w:t>
      </w:r>
    </w:p>
    <w:p w14:paraId="13FB332F" w14:textId="77777777" w:rsidR="00422792" w:rsidRPr="004B1C51" w:rsidRDefault="00422792" w:rsidP="00853B5A">
      <w:pPr>
        <w:pStyle w:val="a7"/>
        <w:numPr>
          <w:ilvl w:val="2"/>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מידע נוסף ניתן לצפות באתר מערך הסייבר הלאומי תחת " מדריך שאלון ספקים לחיזוק שרשרת אספקה". "</w:t>
      </w:r>
    </w:p>
    <w:p w14:paraId="63009F99" w14:textId="52C5B502" w:rsidR="00422792" w:rsidRPr="004B1C51" w:rsidRDefault="00422792" w:rsidP="00853B5A">
      <w:pPr>
        <w:pStyle w:val="a7"/>
        <w:numPr>
          <w:ilvl w:val="2"/>
          <w:numId w:val="108"/>
        </w:numPr>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 xml:space="preserve">לשאלות נוספות לתמיכה והכל נושא בדבר מערכת </w:t>
      </w:r>
      <w:proofErr w:type="spellStart"/>
      <w:r w:rsidRPr="004B1C51">
        <w:rPr>
          <w:rFonts w:eastAsia="Times New Roman"/>
          <w:color w:val="000000"/>
          <w:rtl/>
          <w:lang w:eastAsia="he-IL"/>
          <w14:scene3d>
            <w14:camera w14:prst="orthographicFront"/>
            <w14:lightRig w14:rig="threePt" w14:dir="t">
              <w14:rot w14:lat="0" w14:lon="0" w14:rev="0"/>
            </w14:lightRig>
          </w14:scene3d>
        </w:rPr>
        <w:t>יוב"ל</w:t>
      </w:r>
      <w:proofErr w:type="spellEnd"/>
      <w:r w:rsidRPr="004B1C51">
        <w:rPr>
          <w:rFonts w:eastAsia="Times New Roman"/>
          <w:color w:val="000000"/>
          <w:rtl/>
          <w:lang w:eastAsia="he-IL"/>
          <w14:scene3d>
            <w14:camera w14:prst="orthographicFront"/>
            <w14:lightRig w14:rig="threePt" w14:dir="t">
              <w14:rot w14:lat="0" w14:lon="0" w14:rev="0"/>
            </w14:lightRig>
          </w14:scene3d>
        </w:rPr>
        <w:t xml:space="preserve"> ושאלון הספקים ניתן לפנות לצוותי ה- </w:t>
      </w:r>
      <w:r w:rsidRPr="004B1C51">
        <w:rPr>
          <w:rFonts w:eastAsia="Times New Roman"/>
          <w:color w:val="000000"/>
          <w:lang w:eastAsia="he-IL"/>
          <w14:scene3d>
            <w14:camera w14:prst="orthographicFront"/>
            <w14:lightRig w14:rig="threePt" w14:dir="t">
              <w14:rot w14:lat="0" w14:lon="0" w14:rev="0"/>
            </w14:lightRig>
          </w14:scene3d>
        </w:rPr>
        <w:t>CERT</w:t>
      </w:r>
      <w:r w:rsidRPr="004B1C51">
        <w:rPr>
          <w:rFonts w:eastAsia="Times New Roman"/>
          <w:color w:val="000000"/>
          <w:rtl/>
          <w:lang w:eastAsia="he-IL"/>
          <w14:scene3d>
            <w14:camera w14:prst="orthographicFront"/>
            <w14:lightRig w14:rig="threePt" w14:dir="t">
              <w14:rot w14:lat="0" w14:lon="0" w14:rev="0"/>
            </w14:lightRig>
          </w14:scene3d>
        </w:rPr>
        <w:t xml:space="preserve"> במערך הסייבר הלאומי בטלפון: 119 או בכתובת הדוא"ל: </w:t>
      </w:r>
      <w:r w:rsidRPr="004B1C51">
        <w:rPr>
          <w:rFonts w:eastAsia="Times New Roman"/>
          <w:color w:val="000000"/>
          <w:lang w:eastAsia="he-IL"/>
          <w14:scene3d>
            <w14:camera w14:prst="orthographicFront"/>
            <w14:lightRig w14:rig="threePt" w14:dir="t">
              <w14:rot w14:lat="0" w14:lon="0" w14:rev="0"/>
            </w14:lightRig>
          </w14:scene3d>
        </w:rPr>
        <w:t>team@cyber.gov.il</w:t>
      </w:r>
      <w:r w:rsidRPr="004B1C51">
        <w:rPr>
          <w:rFonts w:eastAsia="Times New Roman"/>
          <w:color w:val="000000"/>
          <w:rtl/>
          <w:lang w:eastAsia="he-IL"/>
          <w14:scene3d>
            <w14:camera w14:prst="orthographicFront"/>
            <w14:lightRig w14:rig="threePt" w14:dir="t">
              <w14:rot w14:lat="0" w14:lon="0" w14:rev="0"/>
            </w14:lightRig>
          </w14:scene3d>
        </w:rPr>
        <w:t>.</w:t>
      </w:r>
    </w:p>
    <w:p w14:paraId="2CDB91EC" w14:textId="77777777" w:rsidR="002A7CD5" w:rsidRPr="004B1C51" w:rsidRDefault="002A7CD5"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p>
    <w:p w14:paraId="7E79D55C" w14:textId="2564FCDD"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אבטחת מידע ושמירה על המידע – מידע שאינו מסווג</w:t>
      </w:r>
    </w:p>
    <w:p w14:paraId="2E456E3F" w14:textId="77777777" w:rsidR="00141CE2" w:rsidRPr="004B1C51" w:rsidRDefault="00141CE2" w:rsidP="004B1C51">
      <w:pPr>
        <w:tabs>
          <w:tab w:val="num" w:pos="895"/>
          <w:tab w:val="num" w:pos="985"/>
        </w:tabs>
        <w:spacing w:line="360" w:lineRule="auto"/>
        <w:ind w:left="397"/>
        <w:rPr>
          <w:rFonts w:ascii="David" w:hAnsi="David"/>
          <w:b/>
          <w:bCs/>
          <w:sz w:val="24"/>
          <w:szCs w:val="24"/>
          <w:u w:val="single"/>
        </w:rPr>
      </w:pPr>
    </w:p>
    <w:p w14:paraId="416D97A9" w14:textId="5100BFB5" w:rsidR="00F06204" w:rsidRPr="004B1C51" w:rsidRDefault="00F06204" w:rsidP="00853B5A">
      <w:pPr>
        <w:numPr>
          <w:ilvl w:val="1"/>
          <w:numId w:val="108"/>
        </w:numPr>
        <w:spacing w:line="360" w:lineRule="auto"/>
        <w:rPr>
          <w:rFonts w:ascii="David" w:eastAsiaTheme="minorHAnsi" w:hAnsi="David"/>
          <w:sz w:val="24"/>
          <w:szCs w:val="24"/>
          <w:lang w:eastAsia="en-US"/>
          <w14:scene3d>
            <w14:camera w14:prst="orthographicFront"/>
            <w14:lightRig w14:rig="threePt" w14:dir="t">
              <w14:rot w14:lat="0" w14:lon="0" w14:rev="0"/>
            </w14:lightRig>
          </w14:scene3d>
        </w:rPr>
      </w:pPr>
      <w:r w:rsidRPr="004B1C51">
        <w:rPr>
          <w:rFonts w:ascii="David" w:eastAsiaTheme="minorHAnsi" w:hAnsi="David"/>
          <w:sz w:val="24"/>
          <w:szCs w:val="24"/>
          <w:rtl/>
          <w:lang w:eastAsia="en-US"/>
          <w14:scene3d>
            <w14:camera w14:prst="orthographicFront"/>
            <w14:lightRig w14:rig="threePt" w14:dir="t">
              <w14:rot w14:lat="0" w14:lon="0" w14:rev="0"/>
            </w14:lightRig>
          </w14:scene3d>
        </w:rPr>
        <w:t>גישה למידע תהיה אך ורק לנותני שירותים שאושרו על ידי מערך סייבר חירום וביטחון.</w:t>
      </w:r>
    </w:p>
    <w:p w14:paraId="3424263B"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גישה למידע מסווג ביטחונית תהיה אך ורק לנותני שירותים בעלי הכשר בטחוני מתאים אשר ניתן/הוכר על ידי מערך הביטחון ושאושרו על ידי המזמין. </w:t>
      </w:r>
    </w:p>
    <w:p w14:paraId="585D1EF6"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כל המידע הנוגע להתקשרות זו ייאסף ויאוחסן במערכות מאובטחות שאגף הגנת הסייבר יאשר מראש.</w:t>
      </w:r>
    </w:p>
    <w:p w14:paraId="6DC5154D"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ינוהל רישום מצאי עדכני של רשומות ואמצעי אחסון מגנטיים או אופטיים, שיימסרו ע"י המשרד לספק, באחריות נאמן אבטחת המידע לנהל מצאי זה ולהציגו בעת בקשה לאגף הגנת הסייבר ו/או למזמין.</w:t>
      </w:r>
    </w:p>
    <w:p w14:paraId="6FFE937D"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יש לקבל אישור מראש מאגף הגנת הסייבר על כל כוונה לעשות שימוש במחשבים נישאים לשם מתן השירותים, נשוא ההסכם וכתב-התחייבות זה, ע"י עובדי הספק. כל שימוש כאמור יעשה לפי הנחיות ספציפיות של תחום הסייבר לאבטחת המחשבים הנישאים.</w:t>
      </w:r>
    </w:p>
    <w:p w14:paraId="72BCDFC1"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לא יחבר מחשבים וכל ציוד אחר לרשת המשרד. </w:t>
      </w:r>
    </w:p>
    <w:p w14:paraId="5FFE7BE6" w14:textId="77777777" w:rsidR="00391F42" w:rsidRPr="004B1C51" w:rsidRDefault="00391F42"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הכנסת מידע מאמצעי אכסון מגנטיים או אופטיים טעונה אישור כתוב מראש של אגף הגנת הסייבר. </w:t>
      </w:r>
    </w:p>
    <w:p w14:paraId="3F89C58D" w14:textId="7195DD94" w:rsidR="002A7CD5" w:rsidRDefault="00391F42" w:rsidP="00853B5A">
      <w:pPr>
        <w:pStyle w:val="a7"/>
        <w:numPr>
          <w:ilvl w:val="1"/>
          <w:numId w:val="108"/>
        </w:numPr>
        <w:rPr>
          <w:color w:val="000000"/>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לא יבוצע כל ניסיון לעקוף מערכות הגנה, מגבלות גישה או ניצול פרצות, שלא במסגרת החוקית של ההתקשרות.</w:t>
      </w:r>
    </w:p>
    <w:p w14:paraId="1D62661D" w14:textId="5D81C986" w:rsidR="00E03F5E" w:rsidRDefault="00E03F5E" w:rsidP="00E03F5E">
      <w:pPr>
        <w:rPr>
          <w:color w:val="000000"/>
          <w:rtl/>
          <w14:scene3d>
            <w14:camera w14:prst="orthographicFront"/>
            <w14:lightRig w14:rig="threePt" w14:dir="t">
              <w14:rot w14:lat="0" w14:lon="0" w14:rev="0"/>
            </w14:lightRig>
          </w14:scene3d>
        </w:rPr>
      </w:pPr>
    </w:p>
    <w:p w14:paraId="571CFC5C" w14:textId="0E0A37BB" w:rsidR="00E03F5E" w:rsidRDefault="00E03F5E" w:rsidP="00E03F5E">
      <w:pPr>
        <w:rPr>
          <w:color w:val="000000"/>
          <w:rtl/>
          <w14:scene3d>
            <w14:camera w14:prst="orthographicFront"/>
            <w14:lightRig w14:rig="threePt" w14:dir="t">
              <w14:rot w14:lat="0" w14:lon="0" w14:rev="0"/>
            </w14:lightRig>
          </w14:scene3d>
        </w:rPr>
      </w:pPr>
    </w:p>
    <w:p w14:paraId="3908C066" w14:textId="77777777" w:rsidR="00E03F5E" w:rsidRPr="00E03F5E" w:rsidRDefault="00E03F5E" w:rsidP="00E03F5E">
      <w:pPr>
        <w:rPr>
          <w:color w:val="000000"/>
          <w14:scene3d>
            <w14:camera w14:prst="orthographicFront"/>
            <w14:lightRig w14:rig="threePt" w14:dir="t">
              <w14:rot w14:lat="0" w14:lon="0" w14:rev="0"/>
            </w14:lightRig>
          </w14:scene3d>
        </w:rPr>
      </w:pPr>
    </w:p>
    <w:p w14:paraId="236C908F"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lastRenderedPageBreak/>
        <w:t>עיבוד מידע מסווג במערכות הספק</w:t>
      </w:r>
    </w:p>
    <w:p w14:paraId="3269F671" w14:textId="6881A6D5" w:rsidR="00F06204" w:rsidRPr="004B1C51" w:rsidRDefault="00F06204"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עיבוד מידע מסווג יתקבל מראש בכתב מאגף הגנת הסייבר וזאת לאחר קבלת הנחיות לעיבוד מידע מסווג מאגף הגנת הסייבר ובדיקה כי הספק עומד בהנחיות אלו.</w:t>
      </w:r>
    </w:p>
    <w:p w14:paraId="2F120F21" w14:textId="77777777" w:rsidR="007B5115" w:rsidRPr="004B1C51" w:rsidRDefault="007B5115"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לא יעבד ויאגור מידע מסווג ללא אישור מראש ובכתב מאגף הגנת הסייבר.</w:t>
      </w:r>
    </w:p>
    <w:p w14:paraId="38535879" w14:textId="77777777" w:rsidR="007B5115" w:rsidRPr="004B1C51" w:rsidRDefault="007B5115"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הוראות סעיף זה על תת סעיפיו הן הוראות יסודיות בהסכם, והפרתן על ידי הספק תחשב כהפרה יסודית של תנאי המכרז ותגרום להפסקת ההתקשרות עם הספק.</w:t>
      </w:r>
    </w:p>
    <w:p w14:paraId="50EA2221" w14:textId="77777777" w:rsidR="007B5115" w:rsidRPr="004B1C51" w:rsidRDefault="007B5115" w:rsidP="004B1C51">
      <w:pPr>
        <w:pStyle w:val="a7"/>
        <w:numPr>
          <w:ilvl w:val="0"/>
          <w:numId w:val="0"/>
        </w:numPr>
        <w:ind w:left="1322"/>
        <w:rPr>
          <w14:scene3d>
            <w14:camera w14:prst="orthographicFront"/>
            <w14:lightRig w14:rig="threePt" w14:dir="t">
              <w14:rot w14:lat="0" w14:lon="0" w14:rev="0"/>
            </w14:lightRig>
          </w14:scene3d>
        </w:rPr>
      </w:pPr>
    </w:p>
    <w:p w14:paraId="3066BF14"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דרישות אבטחת מידע למערכות המידע של הספק</w:t>
      </w:r>
    </w:p>
    <w:p w14:paraId="22A4BC71" w14:textId="1D8E4938" w:rsidR="00F06204" w:rsidRPr="004B1C51" w:rsidRDefault="00F06204" w:rsidP="00853B5A">
      <w:pPr>
        <w:pStyle w:val="a7"/>
        <w:numPr>
          <w:ilvl w:val="1"/>
          <w:numId w:val="108"/>
        </w:numPr>
        <w:rPr>
          <w:color w:val="000000"/>
          <w14:scene3d>
            <w14:camera w14:prst="orthographicFront"/>
            <w14:lightRig w14:rig="threePt" w14:dir="t">
              <w14:rot w14:lat="0" w14:lon="0" w14:rev="0"/>
            </w14:lightRig>
          </w14:scene3d>
        </w:rPr>
      </w:pPr>
      <w:r w:rsidRPr="004B1C51">
        <w:rPr>
          <w:color w:val="000000"/>
          <w:rtl/>
          <w14:scene3d>
            <w14:camera w14:prst="orthographicFront"/>
            <w14:lightRig w14:rig="threePt" w14:dir="t">
              <w14:rot w14:lat="0" w14:lon="0" w14:rev="0"/>
            </w14:lightRig>
          </w14:scene3d>
        </w:rPr>
        <w:t xml:space="preserve">אישור עבודה </w:t>
      </w:r>
      <w:r w:rsidRPr="004B1C51">
        <w:rPr>
          <w:rtl/>
          <w14:scene3d>
            <w14:camera w14:prst="orthographicFront"/>
            <w14:lightRig w14:rig="threePt" w14:dir="t">
              <w14:rot w14:lat="0" w14:lon="0" w14:rev="0"/>
            </w14:lightRig>
          </w14:scene3d>
        </w:rPr>
        <w:t>במערכות</w:t>
      </w:r>
      <w:r w:rsidRPr="004B1C51">
        <w:rPr>
          <w:color w:val="000000"/>
          <w:rtl/>
          <w14:scene3d>
            <w14:camera w14:prst="orthographicFront"/>
            <w14:lightRig w14:rig="threePt" w14:dir="t">
              <w14:rot w14:lat="0" w14:lon="0" w14:rev="0"/>
            </w14:lightRig>
          </w14:scene3d>
        </w:rPr>
        <w:t xml:space="preserve"> מידע של הספק יינתן למידע בסיווג בלמ"ס בלבד.</w:t>
      </w:r>
    </w:p>
    <w:p w14:paraId="7A684C8F" w14:textId="60050762" w:rsidR="000A1222" w:rsidRPr="004B1C51" w:rsidRDefault="000A1222"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4B1C51">
        <w:rPr>
          <w:rFonts w:ascii="David" w:hAnsi="David"/>
          <w:color w:val="000000"/>
          <w:sz w:val="24"/>
          <w:szCs w:val="24"/>
          <w14:scene3d>
            <w14:camera w14:prst="orthographicFront"/>
            <w14:lightRig w14:rig="threePt" w14:dir="t">
              <w14:rot w14:lat="0" w14:lon="0" w14:rev="0"/>
            </w14:lightRig>
          </w14:scene3d>
        </w:rPr>
        <w:t>DR</w:t>
      </w:r>
      <w:r w:rsidRPr="004B1C51">
        <w:rPr>
          <w:rFonts w:ascii="David" w:hAnsi="David"/>
          <w:color w:val="000000"/>
          <w:sz w:val="24"/>
          <w:szCs w:val="24"/>
          <w:rtl/>
          <w14:scene3d>
            <w14:camera w14:prst="orthographicFront"/>
            <w14:lightRig w14:rig="threePt" w14:dir="t">
              <w14:rot w14:lat="0" w14:lon="0" w14:rev="0"/>
            </w14:lightRig>
          </w14:scene3d>
        </w:rPr>
        <w:t xml:space="preserve"> ומדיניות </w:t>
      </w:r>
      <w:r w:rsidRPr="004B1C51">
        <w:rPr>
          <w:rFonts w:ascii="David" w:hAnsi="David"/>
          <w:color w:val="000000"/>
          <w:sz w:val="24"/>
          <w:szCs w:val="24"/>
          <w14:scene3d>
            <w14:camera w14:prst="orthographicFront"/>
            <w14:lightRig w14:rig="threePt" w14:dir="t">
              <w14:rot w14:lat="0" w14:lon="0" w14:rev="0"/>
            </w14:lightRig>
          </w14:scene3d>
        </w:rPr>
        <w:t>BCP</w:t>
      </w:r>
      <w:r w:rsidRPr="004B1C51">
        <w:rPr>
          <w:rFonts w:ascii="David" w:hAnsi="David"/>
          <w:color w:val="000000"/>
          <w:sz w:val="24"/>
          <w:szCs w:val="24"/>
          <w:rtl/>
          <w14:scene3d>
            <w14:camera w14:prst="orthographicFront"/>
            <w14:lightRig w14:rig="threePt" w14:dir="t">
              <w14:rot w14:lat="0" w14:lon="0" w14:rev="0"/>
            </w14:lightRig>
          </w14:scene3d>
        </w:rPr>
        <w:t xml:space="preserve"> וכד').</w:t>
      </w:r>
    </w:p>
    <w:p w14:paraId="70F23ACF" w14:textId="77777777" w:rsidR="000A1222" w:rsidRPr="004B1C51" w:rsidRDefault="000A1222"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ארכיטקטורה- הספק יציג לאישור אגף הגנת הסייבר את הארכיטקטורה המוצעת לפני תחילת העבודה והתקנת המערכת.</w:t>
      </w:r>
    </w:p>
    <w:p w14:paraId="15DC7F05" w14:textId="3BF92048" w:rsidR="000A1222" w:rsidRPr="004B1C51" w:rsidRDefault="000A1222"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מערכות הפעלה ותוכנה - באחריות הספק לדאוג לעדכן את מערכת ההפעלה ותוכנות מסחריות אשר נעשה בהן שימוש במסגרת ההתקשרות. במקרה של הודעה של ספק התוכנה על עדכון תוכנה קריטי, על הספק לעדכן את התוכנה תוך שבוע ימים בתיאום עם תחום הסייבר ו/או המזמין. עדכונים שאינם קריטיים יש לעדכן את אגף הגנת הסייבר והמזמין במועד ביצוע העדכון.</w:t>
      </w:r>
    </w:p>
    <w:p w14:paraId="3E75BF18" w14:textId="77777777" w:rsidR="000A1222" w:rsidRPr="004B1C51" w:rsidRDefault="000A1222"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מערכות לא נתמכות – על הספק להיערך מראש להחלפת מערכות שהיצרן מסיים את התמיכה בהם.</w:t>
      </w:r>
    </w:p>
    <w:p w14:paraId="03CFC970" w14:textId="77777777" w:rsidR="000A1222" w:rsidRPr="004B1C51" w:rsidRDefault="000A1222"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יפעיל שמירה ובקרת כניסה למבנים, בהם מותקנות מערכות ומאגרי מידע המשמשים את המזמין, בקרות הכניסה ונהלי השמירה יוסכמו ע"י אגף הגנת הסייבר טרם מימוש ההתקשרות.</w:t>
      </w:r>
    </w:p>
    <w:p w14:paraId="55BE926D" w14:textId="5F58304A" w:rsidR="001C7E85" w:rsidRPr="004B1C51" w:rsidRDefault="001C7E8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בסמכות אגף הגנת הסייבר להוסיף או להסיר דרישות בהתאם לסוג המערכת ורמת רגישותה.</w:t>
      </w:r>
    </w:p>
    <w:p w14:paraId="36B1915E" w14:textId="77777777" w:rsidR="001C7E85" w:rsidRPr="004B1C51" w:rsidRDefault="001C7E8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יש לקבל אישור מראש מאגף הגנת הסייבר על כל כוונה לעשות שימוש במחשבים נישאים עבור מתן השירותים, נשוא ההסכם וכתב-התחייבות זה, ע"י עובדי הספק. כל שימוש כאמור יעשה לפי הנחיות ספציפיות של אגף הגנת הסייבר .</w:t>
      </w:r>
    </w:p>
    <w:p w14:paraId="42D5FDD2" w14:textId="77777777" w:rsidR="001C7E85" w:rsidRPr="004B1C51" w:rsidRDefault="001C7E8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ספק שקיבל את אישור אגף הגנת הסייבר לעבד מידע של הספק מתחייב לעמוד בדרישות הבאות:</w:t>
      </w:r>
    </w:p>
    <w:p w14:paraId="1707475F" w14:textId="1EE82A6C"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ניהול משתמשים והרשאות</w:t>
      </w:r>
    </w:p>
    <w:p w14:paraId="683E933A" w14:textId="55416152"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זיהוי משתמש ברמת שם משתמש וסיסמה מורכבת בעלת 8 תווים לפחות , למנהלי מערכת </w:t>
      </w:r>
      <w:r w:rsidRPr="004B1C51">
        <w:rPr>
          <w:rFonts w:ascii="David" w:hAnsi="David"/>
          <w:color w:val="000000"/>
          <w:sz w:val="24"/>
          <w:szCs w:val="24"/>
          <w14:scene3d>
            <w14:camera w14:prst="orthographicFront"/>
            <w14:lightRig w14:rig="threePt" w14:dir="t">
              <w14:rot w14:lat="0" w14:lon="0" w14:rev="0"/>
            </w14:lightRig>
          </w14:scene3d>
        </w:rPr>
        <w:t>14</w:t>
      </w:r>
      <w:r w:rsidRPr="004B1C51">
        <w:rPr>
          <w:rFonts w:ascii="David" w:hAnsi="David"/>
          <w:color w:val="000000"/>
          <w:sz w:val="24"/>
          <w:szCs w:val="24"/>
          <w:rtl/>
          <w14:scene3d>
            <w14:camera w14:prst="orthographicFront"/>
            <w14:lightRig w14:rig="threePt" w14:dir="t">
              <w14:rot w14:lat="0" w14:lon="0" w14:rev="0"/>
            </w14:lightRig>
          </w14:scene3d>
        </w:rPr>
        <w:t xml:space="preserve"> תווים או שימוש ב </w:t>
      </w:r>
      <w:r w:rsidRPr="004B1C51">
        <w:rPr>
          <w:rFonts w:ascii="David" w:hAnsi="David"/>
          <w:color w:val="000000"/>
          <w:sz w:val="24"/>
          <w:szCs w:val="24"/>
          <w14:scene3d>
            <w14:camera w14:prst="orthographicFront"/>
            <w14:lightRig w14:rig="threePt" w14:dir="t">
              <w14:rot w14:lat="0" w14:lon="0" w14:rev="0"/>
            </w14:lightRig>
          </w14:scene3d>
        </w:rPr>
        <w:t>2FA</w:t>
      </w:r>
      <w:r w:rsidRPr="004B1C51">
        <w:rPr>
          <w:rFonts w:ascii="David" w:hAnsi="David"/>
          <w:color w:val="000000"/>
          <w:sz w:val="24"/>
          <w:szCs w:val="24"/>
          <w:rtl/>
          <w14:scene3d>
            <w14:camera w14:prst="orthographicFront"/>
            <w14:lightRig w14:rig="threePt" w14:dir="t">
              <w14:rot w14:lat="0" w14:lon="0" w14:rev="0"/>
            </w14:lightRig>
          </w14:scene3d>
        </w:rPr>
        <w:t>.</w:t>
      </w:r>
    </w:p>
    <w:p w14:paraId="28300CB0"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שמירת היסטוריית סיסמאות של </w:t>
      </w:r>
      <w:r w:rsidRPr="004B1C51">
        <w:rPr>
          <w:rFonts w:ascii="David" w:hAnsi="David"/>
          <w:color w:val="000000"/>
          <w:sz w:val="24"/>
          <w:szCs w:val="24"/>
          <w14:scene3d>
            <w14:camera w14:prst="orthographicFront"/>
            <w14:lightRig w14:rig="threePt" w14:dir="t">
              <w14:rot w14:lat="0" w14:lon="0" w14:rev="0"/>
            </w14:lightRig>
          </w14:scene3d>
        </w:rPr>
        <w:t>24</w:t>
      </w:r>
      <w:r w:rsidRPr="004B1C51">
        <w:rPr>
          <w:rFonts w:ascii="David" w:hAnsi="David"/>
          <w:color w:val="000000"/>
          <w:sz w:val="24"/>
          <w:szCs w:val="24"/>
          <w:rtl/>
          <w14:scene3d>
            <w14:camera w14:prst="orthographicFront"/>
            <w14:lightRig w14:rig="threePt" w14:dir="t">
              <w14:rot w14:lat="0" w14:lon="0" w14:rev="0"/>
            </w14:lightRig>
          </w14:scene3d>
        </w:rPr>
        <w:t xml:space="preserve"> הסיסמאות האחרונות לפחות.</w:t>
      </w:r>
    </w:p>
    <w:p w14:paraId="746E8A31"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החלפת סיסמה למשתמש שאינו מועסק מדי </w:t>
      </w:r>
      <w:r w:rsidRPr="004B1C51">
        <w:rPr>
          <w:rFonts w:ascii="David" w:hAnsi="David"/>
          <w:color w:val="000000"/>
          <w:sz w:val="24"/>
          <w:szCs w:val="24"/>
          <w14:scene3d>
            <w14:camera w14:prst="orthographicFront"/>
            <w14:lightRig w14:rig="threePt" w14:dir="t">
              <w14:rot w14:lat="0" w14:lon="0" w14:rev="0"/>
            </w14:lightRig>
          </w14:scene3d>
        </w:rPr>
        <w:t>3</w:t>
      </w:r>
      <w:r w:rsidRPr="004B1C51">
        <w:rPr>
          <w:rFonts w:ascii="David" w:hAnsi="David"/>
          <w:color w:val="000000"/>
          <w:sz w:val="24"/>
          <w:szCs w:val="24"/>
          <w:rtl/>
          <w14:scene3d>
            <w14:camera w14:prst="orthographicFront"/>
            <w14:lightRig w14:rig="threePt" w14:dir="t">
              <w14:rot w14:lat="0" w14:lon="0" w14:rev="0"/>
            </w14:lightRig>
          </w14:scene3d>
        </w:rPr>
        <w:t xml:space="preserve"> חודשים לפחות.</w:t>
      </w:r>
    </w:p>
    <w:p w14:paraId="18FA8240"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חסימת משתמש לאחר </w:t>
      </w:r>
      <w:r w:rsidRPr="004B1C51">
        <w:rPr>
          <w:rFonts w:ascii="David" w:hAnsi="David"/>
          <w:color w:val="000000"/>
          <w:sz w:val="24"/>
          <w:szCs w:val="24"/>
          <w14:scene3d>
            <w14:camera w14:prst="orthographicFront"/>
            <w14:lightRig w14:rig="threePt" w14:dir="t">
              <w14:rot w14:lat="0" w14:lon="0" w14:rev="0"/>
            </w14:lightRig>
          </w14:scene3d>
        </w:rPr>
        <w:t>5</w:t>
      </w:r>
      <w:r w:rsidRPr="004B1C51">
        <w:rPr>
          <w:rFonts w:ascii="David" w:hAnsi="David"/>
          <w:color w:val="000000"/>
          <w:sz w:val="24"/>
          <w:szCs w:val="24"/>
          <w:rtl/>
          <w14:scene3d>
            <w14:camera w14:prst="orthographicFront"/>
            <w14:lightRig w14:rig="threePt" w14:dir="t">
              <w14:rot w14:lat="0" w14:lon="0" w14:rev="0"/>
            </w14:lightRig>
          </w14:scene3d>
        </w:rPr>
        <w:t xml:space="preserve"> ניסיונות כושלים לזיהוי לכל היותר.</w:t>
      </w:r>
    </w:p>
    <w:p w14:paraId="09245761"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מידור הרשאות ברמת מערכת ההפעלה ו/או היישום המאפשר גישה למשתמש מורשה בלבד, וזאת על בסיס הצורך לדעת (</w:t>
      </w:r>
      <w:r w:rsidRPr="004B1C51">
        <w:rPr>
          <w:rFonts w:ascii="David" w:hAnsi="David"/>
          <w:color w:val="000000"/>
          <w:sz w:val="24"/>
          <w:szCs w:val="24"/>
          <w14:scene3d>
            <w14:camera w14:prst="orthographicFront"/>
            <w14:lightRig w14:rig="threePt" w14:dir="t">
              <w14:rot w14:lat="0" w14:lon="0" w14:rev="0"/>
            </w14:lightRig>
          </w14:scene3d>
        </w:rPr>
        <w:t>Need to know basis</w:t>
      </w:r>
      <w:r w:rsidRPr="004B1C51">
        <w:rPr>
          <w:rFonts w:ascii="David" w:hAnsi="David"/>
          <w:color w:val="000000"/>
          <w:sz w:val="24"/>
          <w:szCs w:val="24"/>
          <w:rtl/>
          <w14:scene3d>
            <w14:camera w14:prst="orthographicFront"/>
            <w14:lightRig w14:rig="threePt" w14:dir="t">
              <w14:rot w14:lat="0" w14:lon="0" w14:rev="0"/>
            </w14:lightRig>
          </w14:scene3d>
        </w:rPr>
        <w:t>).</w:t>
      </w:r>
    </w:p>
    <w:p w14:paraId="44898C1C"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הרשאות גישה של עובד שסיים את עבודתו יבוטלו מיד עם סיום עבודתו, וכן יוחלפו סיסמאות וקודי גישה למערכת שנחשפו לעובד.</w:t>
      </w:r>
    </w:p>
    <w:p w14:paraId="632F0DAC" w14:textId="77777777" w:rsidR="001C7E85" w:rsidRPr="004B1C51" w:rsidRDefault="001C7E85" w:rsidP="00853B5A">
      <w:pPr>
        <w:numPr>
          <w:ilvl w:val="3"/>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עובדים כגון: מנהלי רשת/אנשי </w:t>
      </w:r>
      <w:proofErr w:type="spellStart"/>
      <w:r w:rsidRPr="004B1C51">
        <w:rPr>
          <w:rFonts w:ascii="David" w:hAnsi="David"/>
          <w:color w:val="000000"/>
          <w:sz w:val="24"/>
          <w:szCs w:val="24"/>
          <w:rtl/>
          <w14:scene3d>
            <w14:camera w14:prst="orthographicFront"/>
            <w14:lightRig w14:rig="threePt" w14:dir="t">
              <w14:rot w14:lat="0" w14:lon="0" w14:rev="0"/>
            </w14:lightRig>
          </w14:scene3d>
        </w:rPr>
        <w:t>סיסטם</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של הספק יקבלו הרשאות אדמיניסטרציה לשרתים של המערכת ככל שנדרש לשם הפעלת המערכת ותחזוקתה בלבד, אך לא יקבלו הרשאות לצפייה במידע המועבר במערכת או הנשמר בה או לעדכון מידע זה.</w:t>
      </w:r>
    </w:p>
    <w:p w14:paraId="4BB02D7A" w14:textId="6DAE641D"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הרשאות גישה למשתמשים במערכת יינתנו בהתאם לסוג המשתמש והפעולות שרשאי על פי כל דין לבצע במערכת, ובכפוף לאימות זהות המשתמש ההרשאות יינתנו על בסיס הפרדת תפקידים כך שלא יתאפשר למשתמש בודד לבצע מעגל עבודה שלם.</w:t>
      </w:r>
    </w:p>
    <w:p w14:paraId="147FB0F2" w14:textId="77777777" w:rsidR="001C7E85" w:rsidRPr="004B1C51" w:rsidRDefault="001C7E8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תחנות עבודה ושרתים</w:t>
      </w:r>
    </w:p>
    <w:p w14:paraId="7979E36B" w14:textId="6EA23307"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הפעלת שומר מסך עם דרישת סיסמה לאחר </w:t>
      </w:r>
      <w:r w:rsidRPr="004B1C51">
        <w:rPr>
          <w:rFonts w:ascii="David" w:hAnsi="David"/>
          <w:color w:val="000000"/>
          <w:sz w:val="24"/>
          <w:szCs w:val="24"/>
          <w14:scene3d>
            <w14:camera w14:prst="orthographicFront"/>
            <w14:lightRig w14:rig="threePt" w14:dir="t">
              <w14:rot w14:lat="0" w14:lon="0" w14:rev="0"/>
            </w14:lightRig>
          </w14:scene3d>
        </w:rPr>
        <w:t>15</w:t>
      </w:r>
      <w:r w:rsidRPr="004B1C51">
        <w:rPr>
          <w:rFonts w:ascii="David" w:hAnsi="David"/>
          <w:color w:val="000000"/>
          <w:sz w:val="24"/>
          <w:szCs w:val="24"/>
          <w:rtl/>
          <w14:scene3d>
            <w14:camera w14:prst="orthographicFront"/>
            <w14:lightRig w14:rig="threePt" w14:dir="t">
              <w14:rot w14:lat="0" w14:lon="0" w14:rev="0"/>
            </w14:lightRig>
          </w14:scene3d>
        </w:rPr>
        <w:t xml:space="preserve"> דקות של אי-פעילות לכל היותר.</w:t>
      </w:r>
    </w:p>
    <w:p w14:paraId="201D9597" w14:textId="77777777"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אמצעי הגנה מפני קוד מפגע העלול לגרום לנזק או שיבוש למחשב או למידע. האמצעי יהיה פעיל כל הזמן ויגן באופן מקוון על התחנה, אמצעי ההגנה יבצע סריקה מהירה כל בוקר לתחנה וסריקה מלאה אחת לשבוע לפחות. אמצעי ההגנה יתעדכן לפחות פעמיים בשבוע . </w:t>
      </w:r>
    </w:p>
    <w:p w14:paraId="2E4888E4" w14:textId="77777777"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4B1C51">
        <w:rPr>
          <w:rFonts w:ascii="David" w:hAnsi="David"/>
          <w:color w:val="000000"/>
          <w:sz w:val="24"/>
          <w:szCs w:val="24"/>
          <w14:scene3d>
            <w14:camera w14:prst="orthographicFront"/>
            <w14:lightRig w14:rig="threePt" w14:dir="t">
              <w14:rot w14:lat="0" w14:lon="0" w14:rev="0"/>
            </w14:lightRig>
          </w14:scene3d>
        </w:rPr>
        <w:t xml:space="preserve"> local administrator </w:t>
      </w:r>
      <w:r w:rsidRPr="004B1C51">
        <w:rPr>
          <w:rFonts w:ascii="David" w:hAnsi="David"/>
          <w:color w:val="000000"/>
          <w:sz w:val="24"/>
          <w:szCs w:val="24"/>
          <w:rtl/>
          <w14:scene3d>
            <w14:camera w14:prst="orthographicFront"/>
            <w14:lightRig w14:rig="threePt" w14:dir="t">
              <w14:rot w14:lat="0" w14:lon="0" w14:rev="0"/>
            </w14:lightRig>
          </w14:scene3d>
        </w:rPr>
        <w:t>ומערכות ניטור ומניעה ייעודיות</w:t>
      </w:r>
      <w:r w:rsidRPr="004B1C51">
        <w:rPr>
          <w:rFonts w:ascii="David" w:hAnsi="David"/>
          <w:color w:val="000000"/>
          <w:sz w:val="24"/>
          <w:szCs w:val="24"/>
          <w14:scene3d>
            <w14:camera w14:prst="orthographicFront"/>
            <w14:lightRig w14:rig="threePt" w14:dir="t">
              <w14:rot w14:lat="0" w14:lon="0" w14:rev="0"/>
            </w14:lightRig>
          </w14:scene3d>
        </w:rPr>
        <w:t>.</w:t>
      </w:r>
    </w:p>
    <w:p w14:paraId="6885FE1D" w14:textId="77777777"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אמצעי מפני חדירה לא מורשית למערכת, הכנסת רכיבים לא מורשים.</w:t>
      </w:r>
    </w:p>
    <w:p w14:paraId="7B10B098" w14:textId="77777777"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אמצעי מהגנה למניעת זליגת מידע </w:t>
      </w:r>
      <w:r w:rsidRPr="004B1C51">
        <w:rPr>
          <w:rFonts w:ascii="David" w:hAnsi="David"/>
          <w:color w:val="000000"/>
          <w:sz w:val="24"/>
          <w:szCs w:val="24"/>
          <w14:scene3d>
            <w14:camera w14:prst="orthographicFront"/>
            <w14:lightRig w14:rig="threePt" w14:dir="t">
              <w14:rot w14:lat="0" w14:lon="0" w14:rev="0"/>
            </w14:lightRig>
          </w14:scene3d>
        </w:rPr>
        <w:t>(DLP)</w:t>
      </w:r>
      <w:r w:rsidRPr="004B1C51">
        <w:rPr>
          <w:rFonts w:ascii="David" w:hAnsi="David"/>
          <w:color w:val="000000"/>
          <w:sz w:val="24"/>
          <w:szCs w:val="24"/>
          <w:rtl/>
          <w14:scene3d>
            <w14:camera w14:prst="orthographicFront"/>
            <w14:lightRig w14:rig="threePt" w14:dir="t">
              <w14:rot w14:lat="0" w14:lon="0" w14:rev="0"/>
            </w14:lightRig>
          </w14:scene3d>
        </w:rPr>
        <w:t xml:space="preserve"> מהמערכת ובקרה אחר המידע היוצא מהמערכת ומרשת המחשוב.</w:t>
      </w:r>
    </w:p>
    <w:p w14:paraId="5F8C86DB" w14:textId="43CC6241" w:rsidR="001C7E85" w:rsidRPr="004B1C51" w:rsidRDefault="001C7E85"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תופעל הגנת </w:t>
      </w:r>
      <w:r w:rsidRPr="004B1C51">
        <w:rPr>
          <w:rFonts w:ascii="David" w:hAnsi="David"/>
          <w:color w:val="000000"/>
          <w:sz w:val="24"/>
          <w:szCs w:val="24"/>
          <w14:scene3d>
            <w14:camera w14:prst="orthographicFront"/>
            <w14:lightRig w14:rig="threePt" w14:dir="t">
              <w14:rot w14:lat="0" w14:lon="0" w14:rev="0"/>
            </w14:lightRig>
          </w14:scene3d>
        </w:rPr>
        <w:t>Firewall</w:t>
      </w:r>
      <w:r w:rsidRPr="004B1C51">
        <w:rPr>
          <w:rFonts w:ascii="David" w:hAnsi="David"/>
          <w:color w:val="000000"/>
          <w:sz w:val="24"/>
          <w:szCs w:val="24"/>
          <w:rtl/>
          <w14:scene3d>
            <w14:camera w14:prst="orthographicFront"/>
            <w14:lightRig w14:rig="threePt" w14:dir="t">
              <w14:rot w14:lat="0" w14:lon="0" w14:rev="0"/>
            </w14:lightRig>
          </w14:scene3d>
        </w:rPr>
        <w:t> בין רשת האינטרנט למחשב/ים המשתמש/ים.</w:t>
      </w:r>
    </w:p>
    <w:p w14:paraId="2C923508" w14:textId="77777777" w:rsidR="001C7E85" w:rsidRPr="004B1C51" w:rsidRDefault="001C7E85"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ממשקי ניהול</w:t>
      </w:r>
    </w:p>
    <w:p w14:paraId="68192B81" w14:textId="77777777"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הספק יעשה שימוש בממשקי ניהול של המערכת אשר יאפשרו הפרדת סמכויות (מדרג הרשאות) לפי השתייכות לקבוצות, הרשאות נקודתיות וכדומה</w:t>
      </w:r>
      <w:r w:rsidRPr="004B1C51">
        <w:rPr>
          <w:rFonts w:ascii="David" w:hAnsi="David"/>
          <w:color w:val="000000"/>
          <w:sz w:val="24"/>
          <w:szCs w:val="24"/>
          <w14:scene3d>
            <w14:camera w14:prst="orthographicFront"/>
            <w14:lightRig w14:rig="threePt" w14:dir="t">
              <w14:rot w14:lat="0" w14:lon="0" w14:rev="0"/>
            </w14:lightRig>
          </w14:scene3d>
        </w:rPr>
        <w:t>.</w:t>
      </w:r>
    </w:p>
    <w:p w14:paraId="38742CAA" w14:textId="77777777"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ממשק הניהול כאמור יהא במודול נפרד אשר אינו נגיש לעובדי הספק, למעט מנהל אבטחת המידע,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33B0671B" w14:textId="4EDD69F5" w:rsidR="008F239D" w:rsidRPr="00520D78" w:rsidRDefault="008F239D" w:rsidP="00520D78">
      <w:pPr>
        <w:pStyle w:val="a7"/>
        <w:numPr>
          <w:ilvl w:val="1"/>
          <w:numId w:val="108"/>
        </w:numPr>
        <w:rPr>
          <w:rFonts w:eastAsia="Times New Roman"/>
          <w:color w:val="000000"/>
          <w:lang w:eastAsia="he-IL"/>
          <w14:scene3d>
            <w14:camera w14:prst="orthographicFront"/>
            <w14:lightRig w14:rig="threePt" w14:dir="t">
              <w14:rot w14:lat="0" w14:lon="0" w14:rev="0"/>
            </w14:lightRig>
          </w14:scene3d>
        </w:rPr>
      </w:pPr>
      <w:r w:rsidRPr="00520D78">
        <w:rPr>
          <w:color w:val="000000"/>
          <w:rtl/>
          <w14:scene3d>
            <w14:camera w14:prst="orthographicFront"/>
            <w14:lightRig w14:rig="threePt" w14:dir="t">
              <w14:rot w14:lat="0" w14:lon="0" w14:rev="0"/>
            </w14:lightRig>
          </w14:scene3d>
        </w:rPr>
        <w:t>ניהול המידע</w:t>
      </w:r>
      <w:r w:rsidR="00520D78" w:rsidRPr="00520D78">
        <w:rPr>
          <w:rFonts w:hint="cs"/>
          <w:color w:val="000000"/>
          <w:rtl/>
          <w14:scene3d>
            <w14:camera w14:prst="orthographicFront"/>
            <w14:lightRig w14:rig="threePt" w14:dir="t">
              <w14:rot w14:lat="0" w14:lon="0" w14:rev="0"/>
            </w14:lightRig>
          </w14:scene3d>
        </w:rPr>
        <w:t xml:space="preserve"> - </w:t>
      </w:r>
      <w:r w:rsidR="00520D78" w:rsidRPr="00520D78">
        <w:rPr>
          <w:rFonts w:eastAsia="Times New Roman" w:hint="eastAsia"/>
          <w:color w:val="000000"/>
          <w:rtl/>
          <w:lang w:eastAsia="he-IL"/>
          <w14:scene3d>
            <w14:camera w14:prst="orthographicFront"/>
            <w14:lightRig w14:rig="threePt" w14:dir="t">
              <w14:rot w14:lat="0" w14:lon="0" w14:rev="0"/>
            </w14:lightRig>
          </w14:scene3d>
        </w:rPr>
        <w:t>ניהול</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המועבד</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במערכת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יבוצע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בהתאם</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להוראות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תקנות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אבטחת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לרבות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מגבלות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על</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הגישה</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למידע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מועד</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מחיקת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או</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פרק</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הזמן</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לשמירתו</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ואופן</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שמירת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בבסיס</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הנתונים</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ובטבלאות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המערכת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בהתאם</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לסוגי</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המידע</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השונים</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והנחיות</w:t>
      </w:r>
      <w:r w:rsidR="00520D78" w:rsidRPr="00520D78">
        <w:rPr>
          <w:rFonts w:eastAsia="Times New Roman"/>
          <w:color w:val="000000"/>
          <w:rtl/>
          <w:lang w:eastAsia="he-IL"/>
          <w14:scene3d>
            <w14:camera w14:prst="orthographicFront"/>
            <w14:lightRig w14:rig="threePt" w14:dir="t">
              <w14:rot w14:lat="0" w14:lon="0" w14:rev="0"/>
            </w14:lightRig>
          </w14:scene3d>
        </w:rPr>
        <w:t xml:space="preserve"> </w:t>
      </w:r>
      <w:r w:rsidR="00520D78" w:rsidRPr="00520D78">
        <w:rPr>
          <w:rFonts w:eastAsia="Times New Roman" w:hint="eastAsia"/>
          <w:color w:val="000000"/>
          <w:rtl/>
          <w:lang w:eastAsia="he-IL"/>
          <w14:scene3d>
            <w14:camera w14:prst="orthographicFront"/>
            <w14:lightRig w14:rig="threePt" w14:dir="t">
              <w14:rot w14:lat="0" w14:lon="0" w14:rev="0"/>
            </w14:lightRig>
          </w14:scene3d>
        </w:rPr>
        <w:t>המזמין</w:t>
      </w:r>
      <w:r w:rsidR="00520D78" w:rsidRPr="00520D78">
        <w:rPr>
          <w:rFonts w:eastAsia="Times New Roman"/>
          <w:color w:val="000000"/>
          <w:rtl/>
          <w:lang w:eastAsia="he-IL"/>
          <w14:scene3d>
            <w14:camera w14:prst="orthographicFront"/>
            <w14:lightRig w14:rig="threePt" w14:dir="t">
              <w14:rot w14:lat="0" w14:lon="0" w14:rev="0"/>
            </w14:lightRig>
          </w14:scene3d>
        </w:rPr>
        <w:t>.</w:t>
      </w:r>
    </w:p>
    <w:p w14:paraId="19BB24E9" w14:textId="77777777" w:rsidR="008F239D" w:rsidRPr="004B1C51" w:rsidRDefault="008F239D" w:rsidP="00853B5A">
      <w:pPr>
        <w:numPr>
          <w:ilvl w:val="1"/>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הצפנת המידע</w:t>
      </w:r>
    </w:p>
    <w:p w14:paraId="0CAC2E6A" w14:textId="733F22DD"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הספק אחראי להצפנת המידע, הן המידע שבתנועה והן המידע שבמנוחה.</w:t>
      </w:r>
    </w:p>
    <w:p w14:paraId="5CF303D6" w14:textId="77777777"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פרטי הזיהוי הנמצאים במערכת, אם הם בענן, ישמרו במאגרים מוצפנים. כל פעולה המבוצעת לגבי מידע המועבר במערכת או השמור בה תיעשה באופן שאינו מאפשר למי שאינו מורשה גישה למידע מסוים לזהות את מחזיק הכרטיס שמידע אודותיו עובר או שמור במערכת, בזמן העברתו או במועד שמירתו.</w:t>
      </w:r>
    </w:p>
    <w:p w14:paraId="598C1BC1" w14:textId="77777777"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sz w:val="24"/>
          <w:szCs w:val="24"/>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221FB748" w14:textId="09456FB0" w:rsidR="008F239D" w:rsidRPr="004B1C51" w:rsidRDefault="008F239D" w:rsidP="00853B5A">
      <w:pPr>
        <w:numPr>
          <w:ilvl w:val="2"/>
          <w:numId w:val="108"/>
        </w:numPr>
        <w:spacing w:line="360" w:lineRule="auto"/>
        <w:rPr>
          <w:rFonts w:ascii="David" w:hAnsi="David"/>
          <w:sz w:val="24"/>
          <w:szCs w:val="24"/>
        </w:rPr>
      </w:pPr>
      <w:r w:rsidRPr="004B1C51">
        <w:rPr>
          <w:rFonts w:ascii="David" w:hAnsi="David"/>
          <w:sz w:val="24"/>
          <w:szCs w:val="24"/>
          <w:rtl/>
        </w:rPr>
        <w:t>שמירת מפתחות ההצפנה יכולה להתבצע במערכות אבטחת חומרה</w:t>
      </w:r>
      <w:r w:rsidRPr="004B1C51">
        <w:rPr>
          <w:rFonts w:ascii="David" w:hAnsi="David"/>
          <w:sz w:val="24"/>
          <w:szCs w:val="24"/>
        </w:rPr>
        <w:t xml:space="preserve"> (HSM)</w:t>
      </w:r>
      <w:r w:rsidRPr="004B1C51">
        <w:rPr>
          <w:rFonts w:ascii="David" w:hAnsi="David"/>
          <w:sz w:val="24"/>
          <w:szCs w:val="24"/>
          <w:rtl/>
        </w:rPr>
        <w:t xml:space="preserve"> ושירותי ניהול מפתח </w:t>
      </w:r>
      <w:r w:rsidRPr="004B1C51">
        <w:rPr>
          <w:rFonts w:ascii="David" w:hAnsi="David"/>
          <w:sz w:val="24"/>
          <w:szCs w:val="24"/>
        </w:rPr>
        <w:t>(KMS)</w:t>
      </w:r>
      <w:r w:rsidRPr="004B1C51">
        <w:rPr>
          <w:rFonts w:ascii="David" w:hAnsi="David"/>
          <w:sz w:val="24"/>
          <w:szCs w:val="24"/>
          <w:rtl/>
        </w:rPr>
        <w:t xml:space="preserve"> בפתרונות שירות עננים</w:t>
      </w:r>
      <w:r w:rsidRPr="004B1C51">
        <w:rPr>
          <w:rFonts w:ascii="David" w:hAnsi="David"/>
          <w:sz w:val="24"/>
          <w:szCs w:val="24"/>
        </w:rPr>
        <w:t xml:space="preserve"> (HSM as a Service),</w:t>
      </w:r>
      <w:r w:rsidRPr="004B1C51">
        <w:rPr>
          <w:rFonts w:ascii="David" w:hAnsi="David"/>
          <w:sz w:val="24"/>
          <w:szCs w:val="24"/>
          <w:rtl/>
        </w:rPr>
        <w:t xml:space="preserve"> בכל פתרון אחר המספק הגנה על המפתחות כמתואר בסעיף זה</w:t>
      </w:r>
      <w:r w:rsidRPr="004B1C51">
        <w:rPr>
          <w:rFonts w:ascii="David" w:hAnsi="David"/>
          <w:sz w:val="24"/>
          <w:szCs w:val="24"/>
        </w:rPr>
        <w:t>.</w:t>
      </w:r>
    </w:p>
    <w:p w14:paraId="61B9745A" w14:textId="247A6534" w:rsidR="008F239D" w:rsidRPr="004B1C51" w:rsidRDefault="008F239D" w:rsidP="00853B5A">
      <w:pPr>
        <w:pStyle w:val="a7"/>
        <w:numPr>
          <w:ilvl w:val="2"/>
          <w:numId w:val="108"/>
        </w:numPr>
      </w:pPr>
      <w:r w:rsidRPr="004B1C51">
        <w:rPr>
          <w:rFonts w:eastAsia="Times New Roman"/>
          <w:rtl/>
          <w:lang w:eastAsia="he-IL"/>
        </w:rPr>
        <w:t>הספק יגדיר נהלים ומנגנונים מתאימים ליצירה, התקנה, אחסון ושמירה על מפתחות הצפנה הרלוונטיים לפעילות, הנהלים והמנגנונים יתייחסו ל:</w:t>
      </w:r>
    </w:p>
    <w:p w14:paraId="560D1899" w14:textId="77777777" w:rsidR="008F239D" w:rsidRPr="004B1C51" w:rsidRDefault="008F239D" w:rsidP="00853B5A">
      <w:pPr>
        <w:numPr>
          <w:ilvl w:val="4"/>
          <w:numId w:val="105"/>
        </w:numPr>
        <w:spacing w:line="360" w:lineRule="auto"/>
        <w:ind w:left="2892"/>
        <w:rPr>
          <w:rFonts w:ascii="David" w:hAnsi="David"/>
          <w:sz w:val="24"/>
          <w:szCs w:val="24"/>
        </w:rPr>
      </w:pPr>
      <w:r w:rsidRPr="004B1C51">
        <w:rPr>
          <w:rFonts w:ascii="David" w:hAnsi="David"/>
          <w:sz w:val="24"/>
          <w:szCs w:val="24"/>
          <w:rtl/>
        </w:rPr>
        <w:t>הגנה על המפתחות מפני פעולות או שימוש בלתי מורשים, הכוללים בין היתר: שינוי, החלפה, החדרה ומחיקה של המפתחות.</w:t>
      </w:r>
    </w:p>
    <w:p w14:paraId="4F75833E" w14:textId="77777777" w:rsidR="008F239D" w:rsidRPr="004B1C51" w:rsidRDefault="008F239D" w:rsidP="00853B5A">
      <w:pPr>
        <w:numPr>
          <w:ilvl w:val="4"/>
          <w:numId w:val="105"/>
        </w:numPr>
        <w:spacing w:line="360" w:lineRule="auto"/>
        <w:ind w:left="2892"/>
        <w:rPr>
          <w:rFonts w:ascii="David" w:hAnsi="David"/>
          <w:sz w:val="24"/>
          <w:szCs w:val="24"/>
        </w:rPr>
      </w:pPr>
      <w:r w:rsidRPr="004B1C51">
        <w:rPr>
          <w:rFonts w:ascii="David" w:hAnsi="David"/>
          <w:sz w:val="24"/>
          <w:szCs w:val="24"/>
          <w:rtl/>
        </w:rPr>
        <w:t>מניעת גילוי בלתי מורשה של התכנים הלא-ציבוריים של המפתחות.</w:t>
      </w:r>
    </w:p>
    <w:p w14:paraId="6A38BD4F" w14:textId="77777777" w:rsidR="008F239D" w:rsidRPr="004B1C51" w:rsidRDefault="008F239D" w:rsidP="00853B5A">
      <w:pPr>
        <w:numPr>
          <w:ilvl w:val="4"/>
          <w:numId w:val="105"/>
        </w:numPr>
        <w:spacing w:line="360" w:lineRule="auto"/>
        <w:ind w:left="2892"/>
        <w:rPr>
          <w:rFonts w:ascii="David" w:hAnsi="David"/>
          <w:sz w:val="24"/>
          <w:szCs w:val="24"/>
        </w:rPr>
      </w:pPr>
      <w:r w:rsidRPr="004B1C51">
        <w:rPr>
          <w:rFonts w:ascii="David" w:hAnsi="David"/>
          <w:sz w:val="24"/>
          <w:szCs w:val="24"/>
          <w:rtl/>
        </w:rPr>
        <w:t>לספק אינדיקציות למצב התפעולי של המפתחות כדי להבטיח פעולה תקינה שלהם.</w:t>
      </w:r>
    </w:p>
    <w:p w14:paraId="1DC36D19" w14:textId="77777777" w:rsidR="008F239D" w:rsidRPr="004B1C51" w:rsidRDefault="008F239D" w:rsidP="00853B5A">
      <w:pPr>
        <w:numPr>
          <w:ilvl w:val="4"/>
          <w:numId w:val="105"/>
        </w:numPr>
        <w:spacing w:line="360" w:lineRule="auto"/>
        <w:ind w:left="2892"/>
        <w:rPr>
          <w:rFonts w:ascii="David" w:hAnsi="David"/>
          <w:sz w:val="24"/>
          <w:szCs w:val="24"/>
        </w:rPr>
      </w:pPr>
      <w:r w:rsidRPr="004B1C51">
        <w:rPr>
          <w:rFonts w:ascii="David" w:hAnsi="David"/>
          <w:sz w:val="24"/>
          <w:szCs w:val="24"/>
          <w:rtl/>
        </w:rPr>
        <w:lastRenderedPageBreak/>
        <w:t>איתור שגיאות בתפעול המפתחות ומניעת זליגה של נתונים רגישים ופרמטרי אבטחה קריטיים כתוצאה משגיאות אלה.</w:t>
      </w:r>
    </w:p>
    <w:p w14:paraId="6D3D130C" w14:textId="77777777" w:rsidR="008F239D" w:rsidRPr="004B1C51" w:rsidRDefault="008F239D" w:rsidP="00853B5A">
      <w:pPr>
        <w:numPr>
          <w:ilvl w:val="4"/>
          <w:numId w:val="105"/>
        </w:numPr>
        <w:spacing w:line="360" w:lineRule="auto"/>
        <w:ind w:left="2892"/>
        <w:rPr>
          <w:rFonts w:ascii="David" w:hAnsi="David"/>
          <w:sz w:val="24"/>
          <w:szCs w:val="24"/>
        </w:rPr>
      </w:pPr>
      <w:r w:rsidRPr="004B1C51">
        <w:rPr>
          <w:rFonts w:ascii="David" w:hAnsi="David"/>
          <w:sz w:val="24"/>
          <w:szCs w:val="24"/>
          <w:rtl/>
        </w:rPr>
        <w:t>בקרה בזמן אמת על כל שינוי או פעולה המבוצעת על המפתחות.</w:t>
      </w:r>
    </w:p>
    <w:p w14:paraId="58296C46" w14:textId="77777777" w:rsidR="008F239D" w:rsidRPr="004B1C51" w:rsidRDefault="008F239D" w:rsidP="004B1C51">
      <w:pPr>
        <w:spacing w:line="360" w:lineRule="auto"/>
        <w:ind w:left="2155"/>
        <w:rPr>
          <w:rFonts w:ascii="David" w:hAnsi="David"/>
          <w:color w:val="000000"/>
          <w:sz w:val="24"/>
          <w:szCs w:val="24"/>
          <w14:scene3d>
            <w14:camera w14:prst="orthographicFront"/>
            <w14:lightRig w14:rig="threePt" w14:dir="t">
              <w14:rot w14:lat="0" w14:lon="0" w14:rev="0"/>
            </w14:lightRig>
          </w14:scene3d>
        </w:rPr>
      </w:pPr>
    </w:p>
    <w:p w14:paraId="42D260B6" w14:textId="77777777" w:rsidR="008F239D" w:rsidRPr="004B1C51" w:rsidRDefault="008F239D" w:rsidP="00853B5A">
      <w:pPr>
        <w:numPr>
          <w:ilvl w:val="1"/>
          <w:numId w:val="108"/>
        </w:numPr>
        <w:tabs>
          <w:tab w:val="num" w:pos="2743"/>
        </w:tabs>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מנהל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09F7A126" w14:textId="77777777" w:rsidR="008F239D" w:rsidRPr="004B1C51" w:rsidRDefault="008F239D" w:rsidP="00853B5A">
      <w:pPr>
        <w:numPr>
          <w:ilvl w:val="1"/>
          <w:numId w:val="108"/>
        </w:numPr>
        <w:tabs>
          <w:tab w:val="num" w:pos="2743"/>
        </w:tabs>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יעביר למזמין, לפי בקשתו , את פירוט האמצעים שינקוט כאמור לעיל. </w:t>
      </w:r>
    </w:p>
    <w:p w14:paraId="56C290C7" w14:textId="77777777" w:rsidR="008F239D" w:rsidRPr="004B1C51" w:rsidRDefault="008F239D" w:rsidP="00853B5A">
      <w:pPr>
        <w:numPr>
          <w:ilvl w:val="1"/>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עובדי הספק יעבדו על פי מדיניות "שולחן נקי":</w:t>
      </w:r>
    </w:p>
    <w:p w14:paraId="5A379884" w14:textId="295C86E2"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בשעות העבודה יהיו מסמכים ומצעי מידע בהשגחתו של נותן השירותים המוסמך לראותו או לעסוק בו. השגחה הינה פיקוח פיזי רצוף וישיר.</w:t>
      </w:r>
    </w:p>
    <w:p w14:paraId="5DAF5827" w14:textId="47DA7387" w:rsidR="008F239D" w:rsidRPr="004B1C51" w:rsidRDefault="008F239D" w:rsidP="00853B5A">
      <w:pPr>
        <w:numPr>
          <w:ilvl w:val="2"/>
          <w:numId w:val="108"/>
        </w:numPr>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בסיום יום עבודה מסמכים ומצעי מידע ינעלו בארון נעול ו/או כספת, ולא יישארו על שולחן הספק.</w:t>
      </w:r>
    </w:p>
    <w:p w14:paraId="4A9F1300" w14:textId="228ECB8D" w:rsidR="008F239D" w:rsidRPr="004B1C51" w:rsidRDefault="008F239D" w:rsidP="00853B5A">
      <w:pPr>
        <w:numPr>
          <w:ilvl w:val="1"/>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יגרוס כל חומר כתוב שאינו בשימוש ושאינו נדרש יותר המכילים מידע השייך למזמין או החושף מידע, שלא הותר לפרסומו ע"י אגף הגנת הסייבר.</w:t>
      </w:r>
    </w:p>
    <w:p w14:paraId="25B5590E" w14:textId="77777777" w:rsidR="008F239D" w:rsidRPr="004B1C51" w:rsidRDefault="008F239D" w:rsidP="00853B5A">
      <w:pPr>
        <w:numPr>
          <w:ilvl w:val="1"/>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מצעי זיכרון אשר אינם נדרשים יימחקו ו/או יושמדו בהתאם להנחיית אגף הגנת הסייבר.</w:t>
      </w:r>
    </w:p>
    <w:p w14:paraId="7D64DF78" w14:textId="77777777" w:rsidR="008F239D" w:rsidRPr="004B1C51" w:rsidRDefault="008F239D" w:rsidP="00853B5A">
      <w:pPr>
        <w:numPr>
          <w:ilvl w:val="1"/>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הספק ידאג לספק מערכי גיבוי, שרידות והתאוששות ברמות גיבוי שונות, כך שהמידע המעובד לא </w:t>
      </w:r>
      <w:proofErr w:type="spellStart"/>
      <w:r w:rsidRPr="004B1C51">
        <w:rPr>
          <w:rFonts w:ascii="David" w:hAnsi="David"/>
          <w:color w:val="000000"/>
          <w:sz w:val="24"/>
          <w:szCs w:val="24"/>
          <w:rtl/>
          <w14:scene3d>
            <w14:camera w14:prst="orthographicFront"/>
            <w14:lightRig w14:rig="threePt" w14:dir="t">
              <w14:rot w14:lat="0" w14:lon="0" w14:rev="0"/>
            </w14:lightRig>
          </w14:scene3d>
        </w:rPr>
        <w:t>ינזק</w:t>
      </w:r>
      <w:proofErr w:type="spellEnd"/>
      <w:r w:rsidRPr="004B1C51">
        <w:rPr>
          <w:rFonts w:ascii="David" w:hAnsi="David"/>
          <w:color w:val="000000"/>
          <w:sz w:val="24"/>
          <w:szCs w:val="24"/>
          <w:rtl/>
          <w14:scene3d>
            <w14:camera w14:prst="orthographicFront"/>
            <w14:lightRig w14:rig="threePt" w14:dir="t">
              <w14:rot w14:lat="0" w14:lon="0" w14:rev="0"/>
            </w14:lightRig>
          </w14:scene3d>
        </w:rPr>
        <w:t xml:space="preserve"> במקרה של אירוע סייבר ו/או תפעולי. </w:t>
      </w:r>
    </w:p>
    <w:p w14:paraId="769B9EC4" w14:textId="050555EC" w:rsidR="000A1222" w:rsidRPr="004B1C51" w:rsidRDefault="008F239D" w:rsidP="00853B5A">
      <w:pPr>
        <w:numPr>
          <w:ilvl w:val="1"/>
          <w:numId w:val="108"/>
        </w:numPr>
        <w:tabs>
          <w:tab w:val="num" w:pos="2743"/>
        </w:tabs>
        <w:spacing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הספק ישמור דוחות בקרה לתקופה של שנה לפחות מיום רישום הדו"ח.</w:t>
      </w:r>
    </w:p>
    <w:p w14:paraId="631EF844" w14:textId="77777777" w:rsidR="002A7CD5" w:rsidRPr="004B1C51" w:rsidRDefault="002A7CD5"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p>
    <w:p w14:paraId="36273247" w14:textId="143D4818"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ניטור, בקרה ומוכנות לאירועים</w:t>
      </w:r>
    </w:p>
    <w:p w14:paraId="1B707F92" w14:textId="69ADD966" w:rsidR="00F06204" w:rsidRPr="004B1C51" w:rsidRDefault="00F06204" w:rsidP="00853B5A">
      <w:pPr>
        <w:numPr>
          <w:ilvl w:val="1"/>
          <w:numId w:val="108"/>
        </w:numPr>
        <w:tabs>
          <w:tab w:val="num" w:pos="2743"/>
        </w:tabs>
        <w:spacing w:line="360" w:lineRule="auto"/>
        <w:rPr>
          <w:rFonts w:ascii="David" w:eastAsiaTheme="minorHAnsi" w:hAnsi="David"/>
          <w:sz w:val="24"/>
          <w:szCs w:val="24"/>
          <w:lang w:eastAsia="en-US"/>
          <w14:scene3d>
            <w14:camera w14:prst="orthographicFront"/>
            <w14:lightRig w14:rig="threePt" w14:dir="t">
              <w14:rot w14:lat="0" w14:lon="0" w14:rev="0"/>
            </w14:lightRig>
          </w14:scene3d>
        </w:rPr>
      </w:pPr>
      <w:r w:rsidRPr="004B1C51">
        <w:rPr>
          <w:rFonts w:ascii="David" w:eastAsiaTheme="minorHAnsi" w:hAnsi="David"/>
          <w:sz w:val="24"/>
          <w:szCs w:val="24"/>
          <w:rtl/>
          <w:lang w:eastAsia="en-US"/>
          <w14:scene3d>
            <w14:camera w14:prst="orthographicFront"/>
            <w14:lightRig w14:rig="threePt" w14:dir="t">
              <w14:rot w14:lat="0" w14:lon="0" w14:rev="0"/>
            </w14:lightRig>
          </w14:scene3d>
        </w:rPr>
        <w:t>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בסיס הנתונים.</w:t>
      </w:r>
    </w:p>
    <w:p w14:paraId="21AE4A46"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14AE7F88"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מנגנון התיעוד (הלוג) יתייחס לכל הפחות למבצע הפעולה, הפעולה שבוצעה, המקום ממנו בוצעה הפעולה, תאריך ושעת ביצוע הפעולה במדויק, האם הגישה אושרה או נדחתה, רכיב המערכת שאליו נעשה ניסיון הגישה וככל שהגישה אושרה גם היקף הפעולה.</w:t>
      </w:r>
    </w:p>
    <w:p w14:paraId="45C4E7D4"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נתוני הרישום של מנגנון התיעוד (לוגים) יישמרו למשך שנתיים לפחות ויהיו מוגנים מפני מחיקה או שינוי בלתי מורשה.</w:t>
      </w:r>
    </w:p>
    <w:p w14:paraId="7B196CF5"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lastRenderedPageBreak/>
        <w:t>הספק יממש מערך ניטור ובקרה לקבלת דיווחים בזמן אמת במערכת, והשירות המוצע למשרד (ראה הגדרות לעיל) אודות חשש לאירוע סייבר</w:t>
      </w:r>
      <w:r w:rsidRPr="004B1C51">
        <w:rPr>
          <w14:scene3d>
            <w14:camera w14:prst="orthographicFront"/>
            <w14:lightRig w14:rig="threePt" w14:dir="t">
              <w14:rot w14:lat="0" w14:lon="0" w14:rev="0"/>
            </w14:lightRig>
          </w14:scene3d>
        </w:rPr>
        <w:t>.</w:t>
      </w:r>
    </w:p>
    <w:p w14:paraId="766F2B83"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יפעל לאיסוף וניתוח מידע רלוונטי, ממקורות פנימיים וחיצוניים לצורך זיהוי וטיפול באיום אבטחת מידע, וכבסיס לקבלת החלטות מושכלת, </w:t>
      </w:r>
      <w:proofErr w:type="spellStart"/>
      <w:r w:rsidRPr="004B1C51">
        <w:rPr>
          <w:rtl/>
          <w14:scene3d>
            <w14:camera w14:prst="orthographicFront"/>
            <w14:lightRig w14:rig="threePt" w14:dir="t">
              <w14:rot w14:lat="0" w14:lon="0" w14:rev="0"/>
            </w14:lightRig>
          </w14:scene3d>
        </w:rPr>
        <w:t>תעדוף</w:t>
      </w:r>
      <w:proofErr w:type="spellEnd"/>
      <w:r w:rsidRPr="004B1C51">
        <w:rPr>
          <w:rtl/>
          <w14:scene3d>
            <w14:camera w14:prst="orthographicFront"/>
            <w14:lightRig w14:rig="threePt" w14:dir="t">
              <w14:rot w14:lat="0" w14:lon="0" w14:rev="0"/>
            </w14:lightRig>
          </w14:scene3d>
        </w:rPr>
        <w:t xml:space="preserve"> של דרכי פעולה, וקיום הגנה אפקטיבית בזמן אמת</w:t>
      </w:r>
      <w:r w:rsidRPr="004B1C51">
        <w:rPr>
          <w14:scene3d>
            <w14:camera w14:prst="orthographicFront"/>
            <w14:lightRig w14:rig="threePt" w14:dir="t">
              <w14:rot w14:lat="0" w14:lon="0" w14:rev="0"/>
            </w14:lightRig>
          </w14:scene3d>
        </w:rPr>
        <w:t>.</w:t>
      </w:r>
    </w:p>
    <w:p w14:paraId="6ACF1FA4" w14:textId="77777777"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כל אירוע משמעותי (שכתוצאה ממנו, באופן ישיר או עקיף, כגון: נפגעו או הושבתו מערכות ייצור למשך של יותר משעתיים, חשש שמידע רגיש נחשף או דלף), ידווח למשרד באופן </w:t>
      </w:r>
      <w:proofErr w:type="spellStart"/>
      <w:r w:rsidRPr="004B1C51">
        <w:rPr>
          <w:rtl/>
          <w14:scene3d>
            <w14:camera w14:prst="orthographicFront"/>
            <w14:lightRig w14:rig="threePt" w14:dir="t">
              <w14:rot w14:lat="0" w14:lon="0" w14:rev="0"/>
            </w14:lightRig>
          </w14:scene3d>
        </w:rPr>
        <w:t>מיידי</w:t>
      </w:r>
      <w:proofErr w:type="spellEnd"/>
      <w:r w:rsidRPr="004B1C51">
        <w:rPr>
          <w:rtl/>
          <w14:scene3d>
            <w14:camera w14:prst="orthographicFront"/>
            <w14:lightRig w14:rig="threePt" w14:dir="t">
              <w14:rot w14:lat="0" w14:lon="0" w14:rev="0"/>
            </w14:lightRig>
          </w14:scene3d>
        </w:rPr>
        <w:t xml:space="preserve"> וללא כל דיחוי</w:t>
      </w:r>
      <w:r w:rsidRPr="004B1C51">
        <w:rPr>
          <w14:scene3d>
            <w14:camera w14:prst="orthographicFront"/>
            <w14:lightRig w14:rig="threePt" w14:dir="t">
              <w14:rot w14:lat="0" w14:lon="0" w14:rev="0"/>
            </w14:lightRig>
          </w14:scene3d>
        </w:rPr>
        <w:t>.</w:t>
      </w:r>
    </w:p>
    <w:p w14:paraId="4D7A14E4" w14:textId="03B0AC20" w:rsidR="00A60DCC" w:rsidRPr="004B1C51" w:rsidRDefault="00A60DCC"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יגדיר תכנית היערכות לניהול וטיפול באירועים חריגים, בהתאם להערכת סיכונים ולניתוח תרחישים (כגון: גישה לא מורשית למידע, זליגת מידע, התחזות, </w:t>
      </w:r>
      <w:proofErr w:type="spellStart"/>
      <w:r w:rsidRPr="004B1C51">
        <w:rPr>
          <w:rtl/>
          <w14:scene3d>
            <w14:camera w14:prst="orthographicFront"/>
            <w14:lightRig w14:rig="threePt" w14:dir="t">
              <w14:rot w14:lat="0" w14:lon="0" w14:rev="0"/>
            </w14:lightRig>
          </w14:scene3d>
        </w:rPr>
        <w:t>נוזקות</w:t>
      </w:r>
      <w:proofErr w:type="spellEnd"/>
      <w:r w:rsidRPr="004B1C51">
        <w:rPr>
          <w:rtl/>
          <w14:scene3d>
            <w14:camera w14:prst="orthographicFront"/>
            <w14:lightRig w14:rig="threePt" w14:dir="t">
              <w14:rot w14:lat="0" w14:lon="0" w14:rev="0"/>
            </w14:lightRig>
          </w14:scene3d>
        </w:rPr>
        <w:t xml:space="preserve">, הונאה, מניעת שירות וכדומה). </w:t>
      </w:r>
      <w:proofErr w:type="spellStart"/>
      <w:r w:rsidRPr="004B1C51">
        <w:rPr>
          <w:rtl/>
          <w14:scene3d>
            <w14:camera w14:prst="orthographicFront"/>
            <w14:lightRig w14:rig="threePt" w14:dir="t">
              <w14:rot w14:lat="0" w14:lon="0" w14:rev="0"/>
            </w14:lightRig>
          </w14:scene3d>
        </w:rPr>
        <w:t>התכנית</w:t>
      </w:r>
      <w:proofErr w:type="spellEnd"/>
      <w:r w:rsidRPr="004B1C51">
        <w:rPr>
          <w:rtl/>
          <w14:scene3d>
            <w14:camera w14:prst="orthographicFront"/>
            <w14:lightRig w14:rig="threePt" w14:dir="t">
              <w14:rot w14:lat="0" w14:lon="0" w14:rev="0"/>
            </w14:lightRig>
          </w14:scene3d>
        </w:rPr>
        <w:t xml:space="preserve"> תכלול את כל השלבים: גילוי, ניתוח, דיווח, בלימה, הכרעה וחזרה לשגרה</w:t>
      </w:r>
      <w:r w:rsidRPr="004B1C51">
        <w:rPr>
          <w14:scene3d>
            <w14:camera w14:prst="orthographicFront"/>
            <w14:lightRig w14:rig="threePt" w14:dir="t">
              <w14:rot w14:lat="0" w14:lon="0" w14:rev="0"/>
            </w14:lightRig>
          </w14:scene3d>
        </w:rPr>
        <w:t>.</w:t>
      </w:r>
    </w:p>
    <w:p w14:paraId="1D493634" w14:textId="77777777" w:rsidR="002A7CD5" w:rsidRPr="004B1C51" w:rsidRDefault="002A7CD5" w:rsidP="004B1C51">
      <w:pPr>
        <w:tabs>
          <w:tab w:val="num" w:pos="895"/>
          <w:tab w:val="num" w:pos="985"/>
        </w:tabs>
        <w:spacing w:line="360" w:lineRule="auto"/>
        <w:rPr>
          <w:rFonts w:ascii="David" w:hAnsi="David"/>
          <w:b/>
          <w:bCs/>
          <w:sz w:val="24"/>
          <w:szCs w:val="24"/>
          <w:u w:val="single"/>
        </w:rPr>
      </w:pPr>
    </w:p>
    <w:p w14:paraId="1CB11DCB"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העברת מסרים ותקשורת בין המערכת אל מול מערכות המזמין</w:t>
      </w:r>
    </w:p>
    <w:p w14:paraId="0EFFF493" w14:textId="1199B19A" w:rsidR="00F06204" w:rsidRPr="004B1C51" w:rsidRDefault="00F06204"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המערכת תאפשר העברת מסרים / קבצים באמצעות תקשורת נתונים מוצפנת ומאובטחת בלבד, כך שלא ניתן יהיה לגשת למידע ללא הרשאת הנמען. בהתאם לכך, המערכת תוכל להשתמש בכל תקשורת נתונים העומדת בהוראות אלה, לרבות השימוש בענן במידה והשימוש בענן מאושר (ראה סעיף המתייחס לנושא מחשוב ענן). </w:t>
      </w:r>
    </w:p>
    <w:p w14:paraId="503251AE" w14:textId="77777777" w:rsidR="00ED6A9F" w:rsidRPr="004B1C51" w:rsidRDefault="00ED6A9F"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במקרה בו המערכת מתקשרת עם מערכות של המזמין התקשורת תהיה על פי המאפיינים שימסרו על-ידי המזמין ובצורה מאובטחת ומוצפנת על פי דרישות האבטחה </w:t>
      </w:r>
      <w:proofErr w:type="spellStart"/>
      <w:r w:rsidRPr="004B1C51">
        <w:rPr>
          <w:rtl/>
          <w14:scene3d>
            <w14:camera w14:prst="orthographicFront"/>
            <w14:lightRig w14:rig="threePt" w14:dir="t">
              <w14:rot w14:lat="0" w14:lon="0" w14:rev="0"/>
            </w14:lightRig>
          </w14:scene3d>
        </w:rPr>
        <w:t>שיוספקו</w:t>
      </w:r>
      <w:proofErr w:type="spellEnd"/>
      <w:r w:rsidRPr="004B1C51">
        <w:rPr>
          <w:rtl/>
          <w14:scene3d>
            <w14:camera w14:prst="orthographicFront"/>
            <w14:lightRig w14:rig="threePt" w14:dir="t">
              <w14:rot w14:lat="0" w14:lon="0" w14:rev="0"/>
            </w14:lightRig>
          </w14:scene3d>
        </w:rPr>
        <w:t xml:space="preserve"> על ידי המזמין.</w:t>
      </w:r>
    </w:p>
    <w:p w14:paraId="1A244080" w14:textId="77777777" w:rsidR="00ED6A9F" w:rsidRPr="004B1C51" w:rsidRDefault="00ED6A9F"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המערכת נדרשת לבצע בקרת איכות המידע, לרבות בדיקות אימות, תקינות, שלמות וסבירות, של כל מידע המועבר אליה ובאמצעותה, לרבות באמצעות "מערכת הלבנה".</w:t>
      </w:r>
    </w:p>
    <w:p w14:paraId="13AC8284" w14:textId="77777777" w:rsidR="00ED6A9F" w:rsidRPr="004B1C51" w:rsidRDefault="00ED6A9F" w:rsidP="00853B5A">
      <w:pPr>
        <w:pStyle w:val="a7"/>
        <w:numPr>
          <w:ilvl w:val="1"/>
          <w:numId w:val="108"/>
        </w:numPr>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הינו האחראי הבלעדי לעמידה בכל תנאי מכרז זה ובהוראות כל דין, לרבות דרישות אבטחת המידע. הספק רשאי להשתמש בהצפנה המבוצעת על ידי כל</w:t>
      </w:r>
      <w:r w:rsidRPr="004B1C51">
        <w:rPr>
          <w14:scene3d>
            <w14:camera w14:prst="orthographicFront"/>
            <w14:lightRig w14:rig="threePt" w14:dir="t">
              <w14:rot w14:lat="0" w14:lon="0" w14:rev="0"/>
            </w14:lightRig>
          </w14:scene3d>
        </w:rPr>
        <w:t xml:space="preserve"> CA </w:t>
      </w:r>
      <w:r w:rsidRPr="004B1C51">
        <w:rPr>
          <w:rtl/>
          <w14:scene3d>
            <w14:camera w14:prst="orthographicFront"/>
            <w14:lightRig w14:rig="threePt" w14:dir="t">
              <w14:rot w14:lat="0" w14:lon="0" w14:rev="0"/>
            </w14:lightRig>
          </w14:scene3d>
        </w:rPr>
        <w:t>מוכר, בכפוף לעמידה בדרישות המכרז ובהוראות כל דין כאמור</w:t>
      </w:r>
      <w:r w:rsidRPr="004B1C51">
        <w:rPr>
          <w14:scene3d>
            <w14:camera w14:prst="orthographicFront"/>
            <w14:lightRig w14:rig="threePt" w14:dir="t">
              <w14:rot w14:lat="0" w14:lon="0" w14:rev="0"/>
            </w14:lightRig>
          </w14:scene3d>
        </w:rPr>
        <w:t>.</w:t>
      </w:r>
    </w:p>
    <w:p w14:paraId="16139B6E" w14:textId="77777777" w:rsidR="00ED6A9F" w:rsidRPr="004B1C51" w:rsidRDefault="00ED6A9F" w:rsidP="00853B5A">
      <w:pPr>
        <w:pStyle w:val="a7"/>
        <w:numPr>
          <w:ilvl w:val="1"/>
          <w:numId w:val="108"/>
        </w:numPr>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כל המערכת: קרי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7DEFBEB7" w14:textId="5B239AF7" w:rsidR="00ED6A9F" w:rsidRPr="004B1C51" w:rsidRDefault="00ED6A9F"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יישם כלי הגנה על המערכת מפני סיכונים מרשת האינטרנט, כגון: מערכות</w:t>
      </w:r>
      <w:r w:rsidRPr="004B1C51">
        <w:rPr>
          <w14:scene3d>
            <w14:camera w14:prst="orthographicFront"/>
            <w14:lightRig w14:rig="threePt" w14:dir="t">
              <w14:rot w14:lat="0" w14:lon="0" w14:rev="0"/>
            </w14:lightRig>
          </w14:scene3d>
        </w:rPr>
        <w:t xml:space="preserve"> IPS,</w:t>
      </w:r>
      <w:r w:rsidRPr="004B1C51">
        <w:rPr>
          <w:rtl/>
          <w14:scene3d>
            <w14:camera w14:prst="orthographicFront"/>
            <w14:lightRig w14:rig="threePt" w14:dir="t">
              <w14:rot w14:lat="0" w14:lon="0" w14:rev="0"/>
            </w14:lightRig>
          </w14:scene3d>
        </w:rPr>
        <w:t xml:space="preserve"> מערכות</w:t>
      </w:r>
      <w:r w:rsidRPr="004B1C51">
        <w:rPr>
          <w14:scene3d>
            <w14:camera w14:prst="orthographicFront"/>
            <w14:lightRig w14:rig="threePt" w14:dir="t">
              <w14:rot w14:lat="0" w14:lon="0" w14:rev="0"/>
            </w14:lightRig>
          </w14:scene3d>
        </w:rPr>
        <w:t xml:space="preserve"> WAF, </w:t>
      </w:r>
      <w:proofErr w:type="spellStart"/>
      <w:r w:rsidRPr="004B1C51">
        <w:rPr>
          <w:rtl/>
          <w14:scene3d>
            <w14:camera w14:prst="orthographicFront"/>
            <w14:lightRig w14:rig="threePt" w14:dir="t">
              <w14:rot w14:lat="0" w14:lon="0" w14:rev="0"/>
            </w14:lightRig>
          </w14:scene3d>
        </w:rPr>
        <w:t>הצפנות</w:t>
      </w:r>
      <w:proofErr w:type="spellEnd"/>
      <w:r w:rsidRPr="004B1C51">
        <w:rPr>
          <w:rtl/>
          <w14:scene3d>
            <w14:camera w14:prst="orthographicFront"/>
            <w14:lightRig w14:rig="threePt" w14:dir="t">
              <w14:rot w14:lat="0" w14:lon="0" w14:rev="0"/>
            </w14:lightRig>
          </w14:scene3d>
        </w:rPr>
        <w:t>, מערכות הלבנה/השחרה,</w:t>
      </w:r>
      <w:r w:rsidRPr="004B1C51">
        <w:rPr>
          <w14:scene3d>
            <w14:camera w14:prst="orthographicFront"/>
            <w14:lightRig w14:rig="threePt" w14:dir="t">
              <w14:rot w14:lat="0" w14:lon="0" w14:rev="0"/>
            </w14:lightRig>
          </w14:scene3d>
        </w:rPr>
        <w:t xml:space="preserve"> API-FW, DB-FW </w:t>
      </w:r>
      <w:r w:rsidRPr="004B1C51">
        <w:rPr>
          <w:rtl/>
          <w14:scene3d>
            <w14:camera w14:prst="orthographicFront"/>
            <w14:lightRig w14:rig="threePt" w14:dir="t">
              <w14:rot w14:lat="0" w14:lon="0" w14:rev="0"/>
            </w14:lightRig>
          </w14:scene3d>
        </w:rPr>
        <w:t>וכדומה</w:t>
      </w:r>
      <w:r w:rsidRPr="004B1C51">
        <w:rPr>
          <w14:scene3d>
            <w14:camera w14:prst="orthographicFront"/>
            <w14:lightRig w14:rig="threePt" w14:dir="t">
              <w14:rot w14:lat="0" w14:lon="0" w14:rev="0"/>
            </w14:lightRig>
          </w14:scene3d>
        </w:rPr>
        <w:t>.</w:t>
      </w:r>
    </w:p>
    <w:p w14:paraId="5AC9573C" w14:textId="36D4B574" w:rsidR="004D5037" w:rsidRPr="004B1C51" w:rsidRDefault="004D5037"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lastRenderedPageBreak/>
        <w:t>הספק יוודא כי לא נותרו הגדרות ברירת מחדל אותם ניתן לנצל לביצוע פעולות לא מורשות במערכת וכן לא ניתן יהיה לבטל מאפייני אבטחה שנקבעו על ידי המשתמשים</w:t>
      </w:r>
      <w:r w:rsidRPr="004B1C51">
        <w:rPr>
          <w:rtl/>
        </w:rPr>
        <w:t>.</w:t>
      </w:r>
    </w:p>
    <w:p w14:paraId="3F1B0A2C" w14:textId="77777777" w:rsidR="00291DF4" w:rsidRPr="004B1C51" w:rsidRDefault="00291DF4" w:rsidP="004B1C51">
      <w:pPr>
        <w:spacing w:line="360" w:lineRule="auto"/>
        <w:rPr>
          <w:rFonts w:ascii="David" w:hAnsi="David"/>
          <w:color w:val="000000"/>
          <w:sz w:val="24"/>
          <w:szCs w:val="24"/>
          <w14:scene3d>
            <w14:camera w14:prst="orthographicFront"/>
            <w14:lightRig w14:rig="threePt" w14:dir="t">
              <w14:rot w14:lat="0" w14:lon="0" w14:rev="0"/>
            </w14:lightRig>
          </w14:scene3d>
        </w:rPr>
      </w:pPr>
    </w:p>
    <w:p w14:paraId="6F4B2B9B"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הקשחת ציוד</w:t>
      </w:r>
    </w:p>
    <w:p w14:paraId="30B6757B" w14:textId="22278240" w:rsidR="00F06204" w:rsidRPr="004B1C51" w:rsidRDefault="00F06204"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בהתאם לדרישת אגף הגנת הסייבר הספק מתחייב להקשיח את השרתים, המחשבים וציוד תקשורת אקטיבי (נתבים, מתגים). </w:t>
      </w:r>
    </w:p>
    <w:p w14:paraId="0215FEB0" w14:textId="77777777" w:rsidR="004D5037" w:rsidRPr="004B1C51" w:rsidRDefault="004D5037"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הקשחת הרכיבים תתבסס על בסיס שני עקרונות: </w:t>
      </w:r>
    </w:p>
    <w:p w14:paraId="135E2982" w14:textId="58A953B4" w:rsidR="004D5037" w:rsidRPr="004B1C51" w:rsidRDefault="004D5037" w:rsidP="00853B5A">
      <w:pPr>
        <w:pStyle w:val="Style0"/>
        <w:numPr>
          <w:ilvl w:val="2"/>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נטרול שירותים, הרשאות ותפקידים לא נחוצים.</w:t>
      </w:r>
    </w:p>
    <w:p w14:paraId="60BC9881" w14:textId="7E49F112" w:rsidR="004D5037" w:rsidRPr="004B1C51" w:rsidRDefault="004D5037" w:rsidP="00853B5A">
      <w:pPr>
        <w:pStyle w:val="Style0"/>
        <w:numPr>
          <w:ilvl w:val="2"/>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מזעור אפשרויות גישה ותיעוד (לוגים) מקסימאלי.</w:t>
      </w:r>
    </w:p>
    <w:p w14:paraId="438878F0" w14:textId="77777777" w:rsidR="002A7CD5" w:rsidRPr="004B1C51" w:rsidRDefault="002A7CD5" w:rsidP="004B1C51">
      <w:pPr>
        <w:spacing w:line="360" w:lineRule="auto"/>
        <w:rPr>
          <w:rFonts w:ascii="David" w:hAnsi="David"/>
          <w:color w:val="000000"/>
          <w:sz w:val="24"/>
          <w:szCs w:val="24"/>
          <w14:scene3d>
            <w14:camera w14:prst="orthographicFront"/>
            <w14:lightRig w14:rig="threePt" w14:dir="t">
              <w14:rot w14:lat="0" w14:lon="0" w14:rev="0"/>
            </w14:lightRig>
          </w14:scene3d>
        </w:rPr>
      </w:pPr>
    </w:p>
    <w:p w14:paraId="65946548"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tl/>
        </w:rPr>
      </w:pPr>
      <w:bookmarkStart w:id="698" w:name="_Toc12963346"/>
      <w:bookmarkStart w:id="699" w:name="_Toc12963365"/>
      <w:bookmarkStart w:id="700" w:name="_Toc12968369"/>
      <w:bookmarkStart w:id="701" w:name="_Toc12968602"/>
      <w:bookmarkStart w:id="702" w:name="_Toc13038911"/>
      <w:bookmarkStart w:id="703" w:name="_Toc13055718"/>
      <w:bookmarkStart w:id="704" w:name="_Toc13059473"/>
      <w:r w:rsidRPr="004B1C51">
        <w:rPr>
          <w:rFonts w:ascii="David" w:hAnsi="David"/>
          <w:b/>
          <w:bCs/>
          <w:sz w:val="24"/>
          <w:szCs w:val="24"/>
          <w:u w:val="single"/>
          <w:rtl/>
        </w:rPr>
        <w:t>הגנה על הזמינות ועל המידע</w:t>
      </w:r>
      <w:bookmarkEnd w:id="698"/>
      <w:bookmarkEnd w:id="699"/>
      <w:bookmarkEnd w:id="700"/>
      <w:bookmarkEnd w:id="701"/>
      <w:bookmarkEnd w:id="702"/>
      <w:bookmarkEnd w:id="703"/>
      <w:bookmarkEnd w:id="704"/>
    </w:p>
    <w:p w14:paraId="2102D6AC" w14:textId="7DCA3823" w:rsidR="00F06204" w:rsidRPr="004B1C51" w:rsidRDefault="00F06204"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מתחייב לאבטח את המערכת על ידי אמצעים להגנה מפני מתקפות מסוג </w:t>
      </w:r>
      <w:r w:rsidRPr="004B1C51">
        <w:rPr>
          <w14:scene3d>
            <w14:camera w14:prst="orthographicFront"/>
            <w14:lightRig w14:rig="threePt" w14:dir="t">
              <w14:rot w14:lat="0" w14:lon="0" w14:rev="0"/>
            </w14:lightRig>
          </w14:scene3d>
        </w:rPr>
        <w:t>DDOS</w:t>
      </w:r>
      <w:r w:rsidRPr="004B1C51">
        <w:rPr>
          <w:rtl/>
          <w14:scene3d>
            <w14:camera w14:prst="orthographicFront"/>
            <w14:lightRig w14:rig="threePt" w14:dir="t">
              <w14:rot w14:lat="0" w14:lon="0" w14:rev="0"/>
            </w14:lightRig>
          </w14:scene3d>
        </w:rPr>
        <w:t xml:space="preserve"> תשתיתי ואפליקטיבי.</w:t>
      </w:r>
    </w:p>
    <w:p w14:paraId="51D88C47" w14:textId="42CDAF02" w:rsidR="00DB3666" w:rsidRPr="004B1C51" w:rsidRDefault="00DB3666"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מתחייב לספק פתרון אבטחה של ניטור ובקרה, מניעת פעילות זדונית בזמן הזיהוי, הצפנה במנוחה או בתנועה, יכולות תיעוד ומעקב אחר פעולות ושינויים ויכולות אבטחה נוספות.</w:t>
      </w:r>
    </w:p>
    <w:p w14:paraId="6C135FDE" w14:textId="77777777" w:rsidR="002A7CD5" w:rsidRPr="004B1C51" w:rsidRDefault="002A7CD5" w:rsidP="004B1C51">
      <w:pPr>
        <w:spacing w:line="360" w:lineRule="auto"/>
        <w:ind w:left="657"/>
        <w:rPr>
          <w:rFonts w:ascii="David" w:hAnsi="David"/>
          <w:color w:val="000000"/>
          <w:sz w:val="24"/>
          <w:szCs w:val="24"/>
          <w:rtl/>
          <w14:scene3d>
            <w14:camera w14:prst="orthographicFront"/>
            <w14:lightRig w14:rig="threePt" w14:dir="t">
              <w14:rot w14:lat="0" w14:lon="0" w14:rev="0"/>
            </w14:lightRig>
          </w14:scene3d>
        </w:rPr>
      </w:pPr>
    </w:p>
    <w:p w14:paraId="3E51BCFD" w14:textId="77777777" w:rsidR="002A7CD5" w:rsidRPr="004B1C51" w:rsidRDefault="002A7CD5" w:rsidP="00853B5A">
      <w:pPr>
        <w:numPr>
          <w:ilvl w:val="0"/>
          <w:numId w:val="108"/>
        </w:numPr>
        <w:tabs>
          <w:tab w:val="num" w:pos="895"/>
          <w:tab w:val="num" w:pos="985"/>
        </w:tabs>
        <w:spacing w:line="360" w:lineRule="auto"/>
        <w:rPr>
          <w:rFonts w:ascii="David" w:hAnsi="David"/>
          <w:b/>
          <w:bCs/>
          <w:sz w:val="24"/>
          <w:szCs w:val="24"/>
          <w:u w:val="single"/>
        </w:rPr>
      </w:pPr>
      <w:r w:rsidRPr="004B1C51">
        <w:rPr>
          <w:rFonts w:ascii="David" w:hAnsi="David"/>
          <w:b/>
          <w:bCs/>
          <w:sz w:val="24"/>
          <w:szCs w:val="24"/>
          <w:u w:val="single"/>
          <w:rtl/>
        </w:rPr>
        <w:t>מדיניות אבטחת מידע ונהלים</w:t>
      </w:r>
    </w:p>
    <w:p w14:paraId="6B52E9C6" w14:textId="4868F461" w:rsidR="00F06204" w:rsidRPr="004B1C51" w:rsidRDefault="00F06204" w:rsidP="00853B5A">
      <w:pPr>
        <w:pStyle w:val="a7"/>
        <w:numPr>
          <w:ilvl w:val="1"/>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יגיש לאישור אגף הגנת הסייבר תוך 30 ימים מההודעה על זכייה את המסמכים הבאים:</w:t>
      </w:r>
    </w:p>
    <w:p w14:paraId="3014B212" w14:textId="3D613068" w:rsidR="00DB3666" w:rsidRPr="004B1C51" w:rsidRDefault="00DB3666" w:rsidP="00853B5A">
      <w:pPr>
        <w:pStyle w:val="Style0"/>
        <w:numPr>
          <w:ilvl w:val="2"/>
          <w:numId w:val="108"/>
        </w:numPr>
        <w:rPr>
          <w14:scene3d>
            <w14:camera w14:prst="orthographicFront"/>
            <w14:lightRig w14:rig="threePt" w14:dir="t">
              <w14:rot w14:lat="0" w14:lon="0" w14:rev="0"/>
            </w14:lightRig>
          </w14:scene3d>
        </w:rPr>
      </w:pPr>
      <w:bookmarkStart w:id="705" w:name="_Hlk174280901"/>
      <w:bookmarkStart w:id="706" w:name="_Hlk174280948"/>
      <w:r w:rsidRPr="004B1C51">
        <w:rPr>
          <w:rtl/>
          <w14:scene3d>
            <w14:camera w14:prst="orthographicFront"/>
            <w14:lightRig w14:rig="threePt" w14:dir="t">
              <w14:rot w14:lat="0" w14:lon="0" w14:rev="0"/>
            </w14:lightRig>
          </w14:scene3d>
        </w:rPr>
        <w:t xml:space="preserve">מדיניות אבטחת המידע ואשר </w:t>
      </w:r>
      <w:bookmarkEnd w:id="705"/>
      <w:r w:rsidRPr="004B1C51">
        <w:rPr>
          <w:rtl/>
          <w14:scene3d>
            <w14:camera w14:prst="orthographicFront"/>
            <w14:lightRig w14:rig="threePt" w14:dir="t">
              <w14:rot w14:lat="0" w14:lon="0" w14:rev="0"/>
            </w14:lightRig>
          </w14:scene3d>
        </w:rPr>
        <w:t>תתייחס לכל הדרישות המובאות בחוק הגנת הפרטיות ותקנות אבטחת המידע, לסיכוני סייבר, לזיהוי ואימות, לפיתוח מאובטח וכן לעקרון של הפרדת תפקידים בין הגורם המבצע לגורם המאשר, לשמירה על רמת מודעות גבוהה של עובדי הספק לנושא אבטחת המידע.</w:t>
      </w:r>
    </w:p>
    <w:bookmarkEnd w:id="706"/>
    <w:p w14:paraId="32B79115" w14:textId="77777777" w:rsidR="00DB3666" w:rsidRPr="004B1C51" w:rsidRDefault="00DB3666" w:rsidP="00853B5A">
      <w:pPr>
        <w:pStyle w:val="Style0"/>
        <w:numPr>
          <w:ilvl w:val="2"/>
          <w:numId w:val="108"/>
        </w:numPr>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נהלי אבטחת המידע ייחודיים לאבטחת המערכת והשירותים נשוא ההתקשרות לרבות אבטחת מסמכים וחומר קשיח.</w:t>
      </w:r>
    </w:p>
    <w:p w14:paraId="548AEAB5" w14:textId="77777777" w:rsidR="00DB3666" w:rsidRPr="004B1C51" w:rsidRDefault="00DB3666" w:rsidP="004B1C51">
      <w:pPr>
        <w:pStyle w:val="Style0"/>
        <w:numPr>
          <w:ilvl w:val="0"/>
          <w:numId w:val="0"/>
        </w:numPr>
        <w:ind w:left="1366" w:hanging="851"/>
        <w:rPr>
          <w14:scene3d>
            <w14:camera w14:prst="orthographicFront"/>
            <w14:lightRig w14:rig="threePt" w14:dir="t">
              <w14:rot w14:lat="0" w14:lon="0" w14:rev="0"/>
            </w14:lightRig>
          </w14:scene3d>
        </w:rPr>
      </w:pPr>
    </w:p>
    <w:p w14:paraId="3570341E" w14:textId="7FFCDF27" w:rsidR="00DB3666" w:rsidRPr="004B1C51" w:rsidRDefault="00DB3666" w:rsidP="00853B5A">
      <w:pPr>
        <w:pStyle w:val="a7"/>
        <w:numPr>
          <w:ilvl w:val="1"/>
          <w:numId w:val="108"/>
        </w:numPr>
        <w:rPr>
          <w:color w:val="000000"/>
          <w14:scene3d>
            <w14:camera w14:prst="orthographicFront"/>
            <w14:lightRig w14:rig="threePt" w14:dir="t">
              <w14:rot w14:lat="0" w14:lon="0" w14:rev="0"/>
            </w14:lightRig>
          </w14:scene3d>
        </w:rPr>
      </w:pPr>
      <w:r w:rsidRPr="004B1C51">
        <w:rPr>
          <w:rtl/>
        </w:rPr>
        <w:t>הספק יעדכן את מסמך מדיניות אבטחת המידע ואת הנהלים מעת לעת, בהתאם לשינויים במדיניות ובהתאם לשינויים טכנולוגיים או שינויים מהותיים במערכת.</w:t>
      </w:r>
    </w:p>
    <w:p w14:paraId="28EBC636" w14:textId="77777777" w:rsidR="00DB3666" w:rsidRPr="004B1C51" w:rsidRDefault="00DB3666" w:rsidP="00853B5A">
      <w:pPr>
        <w:pStyle w:val="a7"/>
        <w:numPr>
          <w:ilvl w:val="1"/>
          <w:numId w:val="108"/>
        </w:numPr>
        <w:rPr>
          <w:rtl/>
        </w:rPr>
      </w:pPr>
      <w:r w:rsidRPr="004B1C51">
        <w:rPr>
          <w:rtl/>
        </w:rPr>
        <w:t>נאמן אבטחת המידע של הספק יפעל לאכיפת הנהלים החל מחתימת הסכם ההתקשרות במשך כל תקופת ההתקשרות.</w:t>
      </w:r>
      <w:r w:rsidRPr="004B1C51" w:rsidDel="003F0577">
        <w:rPr>
          <w:rtl/>
        </w:rPr>
        <w:t xml:space="preserve"> </w:t>
      </w:r>
    </w:p>
    <w:p w14:paraId="074BE1CA" w14:textId="77777777" w:rsidR="00DB3666" w:rsidRPr="004B1C51" w:rsidRDefault="00DB3666" w:rsidP="00853B5A">
      <w:pPr>
        <w:pStyle w:val="a7"/>
        <w:numPr>
          <w:ilvl w:val="1"/>
          <w:numId w:val="108"/>
        </w:numPr>
      </w:pPr>
      <w:r w:rsidRPr="004B1C51">
        <w:rPr>
          <w:rtl/>
        </w:rPr>
        <w:lastRenderedPageBreak/>
        <w:t>אישור אגף הגנת הסייבר לקובץ הנהלים יהוה תנאי להמשך מתן השירותים על ידי הספק</w:t>
      </w:r>
      <w:r w:rsidRPr="004B1C51">
        <w:t>.</w:t>
      </w:r>
    </w:p>
    <w:p w14:paraId="7D7405A6" w14:textId="43C02B8E" w:rsidR="00DB3666" w:rsidRPr="004B1C51" w:rsidRDefault="00DB3666" w:rsidP="00853B5A">
      <w:pPr>
        <w:pStyle w:val="a7"/>
        <w:numPr>
          <w:ilvl w:val="1"/>
          <w:numId w:val="108"/>
        </w:numPr>
      </w:pPr>
      <w:r w:rsidRPr="004B1C51">
        <w:rPr>
          <w:rtl/>
        </w:rPr>
        <w:t>יובהר כי אגף הגנת הסייבר רשאי לדרוש תיקונים בנהלים ועריכת נהלי אבטחת מידע ייחודיים ונוספים על הנהלים שיוגשו לאישורו ככל שיידרש.</w:t>
      </w:r>
    </w:p>
    <w:p w14:paraId="4A6495B0" w14:textId="77777777" w:rsidR="002A7CD5" w:rsidRPr="004B1C51" w:rsidRDefault="002A7CD5" w:rsidP="004B1C51">
      <w:pPr>
        <w:tabs>
          <w:tab w:val="num" w:pos="1205"/>
        </w:tabs>
        <w:spacing w:line="360" w:lineRule="auto"/>
        <w:ind w:left="32"/>
        <w:rPr>
          <w:rFonts w:ascii="David" w:hAnsi="David"/>
          <w:color w:val="000000"/>
          <w:sz w:val="24"/>
          <w:szCs w:val="24"/>
          <w14:scene3d>
            <w14:camera w14:prst="orthographicFront"/>
            <w14:lightRig w14:rig="threePt" w14:dir="t">
              <w14:rot w14:lat="0" w14:lon="0" w14:rev="0"/>
            </w14:lightRig>
          </w14:scene3d>
        </w:rPr>
      </w:pPr>
    </w:p>
    <w:p w14:paraId="0FCF54C9"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r w:rsidRPr="004B1C51">
        <w:rPr>
          <w:rFonts w:ascii="David" w:hAnsi="David"/>
          <w:b/>
          <w:bCs/>
          <w:sz w:val="24"/>
          <w:szCs w:val="24"/>
          <w:u w:val="single"/>
          <w:rtl/>
        </w:rPr>
        <w:t>תוכנית עבודה</w:t>
      </w:r>
    </w:p>
    <w:p w14:paraId="3C1A8D25" w14:textId="77777777" w:rsidR="00F06204" w:rsidRPr="004B1C51" w:rsidRDefault="00F06204" w:rsidP="004B1C51">
      <w:pPr>
        <w:pStyle w:val="a7"/>
      </w:pPr>
      <w:r w:rsidRPr="004B1C51">
        <w:rPr>
          <w:rtl/>
        </w:rPr>
        <w:t xml:space="preserve">הספק יבנה תוכנית עבודה שנתית על בסיס מדיניות ונהלי אבטחת המידע והערכת הסיכונים. </w:t>
      </w:r>
      <w:proofErr w:type="spellStart"/>
      <w:r w:rsidRPr="004B1C51">
        <w:rPr>
          <w:rtl/>
        </w:rPr>
        <w:t>התכנית</w:t>
      </w:r>
      <w:proofErr w:type="spellEnd"/>
      <w:r w:rsidRPr="004B1C51">
        <w:rPr>
          <w:rtl/>
        </w:rPr>
        <w:t xml:space="preserve"> תתייחס לתהליכי העבודה, מערכות המידע והתשתיות, טכנולוגיות בשימוש, עובדים וגורמים מעורבים בתהליכים.</w:t>
      </w:r>
    </w:p>
    <w:p w14:paraId="61A59FC7" w14:textId="77777777" w:rsidR="00F06204" w:rsidRPr="004B1C51" w:rsidRDefault="00F06204" w:rsidP="004B1C51">
      <w:pPr>
        <w:pStyle w:val="a7"/>
        <w:rPr>
          <w:color w:val="000000"/>
          <w14:scene3d>
            <w14:camera w14:prst="orthographicFront"/>
            <w14:lightRig w14:rig="threePt" w14:dir="t">
              <w14:rot w14:lat="0" w14:lon="0" w14:rev="0"/>
            </w14:lightRig>
          </w14:scene3d>
        </w:rPr>
      </w:pPr>
      <w:r w:rsidRPr="004B1C51">
        <w:rPr>
          <w:rtl/>
        </w:rPr>
        <w:t>תכנית העבודה תכלול בתוכה: הפחתת סיכוני אבטחת המידע, העלאת מודעות עובדים, זיהוי וטיפול באירועים חריגים, ביצוע סקרי סיכונים, מבדקי חדירה ועוד</w:t>
      </w:r>
      <w:r w:rsidRPr="004B1C51">
        <w:rPr>
          <w:color w:val="000000"/>
          <w:rtl/>
          <w14:scene3d>
            <w14:camera w14:prst="orthographicFront"/>
            <w14:lightRig w14:rig="threePt" w14:dir="t">
              <w14:rot w14:lat="0" w14:lon="0" w14:rev="0"/>
            </w14:lightRig>
          </w14:scene3d>
        </w:rPr>
        <w:t>.</w:t>
      </w:r>
    </w:p>
    <w:p w14:paraId="42516944" w14:textId="77777777" w:rsidR="002A7CD5" w:rsidRPr="004B1C51" w:rsidRDefault="002A7CD5"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p>
    <w:p w14:paraId="48402EA5"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tl/>
        </w:rPr>
      </w:pPr>
      <w:r w:rsidRPr="004B1C51">
        <w:rPr>
          <w:rFonts w:ascii="David" w:hAnsi="David"/>
          <w:b/>
          <w:bCs/>
          <w:sz w:val="24"/>
          <w:szCs w:val="24"/>
          <w:u w:val="single"/>
          <w:rtl/>
        </w:rPr>
        <w:t>הערכת סיכוני סייבר ופרטיות</w:t>
      </w:r>
    </w:p>
    <w:p w14:paraId="1D6E7D48" w14:textId="2309CAD0" w:rsidR="00F06204" w:rsidRPr="004B1C51" w:rsidRDefault="00F06204" w:rsidP="004B1C51">
      <w:pPr>
        <w:pStyle w:val="a7"/>
      </w:pPr>
      <w:r w:rsidRPr="004B1C51">
        <w:rPr>
          <w:rtl/>
        </w:rPr>
        <w:t>הספק יבצע הערכה של סיכוני הסייבר והפרטיות עמם הוא מתמודד.</w:t>
      </w:r>
    </w:p>
    <w:p w14:paraId="32C8EBE1" w14:textId="19610BA9" w:rsidR="00F06204" w:rsidRDefault="00F06204" w:rsidP="004B1C51">
      <w:pPr>
        <w:pStyle w:val="a7"/>
      </w:pPr>
      <w:r w:rsidRPr="004B1C51">
        <w:rPr>
          <w:rtl/>
        </w:rPr>
        <w:t>הערכת הסיכונים תכלול, בין היתר, את השלבים הבאים:</w:t>
      </w:r>
    </w:p>
    <w:p w14:paraId="377341DB"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מדיניות </w:t>
      </w:r>
      <w:r>
        <w:rPr>
          <w:rFonts w:hint="cs"/>
          <w:rtl/>
          <w14:scene3d>
            <w14:camera w14:prst="orthographicFront"/>
            <w14:lightRig w14:rig="threePt" w14:dir="t">
              <w14:rot w14:lat="0" w14:lon="0" w14:rev="0"/>
            </w14:lightRig>
          </w14:scene3d>
        </w:rPr>
        <w:t xml:space="preserve">זיהוי תהליכים </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מערכות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נכסי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מידע</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וגורמים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מעורבים</w:t>
      </w:r>
      <w:r w:rsidRPr="0042608C">
        <w:rPr>
          <w:rtl/>
          <w14:scene3d>
            <w14:camera w14:prst="orthographicFront"/>
            <w14:lightRig w14:rig="threePt" w14:dir="t">
              <w14:rot w14:lat="0" w14:lon="0" w14:rev="0"/>
            </w14:lightRig>
          </w14:scene3d>
        </w:rPr>
        <w:t>.</w:t>
      </w:r>
    </w:p>
    <w:p w14:paraId="21F01010"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מיפוי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הסיכונים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לתהליכים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למערכות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לנכסי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מידע</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ולגורמים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המעורבים</w:t>
      </w:r>
      <w:r w:rsidRPr="0042608C">
        <w:rPr>
          <w:rtl/>
          <w14:scene3d>
            <w14:camera w14:prst="orthographicFront"/>
            <w14:lightRig w14:rig="threePt" w14:dir="t">
              <w14:rot w14:lat="0" w14:lon="0" w14:rev="0"/>
            </w14:lightRig>
          </w14:scene3d>
        </w:rPr>
        <w:t>.</w:t>
      </w:r>
    </w:p>
    <w:p w14:paraId="6CE8F895"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מיפוי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סיכונים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שורשיים</w:t>
      </w:r>
      <w:r w:rsidRPr="0042608C">
        <w:rPr>
          <w:rtl/>
          <w14:scene3d>
            <w14:camera w14:prst="orthographicFront"/>
            <w14:lightRig w14:rig="threePt" w14:dir="t">
              <w14:rot w14:lat="0" w14:lon="0" w14:rev="0"/>
            </w14:lightRig>
          </w14:scene3d>
        </w:rPr>
        <w:t>.</w:t>
      </w:r>
    </w:p>
    <w:p w14:paraId="7775E4CD"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מיפוי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הבקרות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למזעור</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הסיכון</w:t>
      </w:r>
      <w:r w:rsidRPr="0042608C">
        <w:rPr>
          <w:rtl/>
          <w14:scene3d>
            <w14:camera w14:prst="orthographicFront"/>
            <w14:lightRig w14:rig="threePt" w14:dir="t">
              <w14:rot w14:lat="0" w14:lon="0" w14:rev="0"/>
            </w14:lightRig>
          </w14:scene3d>
        </w:rPr>
        <w:t>.</w:t>
      </w:r>
    </w:p>
    <w:p w14:paraId="2AA71439"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הערכת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סיכון</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שיורי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בהתאם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להשפעת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הבקרות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שיושמו</w:t>
      </w:r>
      <w:r w:rsidRPr="0042608C">
        <w:rPr>
          <w:rtl/>
          <w14:scene3d>
            <w14:camera w14:prst="orthographicFront"/>
            <w14:lightRig w14:rig="threePt" w14:dir="t">
              <w14:rot w14:lat="0" w14:lon="0" w14:rev="0"/>
            </w14:lightRig>
          </w14:scene3d>
        </w:rPr>
        <w:t>.</w:t>
      </w:r>
    </w:p>
    <w:p w14:paraId="3C6905F5" w14:textId="77777777"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במידה</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והספק</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עושה</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שימוש</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בשירותי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מיקור</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חוץ</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w:t>
      </w:r>
      <w:r w:rsidRPr="0042608C">
        <w:rPr>
          <w:rtl/>
          <w14:scene3d>
            <w14:camera w14:prst="orthographicFront"/>
            <w14:lightRig w14:rig="threePt" w14:dir="t">
              <w14:rot w14:lat="0" w14:lon="0" w14:rev="0"/>
            </w14:lightRig>
          </w14:scene3d>
        </w:rPr>
        <w:t>/</w:t>
      </w:r>
      <w:r w:rsidRPr="0042608C">
        <w:rPr>
          <w:rFonts w:hint="eastAsia"/>
          <w:rtl/>
          <w14:scene3d>
            <w14:camera w14:prst="orthographicFront"/>
            <w14:lightRig w14:rig="threePt" w14:dir="t">
              <w14:rot w14:lat="0" w14:lon="0" w14:rev="0"/>
            </w14:lightRig>
          </w14:scene3d>
        </w:rPr>
        <w:t>או</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קבלני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משנה</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הערכת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הסיכון</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תכלול</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את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הסיכונים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העלולים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להיגרם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כתוצאה</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משימוש</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בשירותי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מיקור</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חוץ</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w:t>
      </w:r>
      <w:r w:rsidRPr="0042608C">
        <w:rPr>
          <w:rtl/>
          <w14:scene3d>
            <w14:camera w14:prst="orthographicFront"/>
            <w14:lightRig w14:rig="threePt" w14:dir="t">
              <w14:rot w14:lat="0" w14:lon="0" w14:rev="0"/>
            </w14:lightRig>
          </w14:scene3d>
        </w:rPr>
        <w:t>/</w:t>
      </w:r>
      <w:r w:rsidRPr="0042608C">
        <w:rPr>
          <w:rFonts w:hint="eastAsia"/>
          <w:rtl/>
          <w14:scene3d>
            <w14:camera w14:prst="orthographicFront"/>
            <w14:lightRig w14:rig="threePt" w14:dir="t">
              <w14:rot w14:lat="0" w14:lon="0" w14:rev="0"/>
            </w14:lightRig>
          </w14:scene3d>
        </w:rPr>
        <w:t>או</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קבלני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המשנה</w:t>
      </w:r>
      <w:r w:rsidRPr="0042608C">
        <w:rPr>
          <w:rtl/>
          <w14:scene3d>
            <w14:camera w14:prst="orthographicFront"/>
            <w14:lightRig w14:rig="threePt" w14:dir="t">
              <w14:rot w14:lat="0" w14:lon="0" w14:rev="0"/>
            </w14:lightRig>
          </w14:scene3d>
        </w:rPr>
        <w:t xml:space="preserve">. </w:t>
      </w:r>
    </w:p>
    <w:p w14:paraId="1D73D95C" w14:textId="49B659EA" w:rsidR="0042608C" w:rsidRPr="0042608C" w:rsidRDefault="0042608C" w:rsidP="0042608C">
      <w:pPr>
        <w:pStyle w:val="Style0"/>
        <w:rPr>
          <w:rtl/>
          <w14:scene3d>
            <w14:camera w14:prst="orthographicFront"/>
            <w14:lightRig w14:rig="threePt" w14:dir="t">
              <w14:rot w14:lat="0" w14:lon="0" w14:rev="0"/>
            </w14:lightRig>
          </w14:scene3d>
        </w:rPr>
      </w:pPr>
      <w:r w:rsidRPr="0042608C">
        <w:rPr>
          <w:rFonts w:hint="eastAsia"/>
          <w:rtl/>
          <w14:scene3d>
            <w14:camera w14:prst="orthographicFront"/>
            <w14:lightRig w14:rig="threePt" w14:dir="t">
              <w14:rot w14:lat="0" w14:lon="0" w14:rev="0"/>
            </w14:lightRig>
          </w14:scene3d>
        </w:rPr>
        <w:t>לצורך</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מיפוי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הסיכונים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הספק</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יעשה</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שימוש</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גם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בממצאי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ביקורות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וסקרים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איסוף</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וניתוח</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אירועי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סייבר</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שהתרחשו</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בעבר</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וניתוח</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תרחישים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לזיהוי</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אירועים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פוטנציאליים</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של</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התממשות</w:t>
      </w:r>
      <w:r w:rsidRPr="0042608C">
        <w:rPr>
          <w:rtl/>
          <w14:scene3d>
            <w14:camera w14:prst="orthographicFront"/>
            <w14:lightRig w14:rig="threePt" w14:dir="t">
              <w14:rot w14:lat="0" w14:lon="0" w14:rev="0"/>
            </w14:lightRig>
          </w14:scene3d>
        </w:rPr>
        <w:t xml:space="preserve"> </w:t>
      </w:r>
      <w:r w:rsidRPr="0042608C">
        <w:rPr>
          <w:rFonts w:hint="eastAsia"/>
          <w:rtl/>
          <w14:scene3d>
            <w14:camera w14:prst="orthographicFront"/>
            <w14:lightRig w14:rig="threePt" w14:dir="t">
              <w14:rot w14:lat="0" w14:lon="0" w14:rev="0"/>
            </w14:lightRig>
          </w14:scene3d>
        </w:rPr>
        <w:t>הסיכון</w:t>
      </w:r>
      <w:r w:rsidRPr="0042608C">
        <w:rPr>
          <w:rtl/>
          <w14:scene3d>
            <w14:camera w14:prst="orthographicFront"/>
            <w14:lightRig w14:rig="threePt" w14:dir="t">
              <w14:rot w14:lat="0" w14:lon="0" w14:rev="0"/>
            </w14:lightRig>
          </w14:scene3d>
        </w:rPr>
        <w:t>.</w:t>
      </w:r>
    </w:p>
    <w:p w14:paraId="63F704E4" w14:textId="77777777" w:rsidR="00F06204" w:rsidRPr="004B1C51" w:rsidRDefault="00F06204" w:rsidP="004B1C51">
      <w:pPr>
        <w:pStyle w:val="a7"/>
      </w:pPr>
      <w:r w:rsidRPr="004B1C51">
        <w:rPr>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168390DF" w14:textId="77777777" w:rsidR="00F06204" w:rsidRPr="004B1C51" w:rsidRDefault="00F06204" w:rsidP="004B1C51">
      <w:pPr>
        <w:pStyle w:val="a7"/>
        <w:rPr>
          <w:rtl/>
        </w:rPr>
      </w:pPr>
      <w:r w:rsidRPr="004B1C51">
        <w:rPr>
          <w:rtl/>
        </w:rPr>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50598005" w14:textId="6CFF69C6" w:rsidR="00F06204" w:rsidRPr="004B1C51" w:rsidRDefault="00F06204" w:rsidP="004B1C51">
      <w:pPr>
        <w:pStyle w:val="a7"/>
        <w:rPr>
          <w:color w:val="000000"/>
          <w14:scene3d>
            <w14:camera w14:prst="orthographicFront"/>
            <w14:lightRig w14:rig="threePt" w14:dir="t">
              <w14:rot w14:lat="0" w14:lon="0" w14:rev="0"/>
            </w14:lightRig>
          </w14:scene3d>
        </w:rPr>
      </w:pPr>
      <w:r w:rsidRPr="004B1C51">
        <w:rPr>
          <w:rtl/>
        </w:rPr>
        <w:t>הערכת הסיכונים תבוקר ותעודכן באופן שוטף עם כל שינוי משמעותי בתהליכים עסקיים, בסביבה הטכנולוגית או במתאר הסיכונים, ולכל הפחות אחת ל</w:t>
      </w:r>
      <w:r w:rsidRPr="004B1C51">
        <w:t>-</w:t>
      </w:r>
      <w:r w:rsidRPr="004B1C51">
        <w:rPr>
          <w:rtl/>
        </w:rPr>
        <w:t>18 חודשים</w:t>
      </w:r>
      <w:r w:rsidRPr="004B1C51">
        <w:rPr>
          <w:color w:val="000000"/>
          <w:rtl/>
          <w14:scene3d>
            <w14:camera w14:prst="orthographicFront"/>
            <w14:lightRig w14:rig="threePt" w14:dir="t">
              <w14:rot w14:lat="0" w14:lon="0" w14:rev="0"/>
            </w14:lightRig>
          </w14:scene3d>
        </w:rPr>
        <w:t>.</w:t>
      </w:r>
    </w:p>
    <w:p w14:paraId="29232337"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r w:rsidRPr="004B1C51">
        <w:rPr>
          <w:rFonts w:ascii="David" w:hAnsi="David"/>
          <w:b/>
          <w:bCs/>
          <w:sz w:val="24"/>
          <w:szCs w:val="24"/>
          <w:u w:val="single"/>
          <w:rtl/>
        </w:rPr>
        <w:lastRenderedPageBreak/>
        <w:t>מעטפת הלבנה</w:t>
      </w:r>
    </w:p>
    <w:p w14:paraId="3D723E62" w14:textId="73A4435E" w:rsidR="00F06204" w:rsidRPr="004B1C51" w:rsidRDefault="00F06204" w:rsidP="004B1C51">
      <w:pPr>
        <w:pStyle w:val="a7"/>
      </w:pPr>
      <w:r w:rsidRPr="004B1C51">
        <w:rPr>
          <w:color w:val="000000"/>
          <w:rtl/>
          <w14:scene3d>
            <w14:camera w14:prst="orthographicFront"/>
            <w14:lightRig w14:rig="threePt" w14:dir="t">
              <w14:rot w14:lat="0" w14:lon="0" w14:rev="0"/>
            </w14:lightRig>
          </w14:scene3d>
        </w:rPr>
        <w:t xml:space="preserve">כל מידע </w:t>
      </w:r>
      <w:r w:rsidRPr="004B1C51">
        <w:rPr>
          <w:rtl/>
        </w:rPr>
        <w:t>הנכנס לרשת משרד האוצר או למערכות המשמשות את המשרד והמזמין, חייב לעבור דרך מערכת הלבנה.</w:t>
      </w:r>
    </w:p>
    <w:p w14:paraId="62D01296" w14:textId="77777777" w:rsidR="00F06204" w:rsidRPr="004B1C51" w:rsidRDefault="00F06204" w:rsidP="004B1C51">
      <w:pPr>
        <w:pStyle w:val="a7"/>
      </w:pPr>
      <w:r w:rsidRPr="004B1C51">
        <w:rPr>
          <w:rtl/>
        </w:rPr>
        <w:t xml:space="preserve">ההלבנה תתבצע באמצעות מערכת הלבנה </w:t>
      </w:r>
      <w:proofErr w:type="spellStart"/>
      <w:r w:rsidRPr="004B1C51">
        <w:rPr>
          <w:rtl/>
        </w:rPr>
        <w:t>תיקנית</w:t>
      </w:r>
      <w:proofErr w:type="spellEnd"/>
      <w:r w:rsidRPr="004B1C51">
        <w:rPr>
          <w:rtl/>
        </w:rPr>
        <w:t xml:space="preserve"> עמדת קיוסק </w:t>
      </w:r>
      <w:proofErr w:type="spellStart"/>
      <w:r w:rsidRPr="004B1C51">
        <w:rPr>
          <w:rtl/>
        </w:rPr>
        <w:t>שמונתקת</w:t>
      </w:r>
      <w:proofErr w:type="spellEnd"/>
      <w:r w:rsidRPr="004B1C51">
        <w:rPr>
          <w:rtl/>
        </w:rPr>
        <w:t xml:space="preserve"> מכל רשת.</w:t>
      </w:r>
    </w:p>
    <w:p w14:paraId="6365EE4A" w14:textId="77777777" w:rsidR="00F06204" w:rsidRPr="004B1C51" w:rsidRDefault="00F06204" w:rsidP="004B1C51">
      <w:pPr>
        <w:pStyle w:val="a7"/>
        <w:rPr>
          <w:color w:val="000000"/>
          <w14:scene3d>
            <w14:camera w14:prst="orthographicFront"/>
            <w14:lightRig w14:rig="threePt" w14:dir="t">
              <w14:rot w14:lat="0" w14:lon="0" w14:rev="0"/>
            </w14:lightRig>
          </w14:scene3d>
        </w:rPr>
      </w:pPr>
      <w:r w:rsidRPr="004B1C51">
        <w:rPr>
          <w:rtl/>
        </w:rPr>
        <w:t>בשל רגישות המידע נוהלי ההלבנה יימסרו לזוכה</w:t>
      </w:r>
      <w:r w:rsidRPr="004B1C51">
        <w:rPr>
          <w:color w:val="000000"/>
          <w:rtl/>
          <w14:scene3d>
            <w14:camera w14:prst="orthographicFront"/>
            <w14:lightRig w14:rig="threePt" w14:dir="t">
              <w14:rot w14:lat="0" w14:lon="0" w14:rev="0"/>
            </w14:lightRig>
          </w14:scene3d>
        </w:rPr>
        <w:t>.</w:t>
      </w:r>
    </w:p>
    <w:p w14:paraId="2D0399D5" w14:textId="77777777" w:rsidR="002A7CD5" w:rsidRPr="004B1C51" w:rsidRDefault="002A7CD5"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p>
    <w:p w14:paraId="7E315964"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bookmarkStart w:id="707" w:name="_Ref78457264"/>
      <w:r w:rsidRPr="004B1C51">
        <w:rPr>
          <w:rFonts w:ascii="David" w:hAnsi="David"/>
          <w:b/>
          <w:bCs/>
          <w:sz w:val="24"/>
          <w:szCs w:val="24"/>
          <w:u w:val="single"/>
          <w:rtl/>
        </w:rPr>
        <w:t>מחשוב ענן (</w:t>
      </w:r>
      <w:r w:rsidRPr="004B1C51">
        <w:rPr>
          <w:rFonts w:ascii="David" w:hAnsi="David"/>
          <w:b/>
          <w:bCs/>
          <w:sz w:val="24"/>
          <w:szCs w:val="24"/>
          <w:u w:val="single"/>
        </w:rPr>
        <w:t>Cloud Computing</w:t>
      </w:r>
      <w:r w:rsidRPr="004B1C51">
        <w:rPr>
          <w:rFonts w:ascii="David" w:hAnsi="David"/>
          <w:b/>
          <w:bCs/>
          <w:sz w:val="24"/>
          <w:szCs w:val="24"/>
          <w:u w:val="single"/>
          <w:rtl/>
        </w:rPr>
        <w:t xml:space="preserve">) </w:t>
      </w:r>
    </w:p>
    <w:p w14:paraId="5F1FA60C"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לא יוכל לספק את השירות נשוא התקשרות זאת במערכות מחשוב בענן אלא אם התקבל אישור מראש מאגף הגנת הסייבר והספק עמד בכל הדרישות לשימוש במערכות מחשוב ענן.</w:t>
      </w:r>
    </w:p>
    <w:p w14:paraId="5C320ECC"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עיבוד מידע במערכות מחשוב ענן ללא קבלת היתר מראש מאגף הגנת הסייבר או אי עמידה בכל הדרישות לשימוש במערכות מחשוב ענן מהווה הפרה יסודית של תנאי המכרז ותגרום להפסקת ההתקשרות עם הספק.</w:t>
      </w:r>
    </w:p>
    <w:p w14:paraId="076E8C4B"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מחשוב ענן – </w:t>
      </w:r>
      <w:proofErr w:type="spellStart"/>
      <w:r w:rsidRPr="004B1C51">
        <w:rPr>
          <w:rtl/>
          <w14:scene3d>
            <w14:camera w14:prst="orthographicFront"/>
            <w14:lightRig w14:rig="threePt" w14:dir="t">
              <w14:rot w14:lat="0" w14:lon="0" w14:rev="0"/>
            </w14:lightRig>
          </w14:scene3d>
        </w:rPr>
        <w:t>פרוייקט</w:t>
      </w:r>
      <w:proofErr w:type="spellEnd"/>
      <w:r w:rsidRPr="004B1C51">
        <w:rPr>
          <w:rtl/>
          <w14:scene3d>
            <w14:camera w14:prst="orthographicFront"/>
            <w14:lightRig w14:rig="threePt" w14:dir="t">
              <w14:rot w14:lat="0" w14:lon="0" w14:rev="0"/>
            </w14:lightRig>
          </w14:scene3d>
        </w:rPr>
        <w:t xml:space="preserve"> נימבוס</w:t>
      </w:r>
    </w:p>
    <w:p w14:paraId="3708C71A" w14:textId="77777777" w:rsidR="00F06204" w:rsidRPr="004B1C51" w:rsidRDefault="00F06204" w:rsidP="004B1C51">
      <w:pPr>
        <w:pStyle w:val="Style0"/>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לא יוכל לספק את השירות נשוא התקשרות זאת מחוץ לענן הממשלתי "נימבוס".</w:t>
      </w:r>
    </w:p>
    <w:p w14:paraId="66CB1094" w14:textId="77777777" w:rsidR="00F06204" w:rsidRPr="004B1C51" w:rsidRDefault="00F06204" w:rsidP="004B1C51">
      <w:pPr>
        <w:pStyle w:val="Style0"/>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העברת המערכות מ</w:t>
      </w:r>
      <w:r w:rsidRPr="004B1C51">
        <w:rPr>
          <w14:scene3d>
            <w14:camera w14:prst="orthographicFront"/>
            <w14:lightRig w14:rig="threePt" w14:dir="t">
              <w14:rot w14:lat="0" w14:lon="0" w14:rev="0"/>
            </w14:lightRig>
          </w14:scene3d>
        </w:rPr>
        <w:t xml:space="preserve"> AWS</w:t>
      </w:r>
      <w:r w:rsidRPr="004B1C51">
        <w:rPr>
          <w:rtl/>
          <w14:scene3d>
            <w14:camera w14:prst="orthographicFront"/>
            <w14:lightRig w14:rig="threePt" w14:dir="t">
              <w14:rot w14:lat="0" w14:lon="0" w14:rev="0"/>
            </w14:lightRig>
          </w14:scene3d>
        </w:rPr>
        <w:t xml:space="preserve"> באירלנד או </w:t>
      </w:r>
      <w:r w:rsidRPr="004B1C51">
        <w:rPr>
          <w14:scene3d>
            <w14:camera w14:prst="orthographicFront"/>
            <w14:lightRig w14:rig="threePt" w14:dir="t">
              <w14:rot w14:lat="0" w14:lon="0" w14:rev="0"/>
            </w14:lightRig>
          </w14:scene3d>
        </w:rPr>
        <w:t>Google</w:t>
      </w:r>
      <w:r w:rsidRPr="004B1C51">
        <w:rPr>
          <w:rtl/>
          <w14:scene3d>
            <w14:camera w14:prst="orthographicFront"/>
            <w14:lightRig w14:rig="threePt" w14:dir="t">
              <w14:rot w14:lat="0" w14:lon="0" w14:rev="0"/>
            </w14:lightRig>
          </w14:scene3d>
        </w:rPr>
        <w:t xml:space="preserve"> באמסטרדם/ פרנקפורט לאתרי האירוח בישראל תתבצע על חשבון הספק.</w:t>
      </w:r>
    </w:p>
    <w:p w14:paraId="1747D955"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מחשוב ענן שלא במסגרת </w:t>
      </w:r>
      <w:proofErr w:type="spellStart"/>
      <w:r w:rsidRPr="004B1C51">
        <w:rPr>
          <w:rtl/>
          <w14:scene3d>
            <w14:camera w14:prst="orthographicFront"/>
            <w14:lightRig w14:rig="threePt" w14:dir="t">
              <w14:rot w14:lat="0" w14:lon="0" w14:rev="0"/>
            </w14:lightRig>
          </w14:scene3d>
        </w:rPr>
        <w:t>פרוייקט</w:t>
      </w:r>
      <w:proofErr w:type="spellEnd"/>
      <w:r w:rsidRPr="004B1C51">
        <w:rPr>
          <w:rtl/>
          <w14:scene3d>
            <w14:camera w14:prst="orthographicFront"/>
            <w14:lightRig w14:rig="threePt" w14:dir="t">
              <w14:rot w14:lat="0" w14:lon="0" w14:rev="0"/>
            </w14:lightRig>
          </w14:scene3d>
        </w:rPr>
        <w:t xml:space="preserve"> נימבוס</w:t>
      </w:r>
    </w:p>
    <w:p w14:paraId="3A694402" w14:textId="77777777" w:rsidR="00F06204" w:rsidRPr="004B1C51" w:rsidRDefault="00F06204" w:rsidP="00DE3AD8">
      <w:pPr>
        <w:pStyle w:val="Style0"/>
        <w:tabs>
          <w:tab w:val="clear" w:pos="2155"/>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מחשוב ענן יתבצע בתשתיות מחשוב ענן העומדות בתקני הענן המובילים, על הספק לצרף אישור עמידה של ספק הענן בתקנים הבאים: </w:t>
      </w:r>
    </w:p>
    <w:p w14:paraId="7362C80E"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ISO 27001</w:t>
      </w:r>
    </w:p>
    <w:p w14:paraId="2FA1BE4B"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ISO 27017</w:t>
      </w:r>
    </w:p>
    <w:p w14:paraId="6B0E0ACD"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ISO 27018</w:t>
      </w:r>
    </w:p>
    <w:p w14:paraId="14C14639"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SOC 2/SAS 70</w:t>
      </w:r>
    </w:p>
    <w:p w14:paraId="55AFB3F9"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SSAE 16</w:t>
      </w:r>
    </w:p>
    <w:p w14:paraId="50984B4C"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FIPS 140-2</w:t>
      </w:r>
    </w:p>
    <w:p w14:paraId="7D8D7567"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14:scene3d>
            <w14:camera w14:prst="orthographicFront"/>
            <w14:lightRig w14:rig="threePt" w14:dir="t">
              <w14:rot w14:lat="0" w14:lon="0" w14:rev="0"/>
            </w14:lightRig>
          </w14:scene3d>
        </w:rPr>
        <w:t>PCI DSS 3/1</w:t>
      </w:r>
    </w:p>
    <w:p w14:paraId="36DDE59B" w14:textId="77777777" w:rsidR="00F06204" w:rsidRPr="004B1C51" w:rsidRDefault="00F06204" w:rsidP="00DE3AD8">
      <w:pPr>
        <w:numPr>
          <w:ilvl w:val="3"/>
          <w:numId w:val="3"/>
        </w:numPr>
        <w:tabs>
          <w:tab w:val="num" w:pos="2642"/>
        </w:tabs>
        <w:spacing w:line="360" w:lineRule="auto"/>
        <w:ind w:left="349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תקן </w:t>
      </w:r>
      <w:r w:rsidRPr="004B1C51">
        <w:rPr>
          <w:rFonts w:ascii="David" w:hAnsi="David"/>
          <w:color w:val="000000"/>
          <w:sz w:val="24"/>
          <w:szCs w:val="24"/>
          <w14:scene3d>
            <w14:camera w14:prst="orthographicFront"/>
            <w14:lightRig w14:rig="threePt" w14:dir="t">
              <w14:rot w14:lat="0" w14:lon="0" w14:rev="0"/>
            </w14:lightRig>
          </w14:scene3d>
        </w:rPr>
        <w:t>SOC2</w:t>
      </w:r>
      <w:r w:rsidRPr="004B1C51">
        <w:rPr>
          <w:rFonts w:ascii="David" w:hAnsi="David"/>
          <w:color w:val="000000"/>
          <w:sz w:val="24"/>
          <w:szCs w:val="24"/>
          <w:rtl/>
          <w14:scene3d>
            <w14:camera w14:prst="orthographicFront"/>
            <w14:lightRig w14:rig="threePt" w14:dir="t">
              <w14:rot w14:lat="0" w14:lon="0" w14:rev="0"/>
            </w14:lightRig>
          </w14:scene3d>
        </w:rPr>
        <w:t xml:space="preserve"> (לסביבות ענן)</w:t>
      </w:r>
    </w:p>
    <w:p w14:paraId="79BE4871" w14:textId="7FB9536C" w:rsidR="00F06204" w:rsidRPr="004B1C51" w:rsidRDefault="00F06204" w:rsidP="00DE3AD8">
      <w:pPr>
        <w:pStyle w:val="Style0"/>
        <w:tabs>
          <w:tab w:val="clear" w:pos="2155"/>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מתחייב כי שירות הענן עומד עמידה מלאה בחוק הגנת הפרטיות הישראלי, לרבות תקנות הגנת הפרטיות (העברת מידע אל מאגרי מידע שמחוץ לגבולות המדינה), תשס"א-2001.</w:t>
      </w:r>
    </w:p>
    <w:p w14:paraId="13EE0ECA" w14:textId="77777777" w:rsidR="00F06204" w:rsidRPr="004B1C51" w:rsidRDefault="00F06204" w:rsidP="00DE3AD8">
      <w:pPr>
        <w:pStyle w:val="Style0"/>
        <w:tabs>
          <w:tab w:val="clear" w:pos="2155"/>
          <w:tab w:val="num" w:pos="2642"/>
        </w:tabs>
        <w:ind w:left="2500"/>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lastRenderedPageBreak/>
        <w:t>הספק מתחייב כי שירות הענן עומד ברגולציות ה-</w:t>
      </w:r>
      <w:r w:rsidRPr="004B1C51">
        <w:rPr>
          <w14:scene3d>
            <w14:camera w14:prst="orthographicFront"/>
            <w14:lightRig w14:rig="threePt" w14:dir="t">
              <w14:rot w14:lat="0" w14:lon="0" w14:rev="0"/>
            </w14:lightRig>
          </w14:scene3d>
        </w:rPr>
        <w:t xml:space="preserve"> Shield</w:t>
      </w:r>
      <w:r w:rsidRPr="004B1C51">
        <w:rPr>
          <w:rtl/>
          <w14:scene3d>
            <w14:camera w14:prst="orthographicFront"/>
            <w14:lightRig w14:rig="threePt" w14:dir="t">
              <w14:rot w14:lat="0" w14:lon="0" w14:rev="0"/>
            </w14:lightRig>
          </w14:scene3d>
        </w:rPr>
        <w:t xml:space="preserve"> </w:t>
      </w:r>
      <w:r w:rsidRPr="004B1C51">
        <w:rPr>
          <w14:scene3d>
            <w14:camera w14:prst="orthographicFront"/>
            <w14:lightRig w14:rig="threePt" w14:dir="t">
              <w14:rot w14:lat="0" w14:lon="0" w14:rev="0"/>
            </w14:lightRig>
          </w14:scene3d>
        </w:rPr>
        <w:t>Privacy</w:t>
      </w:r>
      <w:r w:rsidRPr="004B1C51">
        <w:rPr>
          <w:rtl/>
          <w14:scene3d>
            <w14:camera w14:prst="orthographicFront"/>
            <w14:lightRig w14:rig="threePt" w14:dir="t">
              <w14:rot w14:lat="0" w14:lon="0" w14:rev="0"/>
            </w14:lightRig>
          </w14:scene3d>
        </w:rPr>
        <w:t xml:space="preserve"> וה- </w:t>
      </w:r>
      <w:r w:rsidRPr="004B1C51">
        <w:rPr>
          <w14:scene3d>
            <w14:camera w14:prst="orthographicFront"/>
            <w14:lightRig w14:rig="threePt" w14:dir="t">
              <w14:rot w14:lat="0" w14:lon="0" w14:rev="0"/>
            </w14:lightRig>
          </w14:scene3d>
        </w:rPr>
        <w:t>GDPR</w:t>
      </w:r>
      <w:r w:rsidRPr="004B1C51">
        <w:rPr>
          <w:rtl/>
          <w14:scene3d>
            <w14:camera w14:prst="orthographicFront"/>
            <w14:lightRig w14:rig="threePt" w14:dir="t">
              <w14:rot w14:lat="0" w14:lon="0" w14:rev="0"/>
            </w14:lightRig>
          </w14:scene3d>
        </w:rPr>
        <w:t xml:space="preserve"> המטפלות בשמירה על פרטיות המידע.</w:t>
      </w:r>
    </w:p>
    <w:p w14:paraId="2EBA190D"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כל התנאים והדרישות הכתובים בנספח זה יחולו גם על מערכת הענן (</w:t>
      </w:r>
      <w:proofErr w:type="spellStart"/>
      <w:r w:rsidRPr="004B1C51">
        <w:rPr>
          <w:rtl/>
          <w14:scene3d>
            <w14:camera w14:prst="orthographicFront"/>
            <w14:lightRig w14:rig="threePt" w14:dir="t">
              <w14:rot w14:lat="0" w14:lon="0" w14:rev="0"/>
            </w14:lightRig>
          </w14:scene3d>
        </w:rPr>
        <w:t>הצפנות</w:t>
      </w:r>
      <w:proofErr w:type="spellEnd"/>
      <w:r w:rsidRPr="004B1C51">
        <w:rPr>
          <w:rtl/>
          <w14:scene3d>
            <w14:camera w14:prst="orthographicFront"/>
            <w14:lightRig w14:rig="threePt" w14:dir="t">
              <w14:rot w14:lat="0" w14:lon="0" w14:rev="0"/>
            </w14:lightRig>
          </w14:scene3d>
        </w:rPr>
        <w:t>, סיסמאות,</w:t>
      </w:r>
      <w:r w:rsidRPr="004B1C51">
        <w:rPr>
          <w14:scene3d>
            <w14:camera w14:prst="orthographicFront"/>
            <w14:lightRig w14:rig="threePt" w14:dir="t">
              <w14:rot w14:lat="0" w14:lon="0" w14:rev="0"/>
            </w14:lightRig>
          </w14:scene3d>
        </w:rPr>
        <w:t xml:space="preserve"> MFA, </w:t>
      </w:r>
      <w:r w:rsidRPr="004B1C51">
        <w:rPr>
          <w:rtl/>
          <w14:scene3d>
            <w14:camera w14:prst="orthographicFront"/>
            <w14:lightRig w14:rig="threePt" w14:dir="t">
              <w14:rot w14:lat="0" w14:lon="0" w14:rev="0"/>
            </w14:lightRig>
          </w14:scene3d>
        </w:rPr>
        <w:t>הרשאות,</w:t>
      </w:r>
      <w:r w:rsidRPr="004B1C51">
        <w:rPr>
          <w14:scene3d>
            <w14:camera w14:prst="orthographicFront"/>
            <w14:lightRig w14:rig="threePt" w14:dir="t">
              <w14:rot w14:lat="0" w14:lon="0" w14:rev="0"/>
            </w14:lightRig>
          </w14:scene3d>
        </w:rPr>
        <w:t xml:space="preserve"> WAF, IPS, </w:t>
      </w:r>
      <w:proofErr w:type="spellStart"/>
      <w:r w:rsidRPr="004B1C51">
        <w:rPr>
          <w14:scene3d>
            <w14:camera w14:prst="orthographicFront"/>
            <w14:lightRig w14:rig="threePt" w14:dir="t">
              <w14:rot w14:lat="0" w14:lon="0" w14:rev="0"/>
            </w14:lightRig>
          </w14:scene3d>
        </w:rPr>
        <w:t>FireWall</w:t>
      </w:r>
      <w:proofErr w:type="spellEnd"/>
      <w:r w:rsidRPr="004B1C51">
        <w:rPr>
          <w14:scene3d>
            <w14:camera w14:prst="orthographicFront"/>
            <w14:lightRig w14:rig="threePt" w14:dir="t">
              <w14:rot w14:lat="0" w14:lon="0" w14:rev="0"/>
            </w14:lightRig>
          </w14:scene3d>
        </w:rPr>
        <w:t xml:space="preserve"> </w:t>
      </w:r>
      <w:proofErr w:type="spellStart"/>
      <w:r w:rsidRPr="004B1C51">
        <w:rPr>
          <w:rtl/>
          <w14:scene3d>
            <w14:camera w14:prst="orthographicFront"/>
            <w14:lightRig w14:rig="threePt" w14:dir="t">
              <w14:rot w14:lat="0" w14:lon="0" w14:rev="0"/>
            </w14:lightRig>
          </w14:scene3d>
        </w:rPr>
        <w:t>וכו</w:t>
      </w:r>
      <w:proofErr w:type="spellEnd"/>
      <w:r w:rsidRPr="004B1C51">
        <w:rPr>
          <w14:scene3d>
            <w14:camera w14:prst="orthographicFront"/>
            <w14:lightRig w14:rig="threePt" w14:dir="t">
              <w14:rot w14:lat="0" w14:lon="0" w14:rev="0"/>
            </w14:lightRig>
          </w14:scene3d>
        </w:rPr>
        <w:t>'.</w:t>
      </w:r>
    </w:p>
    <w:p w14:paraId="345FCE02"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הנתונים יאוחסנו במערכת שהינה בשימוש בלעדי של הספק/המשרד</w:t>
      </w:r>
      <w:r w:rsidRPr="004B1C51">
        <w:rPr>
          <w14:scene3d>
            <w14:camera w14:prst="orthographicFront"/>
            <w14:lightRig w14:rig="threePt" w14:dir="t">
              <w14:rot w14:lat="0" w14:lon="0" w14:rev="0"/>
            </w14:lightRig>
          </w14:scene3d>
        </w:rPr>
        <w:t xml:space="preserve"> (Single tenant), </w:t>
      </w:r>
      <w:r w:rsidRPr="004B1C51">
        <w:rPr>
          <w:rtl/>
          <w14:scene3d>
            <w14:camera w14:prst="orthographicFront"/>
            <w14:lightRig w14:rig="threePt" w14:dir="t">
              <w14:rot w14:lat="0" w14:lon="0" w14:rev="0"/>
            </w14:lightRig>
          </w14:scene3d>
        </w:rPr>
        <w:t xml:space="preserve">הספק יעשה שימוש בטכנולוגיות כגון הצפנה, מיסוך נתונים או </w:t>
      </w:r>
      <w:proofErr w:type="spellStart"/>
      <w:r w:rsidRPr="004B1C51">
        <w:rPr>
          <w:rtl/>
          <w14:scene3d>
            <w14:camera w14:prst="orthographicFront"/>
            <w14:lightRig w14:rig="threePt" w14:dir="t">
              <w14:rot w14:lat="0" w14:lon="0" w14:rev="0"/>
            </w14:lightRig>
          </w14:scene3d>
        </w:rPr>
        <w:t>טוקניזציה</w:t>
      </w:r>
      <w:proofErr w:type="spellEnd"/>
      <w:r w:rsidRPr="004B1C51">
        <w:rPr>
          <w:rtl/>
          <w14:scene3d>
            <w14:camera w14:prst="orthographicFront"/>
            <w14:lightRig w14:rig="threePt" w14:dir="t">
              <w14:rot w14:lat="0" w14:lon="0" w14:rev="0"/>
            </w14:lightRig>
          </w14:scene3d>
        </w:rPr>
        <w:t>, במטרה למנוע חשיפה של מידע רגיש או נתוני המשרד לגורמים שאינם מורשים</w:t>
      </w:r>
      <w:r w:rsidRPr="004B1C51">
        <w:rPr>
          <w14:scene3d>
            <w14:camera w14:prst="orthographicFront"/>
            <w14:lightRig w14:rig="threePt" w14:dir="t">
              <w14:rot w14:lat="0" w14:lon="0" w14:rev="0"/>
            </w14:lightRig>
          </w14:scene3d>
        </w:rPr>
        <w:t>.</w:t>
      </w:r>
    </w:p>
    <w:p w14:paraId="5A6EE4BD" w14:textId="77777777" w:rsidR="00F06204" w:rsidRPr="004B1C51" w:rsidRDefault="00F06204" w:rsidP="004B1C51">
      <w:pPr>
        <w:pStyle w:val="a7"/>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יכלול בהסכם ההתקשרות עם ספק מחשוב הענן, יכולת שליטה ובקרה שלו על המידע הנמצא בהחזקת ספק מחשוב הענן, וכן אפשרות חד צדדית להפסקת השימוש בשירותי ספק מחשוב הענן תוך מחיקת המידע ממערכותיו והתחייבותו שלא ניתן לאחזר מידע זה במערכותיו</w:t>
      </w:r>
      <w:r w:rsidRPr="004B1C51">
        <w:rPr>
          <w14:scene3d>
            <w14:camera w14:prst="orthographicFront"/>
            <w14:lightRig w14:rig="threePt" w14:dir="t">
              <w14:rot w14:lat="0" w14:lon="0" w14:rev="0"/>
            </w14:lightRig>
          </w14:scene3d>
        </w:rPr>
        <w:t>.</w:t>
      </w:r>
    </w:p>
    <w:p w14:paraId="6B4A0179"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על הספק להציג את המידע הבא והצורה בה הוא מממש את המדיניות בענן:</w:t>
      </w:r>
    </w:p>
    <w:p w14:paraId="11275E7E" w14:textId="03C25431" w:rsidR="00F06204" w:rsidRPr="004B1C51" w:rsidRDefault="00F06204" w:rsidP="00DE3AD8">
      <w:pPr>
        <w:pStyle w:val="Style0"/>
        <w:tabs>
          <w:tab w:val="clear" w:pos="2155"/>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עקרונות של מדיניות אבטחת הסייבר של השירות בענן הכוללים: ארכיטקטורה/טופולוגיה של התשתית כולל פרוטוקולים, ממשקים למערכות נלוות כולל </w:t>
      </w:r>
      <w:r w:rsidRPr="004B1C51">
        <w:rPr>
          <w14:scene3d>
            <w14:camera w14:prst="orthographicFront"/>
            <w14:lightRig w14:rig="threePt" w14:dir="t">
              <w14:rot w14:lat="0" w14:lon="0" w14:rev="0"/>
            </w14:lightRig>
          </w14:scene3d>
        </w:rPr>
        <w:t>DATA-FLOW</w:t>
      </w:r>
      <w:r w:rsidRPr="004B1C51">
        <w:rPr>
          <w:rtl/>
          <w14:scene3d>
            <w14:camera w14:prst="orthographicFront"/>
            <w14:lightRig w14:rig="threePt" w14:dir="t">
              <w14:rot w14:lat="0" w14:lon="0" w14:rev="0"/>
            </w14:lightRig>
          </w14:scene3d>
        </w:rPr>
        <w:t xml:space="preserve">, שרתים ושירותים משתתפים בתהליך (כולל מיקומם ברשת וכתובות </w:t>
      </w:r>
      <w:r w:rsidRPr="004B1C51">
        <w:rPr>
          <w14:scene3d>
            <w14:camera w14:prst="orthographicFront"/>
            <w14:lightRig w14:rig="threePt" w14:dir="t">
              <w14:rot w14:lat="0" w14:lon="0" w14:rev="0"/>
            </w14:lightRig>
          </w14:scene3d>
        </w:rPr>
        <w:t>IP</w:t>
      </w:r>
      <w:r w:rsidRPr="004B1C51">
        <w:rPr>
          <w:rtl/>
          <w14:scene3d>
            <w14:camera w14:prst="orthographicFront"/>
            <w14:lightRig w14:rig="threePt" w14:dir="t">
              <w14:rot w14:lat="0" w14:lon="0" w14:rev="0"/>
            </w14:lightRig>
          </w14:scene3d>
        </w:rPr>
        <w:t xml:space="preserve">), הפרדה לוגית של רכיבים ברמת </w:t>
      </w:r>
      <w:r w:rsidRPr="004B1C51">
        <w:rPr>
          <w14:scene3d>
            <w14:camera w14:prst="orthographicFront"/>
            <w14:lightRig w14:rig="threePt" w14:dir="t">
              <w14:rot w14:lat="0" w14:lon="0" w14:rev="0"/>
            </w14:lightRig>
          </w14:scene3d>
        </w:rPr>
        <w:t>N-TIER</w:t>
      </w:r>
      <w:r w:rsidRPr="004B1C51">
        <w:rPr>
          <w:rtl/>
          <w14:scene3d>
            <w14:camera w14:prst="orthographicFront"/>
            <w14:lightRig w14:rig="threePt" w14:dir="t">
              <w14:rot w14:lat="0" w14:lon="0" w14:rev="0"/>
            </w14:lightRig>
          </w14:scene3d>
        </w:rPr>
        <w:t xml:space="preserve">, התייחסות לתהליכי ה- </w:t>
      </w:r>
      <w:r w:rsidRPr="004B1C51">
        <w:rPr>
          <w14:scene3d>
            <w14:camera w14:prst="orthographicFront"/>
            <w14:lightRig w14:rig="threePt" w14:dir="t">
              <w14:rot w14:lat="0" w14:lon="0" w14:rev="0"/>
            </w14:lightRig>
          </w14:scene3d>
        </w:rPr>
        <w:t>DR</w:t>
      </w:r>
      <w:r w:rsidRPr="004B1C51">
        <w:rPr>
          <w:rtl/>
          <w14:scene3d>
            <w14:camera w14:prst="orthographicFront"/>
            <w14:lightRig w14:rig="threePt" w14:dir="t">
              <w14:rot w14:lat="0" w14:lon="0" w14:rev="0"/>
            </w14:lightRig>
          </w14:scene3d>
        </w:rPr>
        <w:t xml:space="preserve"> ברמת </w:t>
      </w:r>
      <w:r w:rsidRPr="004B1C51">
        <w:rPr>
          <w14:scene3d>
            <w14:camera w14:prst="orthographicFront"/>
            <w14:lightRig w14:rig="threePt" w14:dir="t">
              <w14:rot w14:lat="0" w14:lon="0" w14:rev="0"/>
            </w14:lightRig>
          </w14:scene3d>
        </w:rPr>
        <w:t>WORKFLOW</w:t>
      </w:r>
      <w:r w:rsidRPr="004B1C51">
        <w:rPr>
          <w:rtl/>
          <w14:scene3d>
            <w14:camera w14:prst="orthographicFront"/>
            <w14:lightRig w14:rig="threePt" w14:dir="t">
              <w14:rot w14:lat="0" w14:lon="0" w14:rev="0"/>
            </w14:lightRig>
          </w14:scene3d>
        </w:rPr>
        <w:t xml:space="preserve"> התייחסות לשכבת התקשורת ושרתי חומת האש (</w:t>
      </w:r>
      <w:r w:rsidRPr="004B1C51">
        <w:rPr>
          <w14:scene3d>
            <w14:camera w14:prst="orthographicFront"/>
            <w14:lightRig w14:rig="threePt" w14:dir="t">
              <w14:rot w14:lat="0" w14:lon="0" w14:rev="0"/>
            </w14:lightRig>
          </w14:scene3d>
        </w:rPr>
        <w:t>Firewalls</w:t>
      </w:r>
      <w:r w:rsidRPr="004B1C51">
        <w:rPr>
          <w:rtl/>
          <w14:scene3d>
            <w14:camera w14:prst="orthographicFront"/>
            <w14:lightRig w14:rig="threePt" w14:dir="t">
              <w14:rot w14:lat="0" w14:lon="0" w14:rev="0"/>
            </w14:lightRig>
          </w14:scene3d>
        </w:rPr>
        <w:t>)</w:t>
      </w:r>
    </w:p>
    <w:p w14:paraId="2E60D207"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ביצוע הפרדה לפי שכבות פונקציונליות - לדוגמא שרתי </w:t>
      </w:r>
      <w:proofErr w:type="spellStart"/>
      <w:r w:rsidRPr="004B1C51">
        <w:rPr>
          <w14:scene3d>
            <w14:camera w14:prst="orthographicFront"/>
            <w14:lightRig w14:rig="threePt" w14:dir="t">
              <w14:rot w14:lat="0" w14:lon="0" w14:rev="0"/>
            </w14:lightRig>
          </w14:scene3d>
        </w:rPr>
        <w:t>FrondEnd</w:t>
      </w:r>
      <w:proofErr w:type="spellEnd"/>
      <w:r w:rsidRPr="004B1C51">
        <w:rPr>
          <w:rtl/>
          <w14:scene3d>
            <w14:camera w14:prst="orthographicFront"/>
            <w14:lightRig w14:rig="threePt" w14:dir="t">
              <w14:rot w14:lat="0" w14:lon="0" w14:rev="0"/>
            </w14:lightRig>
          </w14:scene3d>
        </w:rPr>
        <w:t xml:space="preserve"> יותקנו בשכבה שונה משרתי ה- </w:t>
      </w:r>
      <w:proofErr w:type="spellStart"/>
      <w:r w:rsidRPr="004B1C51">
        <w:rPr>
          <w14:scene3d>
            <w14:camera w14:prst="orthographicFront"/>
            <w14:lightRig w14:rig="threePt" w14:dir="t">
              <w14:rot w14:lat="0" w14:lon="0" w14:rev="0"/>
            </w14:lightRig>
          </w14:scene3d>
        </w:rPr>
        <w:t>BackEnd</w:t>
      </w:r>
      <w:proofErr w:type="spellEnd"/>
      <w:r w:rsidRPr="004B1C51">
        <w:rPr>
          <w:rtl/>
          <w14:scene3d>
            <w14:camera w14:prst="orthographicFront"/>
            <w14:lightRig w14:rig="threePt" w14:dir="t">
              <w14:rot w14:lat="0" w14:lon="0" w14:rev="0"/>
            </w14:lightRig>
          </w14:scene3d>
        </w:rPr>
        <w:t>.</w:t>
      </w:r>
    </w:p>
    <w:p w14:paraId="5366309B"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קיום של שכבות (</w:t>
      </w:r>
      <w:r w:rsidRPr="004B1C51">
        <w:rPr>
          <w14:scene3d>
            <w14:camera w14:prst="orthographicFront"/>
            <w14:lightRig w14:rig="threePt" w14:dir="t">
              <w14:rot w14:lat="0" w14:lon="0" w14:rev="0"/>
            </w14:lightRig>
          </w14:scene3d>
        </w:rPr>
        <w:t>N-TIER</w:t>
      </w:r>
      <w:r w:rsidRPr="004B1C51">
        <w:rPr>
          <w:rtl/>
          <w14:scene3d>
            <w14:camera w14:prst="orthographicFront"/>
            <w14:lightRig w14:rig="threePt" w14:dir="t">
              <w14:rot w14:lat="0" w14:lon="0" w14:rev="0"/>
            </w14:lightRig>
          </w14:scene3d>
        </w:rPr>
        <w:t>), בקרות תהליכים, ארכיטקטורות ותהליכים הממופים לעמידה בדרישות תקני אבטחת הסייבר.</w:t>
      </w:r>
    </w:p>
    <w:p w14:paraId="126390E3" w14:textId="51249C50"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מנגנונים קיימים לניטור ודיווח עמידה של תשתיות השירות בענן בדרישות מדיניות אבטחת הסייבר.</w:t>
      </w:r>
    </w:p>
    <w:p w14:paraId="10BA217F"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תהליכים ומדיניות לניהול אבטחת הסייבר במחזור החיים של פיתוח התוכנה בשירות בענן.</w:t>
      </w:r>
    </w:p>
    <w:p w14:paraId="4FA3AE1F"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תהליכי זיהוי וטיפול בסיכוני אבטחת סייבר בקוד התוכנה שבשירות בענן.</w:t>
      </w:r>
    </w:p>
    <w:p w14:paraId="555BC2D0"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הנחיות אבטחת סייבר להקמת שרתים (</w:t>
      </w:r>
      <w:r w:rsidRPr="004B1C51">
        <w:rPr>
          <w14:scene3d>
            <w14:camera w14:prst="orthographicFront"/>
            <w14:lightRig w14:rig="threePt" w14:dir="t">
              <w14:rot w14:lat="0" w14:lon="0" w14:rev="0"/>
            </w14:lightRig>
          </w14:scene3d>
        </w:rPr>
        <w:t>IAAS</w:t>
      </w:r>
      <w:r w:rsidRPr="004B1C51">
        <w:rPr>
          <w:rtl/>
          <w14:scene3d>
            <w14:camera w14:prst="orthographicFront"/>
            <w14:lightRig w14:rig="threePt" w14:dir="t">
              <w14:rot w14:lat="0" w14:lon="0" w14:rev="0"/>
            </w14:lightRig>
          </w14:scene3d>
        </w:rPr>
        <w:t xml:space="preserve">) כולל התקנת סוכן אנטי-וירוס, הקשחת שרתים </w:t>
      </w:r>
      <w:proofErr w:type="spellStart"/>
      <w:r w:rsidRPr="004B1C51">
        <w:rPr>
          <w:rtl/>
          <w14:scene3d>
            <w14:camera w14:prst="orthographicFront"/>
            <w14:lightRig w14:rig="threePt" w14:dir="t">
              <w14:rot w14:lat="0" w14:lon="0" w14:rev="0"/>
            </w14:lightRig>
          </w14:scene3d>
        </w:rPr>
        <w:t>וכו</w:t>
      </w:r>
      <w:proofErr w:type="spellEnd"/>
      <w:r w:rsidRPr="004B1C51">
        <w:rPr>
          <w:rtl/>
          <w14:scene3d>
            <w14:camera w14:prst="orthographicFront"/>
            <w14:lightRig w14:rig="threePt" w14:dir="t">
              <w14:rot w14:lat="0" w14:lon="0" w14:rev="0"/>
            </w14:lightRig>
          </w14:scene3d>
        </w:rPr>
        <w:t>'.</w:t>
      </w:r>
    </w:p>
    <w:p w14:paraId="3C4D8073"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הנחיות אבטחת סייבר להכנסת קוד ו/או קבצים למערכת המחשוב בענן.</w:t>
      </w:r>
    </w:p>
    <w:p w14:paraId="0445A249"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מידע על תהליכי זיהוי וטיפול בסיכוני אבטחת סייבר בקוד התוכנה שבשירות בענן.</w:t>
      </w:r>
    </w:p>
    <w:p w14:paraId="7E6F6A36" w14:textId="77777777" w:rsidR="00F06204" w:rsidRPr="004B1C51" w:rsidRDefault="00F06204" w:rsidP="00DE3AD8">
      <w:pPr>
        <w:pStyle w:val="Style0"/>
        <w:tabs>
          <w:tab w:val="clear" w:pos="2155"/>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lastRenderedPageBreak/>
        <w:t xml:space="preserve">תצורת המידור של הגישה למידע של משרד האוצר גם בעת פעילות תקינה וגם בעת עלייה מכשל או שחזור מידע באמצעות הפרדת ל- </w:t>
      </w:r>
      <w:r w:rsidRPr="004B1C51">
        <w:rPr>
          <w14:scene3d>
            <w14:camera w14:prst="orthographicFront"/>
            <w14:lightRig w14:rig="threePt" w14:dir="t">
              <w14:rot w14:lat="0" w14:lon="0" w14:rev="0"/>
            </w14:lightRig>
          </w14:scene3d>
        </w:rPr>
        <w:t>Tenant</w:t>
      </w:r>
      <w:r w:rsidRPr="004B1C51">
        <w:rPr>
          <w:rtl/>
          <w14:scene3d>
            <w14:camera w14:prst="orthographicFront"/>
            <w14:lightRig w14:rig="threePt" w14:dir="t">
              <w14:rot w14:lat="0" w14:lon="0" w14:rev="0"/>
            </w14:lightRig>
          </w14:scene3d>
        </w:rPr>
        <w:t xml:space="preserve"> שישרת את שירותי/משאבי המשרד בלבד.</w:t>
      </w:r>
    </w:p>
    <w:p w14:paraId="134A9374" w14:textId="77777777" w:rsidR="00F06204" w:rsidRPr="004B1C51" w:rsidRDefault="00F06204" w:rsidP="00DE3AD8">
      <w:pPr>
        <w:pStyle w:val="Style0"/>
        <w:tabs>
          <w:tab w:val="clear" w:pos="2155"/>
          <w:tab w:val="num" w:pos="2500"/>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אכיפת הפרדת סמכויות למשאבי/שירותי הענן (</w:t>
      </w:r>
      <w:r w:rsidRPr="004B1C51">
        <w:rPr>
          <w14:scene3d>
            <w14:camera w14:prst="orthographicFront"/>
            <w14:lightRig w14:rig="threePt" w14:dir="t">
              <w14:rot w14:lat="0" w14:lon="0" w14:rev="0"/>
            </w14:lightRig>
          </w14:scene3d>
        </w:rPr>
        <w:t>RBAC</w:t>
      </w:r>
      <w:r w:rsidRPr="004B1C51">
        <w:rPr>
          <w:rtl/>
          <w14:scene3d>
            <w14:camera w14:prst="orthographicFront"/>
            <w14:lightRig w14:rig="threePt" w14:dir="t">
              <w14:rot w14:lat="0" w14:lon="0" w14:rev="0"/>
            </w14:lightRig>
          </w14:scene3d>
        </w:rPr>
        <w:t>)</w:t>
      </w:r>
    </w:p>
    <w:p w14:paraId="2F078A1B" w14:textId="77777777" w:rsidR="00F06204" w:rsidRPr="004B1C51" w:rsidRDefault="00F06204" w:rsidP="00DE3AD8">
      <w:pPr>
        <w:pStyle w:val="Style0"/>
        <w:tabs>
          <w:tab w:val="clear" w:pos="2155"/>
          <w:tab w:val="num" w:pos="2500"/>
        </w:tabs>
        <w:ind w:left="2642"/>
        <w:rPr>
          <w:rtl/>
          <w14:scene3d>
            <w14:camera w14:prst="orthographicFront"/>
            <w14:lightRig w14:rig="threePt" w14:dir="t">
              <w14:rot w14:lat="0" w14:lon="0" w14:rev="0"/>
            </w14:lightRig>
          </w14:scene3d>
        </w:rPr>
      </w:pPr>
      <w:r w:rsidRPr="004B1C51">
        <w:rPr>
          <w14:scene3d>
            <w14:camera w14:prst="orthographicFront"/>
            <w14:lightRig w14:rig="threePt" w14:dir="t">
              <w14:rot w14:lat="0" w14:lon="0" w14:rev="0"/>
            </w14:lightRig>
          </w14:scene3d>
        </w:rPr>
        <w:t xml:space="preserve"> </w:t>
      </w:r>
      <w:r w:rsidRPr="004B1C51">
        <w:rPr>
          <w:rtl/>
          <w14:scene3d>
            <w14:camera w14:prst="orthographicFront"/>
            <w14:lightRig w14:rig="threePt" w14:dir="t">
              <w14:rot w14:lat="0" w14:lon="0" w14:rev="0"/>
            </w14:lightRig>
          </w14:scene3d>
        </w:rPr>
        <w:t>יישום מנגנון הזדהות עם ריבוי אמצעים (</w:t>
      </w:r>
      <w:r w:rsidRPr="004B1C51">
        <w:rPr>
          <w14:scene3d>
            <w14:camera w14:prst="orthographicFront"/>
            <w14:lightRig w14:rig="threePt" w14:dir="t">
              <w14:rot w14:lat="0" w14:lon="0" w14:rev="0"/>
            </w14:lightRig>
          </w14:scene3d>
        </w:rPr>
        <w:t>MFA</w:t>
      </w:r>
      <w:r w:rsidRPr="004B1C51">
        <w:rPr>
          <w:rtl/>
          <w14:scene3d>
            <w14:camera w14:prst="orthographicFront"/>
            <w14:lightRig w14:rig="threePt" w14:dir="t">
              <w14:rot w14:lat="0" w14:lon="0" w14:rev="0"/>
            </w14:lightRig>
          </w14:scene3d>
        </w:rPr>
        <w:t>) בגישה מרחוק לממשקי ניהול של השירות בענן.</w:t>
      </w:r>
    </w:p>
    <w:p w14:paraId="4F49F3CA" w14:textId="77777777" w:rsidR="00F06204" w:rsidRPr="004B1C51" w:rsidRDefault="00F06204" w:rsidP="00DE3AD8">
      <w:pPr>
        <w:pStyle w:val="Style0"/>
        <w:tabs>
          <w:tab w:val="clear" w:pos="2155"/>
          <w:tab w:val="num" w:pos="2500"/>
        </w:tabs>
        <w:ind w:left="2642"/>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מנגנון ניהול זהויות למשתמשים השונים בשירות הענן (</w:t>
      </w:r>
      <w:r w:rsidRPr="004B1C51">
        <w:rPr>
          <w14:scene3d>
            <w14:camera w14:prst="orthographicFront"/>
            <w14:lightRig w14:rig="threePt" w14:dir="t">
              <w14:rot w14:lat="0" w14:lon="0" w14:rev="0"/>
            </w14:lightRig>
          </w14:scene3d>
        </w:rPr>
        <w:t>IAM</w:t>
      </w:r>
      <w:r w:rsidRPr="004B1C51">
        <w:rPr>
          <w:rtl/>
          <w14:scene3d>
            <w14:camera w14:prst="orthographicFront"/>
            <w14:lightRig w14:rig="threePt" w14:dir="t">
              <w14:rot w14:lat="0" w14:lon="0" w14:rev="0"/>
            </w14:lightRig>
          </w14:scene3d>
        </w:rPr>
        <w:t>) והפרדת סמכויות (</w:t>
      </w:r>
      <w:r w:rsidRPr="004B1C51">
        <w:rPr>
          <w14:scene3d>
            <w14:camera w14:prst="orthographicFront"/>
            <w14:lightRig w14:rig="threePt" w14:dir="t">
              <w14:rot w14:lat="0" w14:lon="0" w14:rev="0"/>
            </w14:lightRig>
          </w14:scene3d>
        </w:rPr>
        <w:t>SOD</w:t>
      </w:r>
      <w:r w:rsidRPr="004B1C51">
        <w:rPr>
          <w:rtl/>
          <w14:scene3d>
            <w14:camera w14:prst="orthographicFront"/>
            <w14:lightRig w14:rig="threePt" w14:dir="t">
              <w14:rot w14:lat="0" w14:lon="0" w14:rev="0"/>
            </w14:lightRig>
          </w14:scene3d>
        </w:rPr>
        <w:t>).</w:t>
      </w:r>
    </w:p>
    <w:p w14:paraId="631A7F3F" w14:textId="77777777" w:rsidR="00F06204" w:rsidRPr="004B1C51" w:rsidRDefault="00F06204" w:rsidP="00DE3AD8">
      <w:pPr>
        <w:pStyle w:val="Style0"/>
        <w:tabs>
          <w:tab w:val="clear" w:pos="2155"/>
          <w:tab w:val="num" w:pos="2500"/>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מנגנון/אופן ההפרדה בין סביבת הפיתוח לסביבת הייצור בשירות הענן.</w:t>
      </w:r>
    </w:p>
    <w:p w14:paraId="0A907F30" w14:textId="77777777" w:rsidR="00F06204" w:rsidRPr="004B1C51" w:rsidRDefault="00F06204" w:rsidP="00DE3AD8">
      <w:pPr>
        <w:pStyle w:val="Style0"/>
        <w:tabs>
          <w:tab w:val="clear" w:pos="2155"/>
          <w:tab w:val="num" w:pos="2500"/>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יפרט שימוש בטכנולוגיות כגון הצפנה, מיסוך נתונים או </w:t>
      </w:r>
      <w:proofErr w:type="spellStart"/>
      <w:r w:rsidRPr="004B1C51">
        <w:rPr>
          <w:rtl/>
          <w14:scene3d>
            <w14:camera w14:prst="orthographicFront"/>
            <w14:lightRig w14:rig="threePt" w14:dir="t">
              <w14:rot w14:lat="0" w14:lon="0" w14:rev="0"/>
            </w14:lightRig>
          </w14:scene3d>
        </w:rPr>
        <w:t>טוקניזציה</w:t>
      </w:r>
      <w:proofErr w:type="spellEnd"/>
      <w:r w:rsidRPr="004B1C51">
        <w:rPr>
          <w:rtl/>
          <w14:scene3d>
            <w14:camera w14:prst="orthographicFront"/>
            <w14:lightRig w14:rig="threePt" w14:dir="t">
              <w14:rot w14:lat="0" w14:lon="0" w14:rev="0"/>
            </w14:lightRig>
          </w14:scene3d>
        </w:rPr>
        <w:t>, במטרה למנוע חשיפה של מידע רגיש החברה לגורמים שאינם מורשים.</w:t>
      </w:r>
    </w:p>
    <w:p w14:paraId="646C0C1B" w14:textId="77777777" w:rsidR="00F06204" w:rsidRPr="004B1C51" w:rsidRDefault="00F06204" w:rsidP="00DE3AD8">
      <w:pPr>
        <w:pStyle w:val="Style0"/>
        <w:tabs>
          <w:tab w:val="clear" w:pos="2155"/>
          <w:tab w:val="num" w:pos="2500"/>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הצפנת מערכות האחסון שבשימוש שירותי הענן, כאשר מפתח ההצפנה ישמר מחוץ לשירותי הענן באמצעות כספת לוגית.</w:t>
      </w:r>
    </w:p>
    <w:p w14:paraId="20196671" w14:textId="77777777" w:rsidR="00F06204" w:rsidRPr="004B1C51" w:rsidRDefault="00F06204" w:rsidP="00DE3AD8">
      <w:pPr>
        <w:pStyle w:val="Style0"/>
        <w:tabs>
          <w:tab w:val="clear" w:pos="2155"/>
          <w:tab w:val="num" w:pos="2500"/>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מידע לגבי תכנית ההמשכיות העסקית (</w:t>
      </w:r>
      <w:r w:rsidRPr="004B1C51">
        <w:rPr>
          <w14:scene3d>
            <w14:camera w14:prst="orthographicFront"/>
            <w14:lightRig w14:rig="threePt" w14:dir="t">
              <w14:rot w14:lat="0" w14:lon="0" w14:rev="0"/>
            </w14:lightRig>
          </w14:scene3d>
        </w:rPr>
        <w:t>DR/BCP/BIA</w:t>
      </w:r>
      <w:r w:rsidRPr="004B1C51">
        <w:rPr>
          <w:rtl/>
          <w14:scene3d>
            <w14:camera w14:prst="orthographicFront"/>
            <w14:lightRig w14:rig="threePt" w14:dir="t">
              <w14:rot w14:lat="0" w14:lon="0" w14:rev="0"/>
            </w14:lightRig>
          </w14:scene3d>
        </w:rPr>
        <w:t>) של ספק השירות בענן.</w:t>
      </w:r>
    </w:p>
    <w:p w14:paraId="097BAF7B" w14:textId="77777777" w:rsidR="00F06204" w:rsidRPr="004B1C51" w:rsidRDefault="00F06204" w:rsidP="00DE3AD8">
      <w:pPr>
        <w:pStyle w:val="Style0"/>
        <w:tabs>
          <w:tab w:val="clear" w:pos="2155"/>
          <w:tab w:val="num" w:pos="2500"/>
        </w:tabs>
        <w:ind w:left="2642"/>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תכנית הטיפול באירוע אבטחת מידע (</w:t>
      </w:r>
      <w:r w:rsidRPr="004B1C51">
        <w:rPr>
          <w14:scene3d>
            <w14:camera w14:prst="orthographicFront"/>
            <w14:lightRig w14:rig="threePt" w14:dir="t">
              <w14:rot w14:lat="0" w14:lon="0" w14:rev="0"/>
            </w14:lightRig>
          </w14:scene3d>
        </w:rPr>
        <w:t>IR</w:t>
      </w:r>
      <w:r w:rsidRPr="004B1C51">
        <w:rPr>
          <w:rtl/>
          <w14:scene3d>
            <w14:camera w14:prst="orthographicFront"/>
            <w14:lightRig w14:rig="threePt" w14:dir="t">
              <w14:rot w14:lat="0" w14:lon="0" w14:rev="0"/>
            </w14:lightRig>
          </w14:scene3d>
        </w:rPr>
        <w:t xml:space="preserve">) של הספק באירוע אבטחת מידע, כאשר תכנית ה- </w:t>
      </w:r>
      <w:r w:rsidRPr="004B1C51">
        <w:rPr>
          <w14:scene3d>
            <w14:camera w14:prst="orthographicFront"/>
            <w14:lightRig w14:rig="threePt" w14:dir="t">
              <w14:rot w14:lat="0" w14:lon="0" w14:rev="0"/>
            </w14:lightRig>
          </w14:scene3d>
        </w:rPr>
        <w:t>Incident Reponses</w:t>
      </w:r>
      <w:r w:rsidRPr="004B1C51">
        <w:rPr>
          <w:rtl/>
          <w14:scene3d>
            <w14:camera w14:prst="orthographicFront"/>
            <w14:lightRig w14:rig="threePt" w14:dir="t">
              <w14:rot w14:lat="0" w14:lon="0" w14:rev="0"/>
            </w14:lightRig>
          </w14:scene3d>
        </w:rPr>
        <w:t xml:space="preserve"> צריכה להכיל גם יכולת ניתוק של שירות הענן מרשת משרד האוצר והיא תכלול </w:t>
      </w:r>
      <w:r w:rsidRPr="004B1C51">
        <w:rPr>
          <w14:scene3d>
            <w14:camera w14:prst="orthographicFront"/>
            <w14:lightRig w14:rig="threePt" w14:dir="t">
              <w14:rot w14:lat="0" w14:lon="0" w14:rev="0"/>
            </w14:lightRig>
          </w14:scene3d>
        </w:rPr>
        <w:t>SLA</w:t>
      </w:r>
      <w:r w:rsidRPr="004B1C51">
        <w:rPr>
          <w:rtl/>
          <w14:scene3d>
            <w14:camera w14:prst="orthographicFront"/>
            <w14:lightRig w14:rig="threePt" w14:dir="t">
              <w14:rot w14:lat="0" w14:lon="0" w14:rev="0"/>
            </w14:lightRig>
          </w14:scene3d>
        </w:rPr>
        <w:t xml:space="preserve"> של ביצוע שלבי התוכנית.</w:t>
      </w:r>
    </w:p>
    <w:p w14:paraId="71813ED1" w14:textId="77777777" w:rsidR="002A7CD5" w:rsidRPr="004B1C51" w:rsidRDefault="002A7CD5"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0653C8B2"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bookmarkStart w:id="708" w:name="_Toc435374820"/>
      <w:r w:rsidRPr="004B1C51">
        <w:rPr>
          <w:rFonts w:ascii="David" w:hAnsi="David"/>
          <w:b/>
          <w:bCs/>
          <w:sz w:val="24"/>
          <w:szCs w:val="24"/>
          <w:u w:val="single"/>
          <w:rtl/>
        </w:rPr>
        <w:t>זכויות בחומר</w:t>
      </w:r>
      <w:bookmarkEnd w:id="708"/>
    </w:p>
    <w:p w14:paraId="0670794C" w14:textId="048D91F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מוסכם בזאת כי לספק אין ולא תהיינה כל זכויות בחומר שיועבר לידיו על ידי המזמין ו/או משרד האוצר לצורך ביצוע השירותים לפי הסכם זה, והספק יהיה רשאי לעשות שימוש בחומר כאמור אך ורק לשם ביצוע השירותים ובהתאם לכל</w:t>
      </w:r>
      <w:r w:rsidRPr="004B1C51">
        <w:rPr>
          <w14:scene3d>
            <w14:camera w14:prst="orthographicFront"/>
            <w14:lightRig w14:rig="threePt" w14:dir="t">
              <w14:rot w14:lat="0" w14:lon="0" w14:rev="0"/>
            </w14:lightRig>
          </w14:scene3d>
        </w:rPr>
        <w:t xml:space="preserve"> </w:t>
      </w:r>
      <w:r w:rsidRPr="004B1C51">
        <w:rPr>
          <w:rtl/>
          <w14:scene3d>
            <w14:camera w14:prst="orthographicFront"/>
            <w14:lightRig w14:rig="threePt" w14:dir="t">
              <w14:rot w14:lat="0" w14:lon="0" w14:rev="0"/>
            </w14:lightRig>
          </w14:scene3d>
        </w:rPr>
        <w:t>יתר הוראות הסכם זה.</w:t>
      </w:r>
    </w:p>
    <w:p w14:paraId="23EA1EF8" w14:textId="57C224D2" w:rsidR="00F06204"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מוסכם בזאת כי המזמין יהיה הבעלים על הזכויות בכל חומר שיתקבל, ייאסף, יוכן ויעובד על ידי הספק במסגרת מתן השירותים לפי הסכם זה, המזמין ו/או המשרד יהיה רשאי לעשות בחומרים כאמור כל שימוש שימצא לנכון, בכפוף להוראות כל דין.</w:t>
      </w:r>
    </w:p>
    <w:p w14:paraId="4E0B68C0" w14:textId="70D1F957" w:rsidR="00AC2A6D" w:rsidRDefault="00AC2A6D" w:rsidP="00AC2A6D">
      <w:pPr>
        <w:pStyle w:val="a7"/>
        <w:numPr>
          <w:ilvl w:val="0"/>
          <w:numId w:val="0"/>
        </w:numPr>
        <w:ind w:left="1889"/>
        <w:rPr>
          <w:rtl/>
          <w14:scene3d>
            <w14:camera w14:prst="orthographicFront"/>
            <w14:lightRig w14:rig="threePt" w14:dir="t">
              <w14:rot w14:lat="0" w14:lon="0" w14:rev="0"/>
            </w14:lightRig>
          </w14:scene3d>
        </w:rPr>
      </w:pPr>
    </w:p>
    <w:p w14:paraId="6CBB1C5D" w14:textId="1FC9DD20" w:rsidR="002A7CD5" w:rsidRDefault="002A7CD5"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1E34E6D3" w14:textId="172FE752" w:rsidR="00E03F5E" w:rsidRDefault="00E03F5E"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23C9EF29" w14:textId="160CB796" w:rsidR="00E03F5E" w:rsidRDefault="00E03F5E"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00EBB02A" w14:textId="17CF6787" w:rsidR="00E03F5E" w:rsidRDefault="00E03F5E"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0AC3588C" w14:textId="77777777" w:rsidR="00E03F5E" w:rsidRPr="004B1C51" w:rsidRDefault="00E03F5E"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613C0AD4" w14:textId="22E66CDB"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bookmarkStart w:id="709" w:name="_Ref78460969"/>
      <w:bookmarkEnd w:id="707"/>
      <w:r w:rsidRPr="004B1C51">
        <w:rPr>
          <w:rFonts w:ascii="David" w:hAnsi="David"/>
          <w:b/>
          <w:bCs/>
          <w:sz w:val="24"/>
          <w:szCs w:val="24"/>
          <w:u w:val="single"/>
          <w:rtl/>
        </w:rPr>
        <w:lastRenderedPageBreak/>
        <w:t>אירועי אבטחת מידע</w:t>
      </w:r>
      <w:bookmarkEnd w:id="709"/>
    </w:p>
    <w:p w14:paraId="3B8B79BC" w14:textId="74303774" w:rsidR="00F06204" w:rsidRPr="004B1C51" w:rsidRDefault="00F06204" w:rsidP="004B1C51">
      <w:pPr>
        <w:pStyle w:val="a7"/>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מתחייב לנהל דוחות ומעקב בעניין איתור אירועים חריגים.</w:t>
      </w:r>
    </w:p>
    <w:p w14:paraId="70C9F224" w14:textId="78CC510D"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כל אירוע בין אם הוא תפעולי או אירוע אבטחת מידע / סייבר לרבות חשד לאירוע או מידע מודיעני שהתקבל בספק ייחשב כאירוע סייבר כל עוד לא הוזם וחייב בדיווח.</w:t>
      </w:r>
    </w:p>
    <w:p w14:paraId="0E5B4EE9" w14:textId="77777777" w:rsidR="00F06204" w:rsidRPr="004B1C51" w:rsidRDefault="00F06204" w:rsidP="004B1C51">
      <w:pPr>
        <w:pStyle w:val="a7"/>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ככל שיידרש יציג הספק את יומן החריגים לנציגי המזמין, במועד העברת הדרישה.</w:t>
      </w:r>
    </w:p>
    <w:p w14:paraId="5FEEEF9F" w14:textId="514E5FED"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מתחייב להעביר לאגף הגנת הסייבר אחת לשלושה חודשים את רשימת </w:t>
      </w:r>
      <w:proofErr w:type="spellStart"/>
      <w:r w:rsidRPr="004B1C51">
        <w:rPr>
          <w:rtl/>
          <w14:scene3d>
            <w14:camera w14:prst="orthographicFront"/>
            <w14:lightRig w14:rig="threePt" w14:dir="t">
              <w14:rot w14:lat="0" w14:lon="0" w14:rev="0"/>
            </w14:lightRig>
          </w14:scene3d>
        </w:rPr>
        <w:t>מורשי</w:t>
      </w:r>
      <w:proofErr w:type="spellEnd"/>
      <w:r w:rsidRPr="004B1C51">
        <w:rPr>
          <w:rtl/>
          <w14:scene3d>
            <w14:camera w14:prst="orthographicFront"/>
            <w14:lightRig w14:rig="threePt" w14:dir="t">
              <w14:rot w14:lat="0" w14:lon="0" w14:rev="0"/>
            </w14:lightRig>
          </w14:scene3d>
        </w:rPr>
        <w:t xml:space="preserve"> הגישה ואת דוח האירועים החריגים.</w:t>
      </w:r>
    </w:p>
    <w:p w14:paraId="6C6BA2B1"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נאמן אבטחת המידע ידווח לאגף הגנת הסייבר תוך 4 שעות על האירועים הבאים:</w:t>
      </w:r>
    </w:p>
    <w:p w14:paraId="784D4AC5"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כל ליקוי אבטחת-מידע, שמתגלה במערכות הספק.</w:t>
      </w:r>
    </w:p>
    <w:p w14:paraId="483A6C1D"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ליקויים מהותיים הנוגעים בין במישרין ובין בעקיפין למערכות משרד האוצר או למערכות נשוא ההתקשרות.</w:t>
      </w:r>
    </w:p>
    <w:p w14:paraId="04527AD1"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אירוע אבטחה אשר יתגלה ע"י צוות הספק.</w:t>
      </w:r>
    </w:p>
    <w:p w14:paraId="6B3E5514"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בידי אגף הגנת הסייבר, הסמכות להגדיר ולקבוע מהו אירוע או ליקוי מהותי, אופן הדיווח, הגורמים המדווחים והנמענים לדיווח.  </w:t>
      </w:r>
    </w:p>
    <w:p w14:paraId="5152C019"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בסמכות אגף הגנת הסייבר לשנות את דרישות אבטחת המידע הנדרשות מהספק בעקבות אירוע אבטחת מידע. הספק יהיה </w:t>
      </w:r>
      <w:proofErr w:type="spellStart"/>
      <w:r w:rsidRPr="004B1C51">
        <w:rPr>
          <w:rtl/>
          <w14:scene3d>
            <w14:camera w14:prst="orthographicFront"/>
            <w14:lightRig w14:rig="threePt" w14:dir="t">
              <w14:rot w14:lat="0" w14:lon="0" w14:rev="0"/>
            </w14:lightRig>
          </w14:scene3d>
        </w:rPr>
        <w:t>מחוייב</w:t>
      </w:r>
      <w:proofErr w:type="spellEnd"/>
      <w:r w:rsidRPr="004B1C51">
        <w:rPr>
          <w:rtl/>
          <w14:scene3d>
            <w14:camera w14:prst="orthographicFront"/>
            <w14:lightRig w14:rig="threePt" w14:dir="t">
              <w14:rot w14:lat="0" w14:lon="0" w14:rev="0"/>
            </w14:lightRig>
          </w14:scene3d>
        </w:rPr>
        <w:t xml:space="preserve"> לעמוד בדרישה זו.</w:t>
      </w:r>
    </w:p>
    <w:p w14:paraId="3B11FD39" w14:textId="77777777" w:rsidR="002A7CD5" w:rsidRPr="004B1C51" w:rsidRDefault="002A7CD5" w:rsidP="004B1C51">
      <w:pPr>
        <w:spacing w:line="360" w:lineRule="auto"/>
        <w:rPr>
          <w:rFonts w:ascii="David" w:hAnsi="David"/>
          <w:sz w:val="24"/>
          <w:szCs w:val="24"/>
        </w:rPr>
      </w:pPr>
    </w:p>
    <w:p w14:paraId="3C2C44B4"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r w:rsidRPr="004B1C51">
        <w:rPr>
          <w:rFonts w:ascii="David" w:hAnsi="David"/>
          <w:b/>
          <w:bCs/>
          <w:sz w:val="24"/>
          <w:szCs w:val="24"/>
          <w:u w:val="single"/>
          <w:rtl/>
        </w:rPr>
        <w:t>בקרה ופיקוח אבטחת מידע</w:t>
      </w:r>
    </w:p>
    <w:p w14:paraId="6C94287E" w14:textId="4243AD1F"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בסמכות אגף הגנת הסייבר ו\או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אשר להם זיקה או השפעה על אבטחת המערכות המשמשות את האוצר .</w:t>
      </w:r>
    </w:p>
    <w:p w14:paraId="0AE25D8B" w14:textId="39554A64"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המזמין יהיה רשאי לערוך, על פי שיקול דעתו, או לדרוש מהספק לבצע בדיקות אקראיות לבחינת השירותים שיסופקו לעורך המכרז כמפורט במכרז, כל הבדיקות יבוצעו ככל שניתן בתיאום עם הספק תוך שמירה על סודיות.</w:t>
      </w:r>
    </w:p>
    <w:p w14:paraId="292B4309"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יאפשר לאגף הגנת הסייבר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7BB78A2E" w14:textId="77777777" w:rsidR="00F06204" w:rsidRPr="004B1C51" w:rsidRDefault="00F06204" w:rsidP="004B1C51">
      <w:pPr>
        <w:pStyle w:val="a7"/>
        <w:rPr>
          <w:rtl/>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מתחייב לשתף פעולה עם אגף הגנת הסייבר /או נציגי המזמין, בכל הנוגע לביצוע </w:t>
      </w:r>
      <w:proofErr w:type="spellStart"/>
      <w:r w:rsidRPr="004B1C51">
        <w:rPr>
          <w:rtl/>
          <w14:scene3d>
            <w14:camera w14:prst="orthographicFront"/>
            <w14:lightRig w14:rig="threePt" w14:dir="t">
              <w14:rot w14:lat="0" w14:lon="0" w14:rev="0"/>
            </w14:lightRig>
          </w14:scene3d>
        </w:rPr>
        <w:t>הפרוייקט</w:t>
      </w:r>
      <w:proofErr w:type="spellEnd"/>
      <w:r w:rsidRPr="004B1C51">
        <w:rPr>
          <w:rtl/>
          <w14:scene3d>
            <w14:camera w14:prst="orthographicFront"/>
            <w14:lightRig w14:rig="threePt" w14:dir="t">
              <w14:rot w14:lat="0" w14:lon="0" w14:rev="0"/>
            </w14:lightRig>
          </w14:scene3d>
        </w:rPr>
        <w:t xml:space="preserve"> ומילוי כל יתר התחייבויותיו על פי המכרז וההסכם, וימלא אחר כל הנחיה של אגף הגנת הסייבר ו/או נציגי המזמין, בכפוף להוראות המכרז וההסכם. בכלל זה, ימסור לאגף הגנת הסייבר /</w:t>
      </w:r>
      <w:proofErr w:type="spellStart"/>
      <w:r w:rsidRPr="004B1C51">
        <w:rPr>
          <w:rtl/>
          <w14:scene3d>
            <w14:camera w14:prst="orthographicFront"/>
            <w14:lightRig w14:rig="threePt" w14:dir="t">
              <w14:rot w14:lat="0" w14:lon="0" w14:rev="0"/>
            </w14:lightRig>
          </w14:scene3d>
        </w:rPr>
        <w:t>ואו</w:t>
      </w:r>
      <w:proofErr w:type="spellEnd"/>
      <w:r w:rsidRPr="004B1C51">
        <w:rPr>
          <w:rtl/>
          <w14:scene3d>
            <w14:camera w14:prst="orthographicFront"/>
            <w14:lightRig w14:rig="threePt" w14:dir="t">
              <w14:rot w14:lat="0" w14:lon="0" w14:rev="0"/>
            </w14:lightRig>
          </w14:scene3d>
        </w:rPr>
        <w:t xml:space="preserve"> נציג המזמין כל מידע או דיווח שיידרש על ידיהם, במועד ובאופן שייקבע על ידיהם; יאפשר לאגף הגנת הסייבר ו/או לנציגי המזמין לבקר במשרדיו ובכל מקום אחר שבו הוא מבצע את </w:t>
      </w:r>
      <w:r w:rsidRPr="004B1C51">
        <w:rPr>
          <w:rtl/>
          <w14:scene3d>
            <w14:camera w14:prst="orthographicFront"/>
            <w14:lightRig w14:rig="threePt" w14:dir="t">
              <w14:rot w14:lat="0" w14:lon="0" w14:rev="0"/>
            </w14:lightRig>
          </w14:scene3d>
        </w:rPr>
        <w:lastRenderedPageBreak/>
        <w:t>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4B3D05B7"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למען הסר ספק, מובהר ומוסכם, כי נציגי המזמין אינם רשאים ואינם מוסמכים לחייב את המזמין בכל חיוב כספי, שיש בו כדי לשנות את סכום התמורה על פי הסכם זה , </w:t>
      </w:r>
      <w:proofErr w:type="spellStart"/>
      <w:r w:rsidRPr="004B1C51">
        <w:rPr>
          <w:rtl/>
          <w14:scene3d>
            <w14:camera w14:prst="orthographicFront"/>
            <w14:lightRig w14:rig="threePt" w14:dir="t">
              <w14:rot w14:lat="0" w14:lon="0" w14:rev="0"/>
            </w14:lightRig>
          </w14:scene3d>
        </w:rPr>
        <w:t>אושיש</w:t>
      </w:r>
      <w:proofErr w:type="spellEnd"/>
      <w:r w:rsidRPr="004B1C51">
        <w:rPr>
          <w:rtl/>
          <w14:scene3d>
            <w14:camera w14:prst="orthographicFront"/>
            <w14:lightRig w14:rig="threePt" w14:dir="t">
              <w14:rot w14:lat="0" w14:lon="0" w14:rev="0"/>
            </w14:lightRig>
          </w14:scene3d>
        </w:rPr>
        <w:t xml:space="preserve"> בו כדי להטיל עליו חיובים נוספים בקשר להתאמות, שינויים ושיפורים (</w:t>
      </w:r>
      <w:proofErr w:type="spellStart"/>
      <w:r w:rsidRPr="004B1C51">
        <w:rPr>
          <w:rtl/>
          <w14:scene3d>
            <w14:camera w14:prst="orthographicFront"/>
            <w14:lightRig w14:rig="threePt" w14:dir="t">
              <w14:rot w14:lat="0" w14:lon="0" w14:rev="0"/>
            </w14:lightRig>
          </w14:scene3d>
        </w:rPr>
        <w:t>שו"ש</w:t>
      </w:r>
      <w:proofErr w:type="spellEnd"/>
      <w:r w:rsidRPr="004B1C51">
        <w:rPr>
          <w:rtl/>
          <w14:scene3d>
            <w14:camera w14:prst="orthographicFront"/>
            <w14:lightRig w14:rig="threePt" w14:dir="t">
              <w14:rot w14:lat="0" w14:lon="0" w14:rev="0"/>
            </w14:lightRig>
          </w14:scene3d>
        </w:rPr>
        <w:t>), וחיובו של המזמין בעניינים אלה ייעשה אך ורק במסמך בכתב, חתום על ידי מוסמכי החתימה של המזמין.</w:t>
      </w:r>
    </w:p>
    <w:p w14:paraId="7F1112D2" w14:textId="77777777"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באמצעות מנהל הפרויקט, יגיש למזמין דוחות תקופתיים ערוכים באופן ובתדירות שיורו נציגי המזמין או המפקחים.</w:t>
      </w:r>
    </w:p>
    <w:p w14:paraId="4D0BFE38" w14:textId="1813A6C9" w:rsidR="00F06204" w:rsidRPr="004B1C51" w:rsidRDefault="00F06204"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במידה ויתגלו במהלך הביקורת ליקויים אשר יוגדרו על ידי עורך הביקורת כלקויים </w:t>
      </w:r>
      <w:proofErr w:type="spellStart"/>
      <w:r w:rsidRPr="004B1C51">
        <w:rPr>
          <w:rtl/>
          <w14:scene3d>
            <w14:camera w14:prst="orthographicFront"/>
            <w14:lightRig w14:rig="threePt" w14:dir="t">
              <w14:rot w14:lat="0" w14:lon="0" w14:rev="0"/>
            </w14:lightRig>
          </w14:scene3d>
        </w:rPr>
        <w:t>מהוותיים</w:t>
      </w:r>
      <w:proofErr w:type="spellEnd"/>
      <w:r w:rsidRPr="004B1C51">
        <w:rPr>
          <w:rtl/>
          <w14:scene3d>
            <w14:camera w14:prst="orthographicFront"/>
            <w14:lightRig w14:rig="threePt" w14:dir="t">
              <w14:rot w14:lat="0" w14:lon="0" w14:rev="0"/>
            </w14:lightRig>
          </w14:scene3d>
        </w:rPr>
        <w:t xml:space="preserve"> רשאי המזמין להפסיק את ההתקשרות באופן </w:t>
      </w:r>
      <w:proofErr w:type="spellStart"/>
      <w:r w:rsidRPr="004B1C51">
        <w:rPr>
          <w:rtl/>
          <w14:scene3d>
            <w14:camera w14:prst="orthographicFront"/>
            <w14:lightRig w14:rig="threePt" w14:dir="t">
              <w14:rot w14:lat="0" w14:lon="0" w14:rev="0"/>
            </w14:lightRig>
          </w14:scene3d>
        </w:rPr>
        <w:t>מיידי</w:t>
      </w:r>
      <w:proofErr w:type="spellEnd"/>
      <w:r w:rsidRPr="004B1C51">
        <w:rPr>
          <w:rtl/>
          <w14:scene3d>
            <w14:camera w14:prst="orthographicFront"/>
            <w14:lightRig w14:rig="threePt" w14:dir="t">
              <w14:rot w14:lat="0" w14:lon="0" w14:rev="0"/>
            </w14:lightRig>
          </w14:scene3d>
        </w:rPr>
        <w:t>.</w:t>
      </w:r>
    </w:p>
    <w:p w14:paraId="292C46BD" w14:textId="77777777" w:rsidR="002A7CD5" w:rsidRPr="004B1C51" w:rsidRDefault="002A7CD5"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p>
    <w:p w14:paraId="22A28885"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bookmarkStart w:id="710" w:name="_Ref78461039"/>
      <w:r w:rsidRPr="004B1C51">
        <w:rPr>
          <w:rFonts w:ascii="David" w:hAnsi="David"/>
          <w:b/>
          <w:bCs/>
          <w:sz w:val="24"/>
          <w:szCs w:val="24"/>
          <w:u w:val="single"/>
          <w:rtl/>
        </w:rPr>
        <w:t>סיום ההתקשרות</w:t>
      </w:r>
      <w:bookmarkEnd w:id="710"/>
    </w:p>
    <w:p w14:paraId="5A093F41" w14:textId="44F2394C"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על הספק להכין תוך 90 יום מתחילת ההתקשרות תוכנית סיום. תוכנית הסיום תוגש לאישור המזמין. המזמין יוכל לדרוש שינויים בתוכנית והספק יידרש לתקן את התוכנית בהקדם. </w:t>
      </w:r>
    </w:p>
    <w:p w14:paraId="2FCC8192" w14:textId="1B8CEF01"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התוכנית תכלול בין היתר מפגשי חפיפה עם המזמין / הספק החלופי, יש לכלול לפחות 2 פגשים בין 3 שעות של כל מפגש.</w:t>
      </w:r>
    </w:p>
    <w:p w14:paraId="53939987" w14:textId="77777777"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על הספק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6075A190" w14:textId="58A3C932"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בעת ההעברת המידע שיתקבל, מידע זה ייבדק מול </w:t>
      </w:r>
      <w:proofErr w:type="spellStart"/>
      <w:r w:rsidRPr="004B1C51">
        <w:rPr>
          <w:rtl/>
          <w14:scene3d>
            <w14:camera w14:prst="orthographicFront"/>
            <w14:lightRig w14:rig="threePt" w14:dir="t">
              <w14:rot w14:lat="0" w14:lon="0" w14:rev="0"/>
            </w14:lightRig>
          </w14:scene3d>
        </w:rPr>
        <w:t>רשימית</w:t>
      </w:r>
      <w:proofErr w:type="spellEnd"/>
      <w:r w:rsidRPr="004B1C51">
        <w:rPr>
          <w:rtl/>
          <w14:scene3d>
            <w14:camera w14:prst="orthographicFront"/>
            <w14:lightRig w14:rig="threePt" w14:dir="t">
              <w14:rot w14:lat="0" w14:lon="0" w14:rev="0"/>
            </w14:lightRig>
          </w14:scene3d>
        </w:rPr>
        <w:t xml:space="preserve">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1BC40322" w14:textId="72EBD09C"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במידה לאחר סיום ההתקשרות עם המזמין יישאר מידע השייך למזמין מכל סיבה שהיא מנכ"ל הספק יתחייב שלא יעשה שימוש במידע </w:t>
      </w:r>
      <w:proofErr w:type="spellStart"/>
      <w:r w:rsidRPr="004B1C51">
        <w:rPr>
          <w:rtl/>
          <w14:scene3d>
            <w14:camera w14:prst="orthographicFront"/>
            <w14:lightRig w14:rig="threePt" w14:dir="t">
              <w14:rot w14:lat="0" w14:lon="0" w14:rev="0"/>
            </w14:lightRig>
          </w14:scene3d>
        </w:rPr>
        <w:t>וישא</w:t>
      </w:r>
      <w:proofErr w:type="spellEnd"/>
      <w:r w:rsidRPr="004B1C51">
        <w:rPr>
          <w:rtl/>
          <w14:scene3d>
            <w14:camera w14:prst="orthographicFront"/>
            <w14:lightRig w14:rig="threePt" w14:dir="t">
              <w14:rot w14:lat="0" w14:lon="0" w14:rev="0"/>
            </w14:lightRig>
          </w14:scene3d>
        </w:rPr>
        <w:t xml:space="preserve"> באחריות לחסיון המידע.</w:t>
      </w:r>
    </w:p>
    <w:p w14:paraId="49B8DF75" w14:textId="5BAED7C6"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הספק ישיב למשרד את הכרטיסים החכמים שקיבל במסגרת מכרז זה למעט במקרה ורכש את הכרטיסים באופן עצמאי.</w:t>
      </w:r>
    </w:p>
    <w:p w14:paraId="54615682" w14:textId="2CD841D6"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מנכ"ל החברה יחתום על התח</w:t>
      </w:r>
      <w:r w:rsidR="00A23AD5" w:rsidRPr="004B1C51">
        <w:rPr>
          <w:rtl/>
          <w14:scene3d>
            <w14:camera w14:prst="orthographicFront"/>
            <w14:lightRig w14:rig="threePt" w14:dir="t">
              <w14:rot w14:lat="0" w14:lon="0" w14:rev="0"/>
            </w14:lightRig>
          </w14:scene3d>
        </w:rPr>
        <w:t>י</w:t>
      </w:r>
      <w:r w:rsidRPr="004B1C51">
        <w:rPr>
          <w:rtl/>
          <w14:scene3d>
            <w14:camera w14:prst="orthographicFront"/>
            <w14:lightRig w14:rig="threePt" w14:dir="t">
              <w14:rot w14:lat="0" w14:lon="0" w14:rev="0"/>
            </w14:lightRig>
          </w14:scene3d>
        </w:rPr>
        <w:t xml:space="preserve">יבות הספק עם תחילת העבודה על השבת והשמדת מידע נספח </w:t>
      </w:r>
      <w:r w:rsidR="002E3B58" w:rsidRPr="004B1C51">
        <w:rPr>
          <w:rtl/>
          <w14:scene3d>
            <w14:camera w14:prst="orthographicFront"/>
            <w14:lightRig w14:rig="threePt" w14:dir="t">
              <w14:rot w14:lat="0" w14:lon="0" w14:rev="0"/>
            </w14:lightRig>
          </w14:scene3d>
        </w:rPr>
        <w:t>ב</w:t>
      </w:r>
      <w:r w:rsidR="00D20637" w:rsidRPr="004B1C51">
        <w:rPr>
          <w:rtl/>
          <w14:scene3d>
            <w14:camera w14:prst="orthographicFront"/>
            <w14:lightRig w14:rig="threePt" w14:dir="t">
              <w14:rot w14:lat="0" w14:lon="0" w14:rev="0"/>
            </w14:lightRig>
          </w14:scene3d>
        </w:rPr>
        <w:t>5</w:t>
      </w:r>
      <w:r w:rsidRPr="004B1C51">
        <w:rPr>
          <w:rtl/>
          <w14:scene3d>
            <w14:camera w14:prst="orthographicFront"/>
            <w14:lightRig w14:rig="threePt" w14:dir="t">
              <w14:rot w14:lat="0" w14:lon="0" w14:rev="0"/>
            </w14:lightRig>
          </w14:scene3d>
        </w:rPr>
        <w:t>(1</w:t>
      </w:r>
      <w:r w:rsidR="00620C81">
        <w:rPr>
          <w:rFonts w:hint="cs"/>
          <w:rtl/>
          <w14:scene3d>
            <w14:camera w14:prst="orthographicFront"/>
            <w14:lightRig w14:rig="threePt" w14:dir="t">
              <w14:rot w14:lat="0" w14:lon="0" w14:rev="0"/>
            </w14:lightRig>
          </w14:scene3d>
        </w:rPr>
        <w:t>2</w:t>
      </w:r>
      <w:r w:rsidRPr="004B1C51">
        <w:rPr>
          <w:rtl/>
          <w14:scene3d>
            <w14:camera w14:prst="orthographicFront"/>
            <w14:lightRig w14:rig="threePt" w14:dir="t">
              <w14:rot w14:lat="0" w14:lon="0" w14:rev="0"/>
            </w14:lightRig>
          </w14:scene3d>
        </w:rPr>
        <w:t>).</w:t>
      </w:r>
    </w:p>
    <w:p w14:paraId="35408C40" w14:textId="7E027D21"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בסיום ההתקשר</w:t>
      </w:r>
      <w:r w:rsidR="00DE3AD8">
        <w:rPr>
          <w:rFonts w:hint="cs"/>
          <w:rtl/>
          <w14:scene3d>
            <w14:camera w14:prst="orthographicFront"/>
            <w14:lightRig w14:rig="threePt" w14:dir="t">
              <w14:rot w14:lat="0" w14:lon="0" w14:rev="0"/>
            </w14:lightRig>
          </w14:scene3d>
        </w:rPr>
        <w:t>ו</w:t>
      </w:r>
      <w:r w:rsidRPr="004B1C51">
        <w:rPr>
          <w:rtl/>
          <w14:scene3d>
            <w14:camera w14:prst="orthographicFront"/>
            <w14:lightRig w14:rig="threePt" w14:dir="t">
              <w14:rot w14:lat="0" w14:lon="0" w14:rev="0"/>
            </w14:lightRig>
          </w14:scene3d>
        </w:rPr>
        <w:t xml:space="preserve">ת מנכ"ל הספק יחתום על הצהרה "השבת והשמדת מידע " נספח </w:t>
      </w:r>
      <w:r w:rsidR="002E3B58" w:rsidRPr="004B1C51">
        <w:rPr>
          <w:rtl/>
          <w14:scene3d>
            <w14:camera w14:prst="orthographicFront"/>
            <w14:lightRig w14:rig="threePt" w14:dir="t">
              <w14:rot w14:lat="0" w14:lon="0" w14:rev="0"/>
            </w14:lightRig>
          </w14:scene3d>
        </w:rPr>
        <w:t>ב</w:t>
      </w:r>
      <w:r w:rsidR="00620C81">
        <w:rPr>
          <w:rFonts w:hint="cs"/>
          <w:rtl/>
          <w14:scene3d>
            <w14:camera w14:prst="orthographicFront"/>
            <w14:lightRig w14:rig="threePt" w14:dir="t">
              <w14:rot w14:lat="0" w14:lon="0" w14:rev="0"/>
            </w14:lightRig>
          </w14:scene3d>
        </w:rPr>
        <w:t>5</w:t>
      </w:r>
      <w:r w:rsidRPr="004B1C51">
        <w:rPr>
          <w:rtl/>
          <w14:scene3d>
            <w14:camera w14:prst="orthographicFront"/>
            <w14:lightRig w14:rig="threePt" w14:dir="t">
              <w14:rot w14:lat="0" w14:lon="0" w14:rev="0"/>
            </w14:lightRig>
          </w14:scene3d>
        </w:rPr>
        <w:t>(13) המאשר שלא נשאר ברשותו כל מידע ששייך למזמין מתוקף מכרז זה.</w:t>
      </w:r>
    </w:p>
    <w:p w14:paraId="0851309F" w14:textId="77777777"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lastRenderedPageBreak/>
        <w:t>מנכ"ל הספק יחתום על מסמך שבו הוא מודע כי הסכם הסודיות שחברה ועובדיה לרבות ספקי משנה מחייב אותם גם לאחר סיום ההעסקה.</w:t>
      </w:r>
    </w:p>
    <w:p w14:paraId="2DC2EE2C" w14:textId="0EEF5339" w:rsidR="00C14656"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אגף הגנת הסייבר ו/או המזמין </w:t>
      </w:r>
      <w:proofErr w:type="spellStart"/>
      <w:r w:rsidRPr="004B1C51">
        <w:rPr>
          <w:rtl/>
          <w14:scene3d>
            <w14:camera w14:prst="orthographicFront"/>
            <w14:lightRig w14:rig="threePt" w14:dir="t">
              <w14:rot w14:lat="0" w14:lon="0" w14:rev="0"/>
            </w14:lightRig>
          </w14:scene3d>
        </w:rPr>
        <w:t>רשאיים</w:t>
      </w:r>
      <w:proofErr w:type="spellEnd"/>
      <w:r w:rsidRPr="004B1C51">
        <w:rPr>
          <w:rtl/>
          <w14:scene3d>
            <w14:camera w14:prst="orthographicFront"/>
            <w14:lightRig w14:rig="threePt" w14:dir="t">
              <w14:rot w14:lat="0" w14:lon="0" w14:rev="0"/>
            </w14:lightRig>
          </w14:scene3d>
        </w:rPr>
        <w:t xml:space="preserve"> יהיו לערוך ביקורת אצל הספק לוודא כי לא כל במידע השייך למזמין הושב והושמד.</w:t>
      </w:r>
    </w:p>
    <w:p w14:paraId="0E586E8D" w14:textId="77777777" w:rsidR="00E03F5E" w:rsidRPr="004B1C51" w:rsidRDefault="00E03F5E" w:rsidP="00E03F5E">
      <w:pPr>
        <w:pStyle w:val="a7"/>
        <w:numPr>
          <w:ilvl w:val="0"/>
          <w:numId w:val="0"/>
        </w:numPr>
        <w:ind w:left="1606"/>
        <w:rPr>
          <w14:scene3d>
            <w14:camera w14:prst="orthographicFront"/>
            <w14:lightRig w14:rig="threePt" w14:dir="t">
              <w14:rot w14:lat="0" w14:lon="0" w14:rev="0"/>
            </w14:lightRig>
          </w14:scene3d>
        </w:rPr>
      </w:pPr>
    </w:p>
    <w:p w14:paraId="4CB3433A" w14:textId="77777777" w:rsidR="002A7CD5" w:rsidRPr="004B1C51" w:rsidRDefault="002A7CD5" w:rsidP="00AC2A6D">
      <w:pPr>
        <w:spacing w:line="360" w:lineRule="auto"/>
        <w:rPr>
          <w:rFonts w:ascii="David" w:hAnsi="David"/>
          <w:color w:val="000000"/>
          <w:sz w:val="24"/>
          <w:szCs w:val="24"/>
          <w14:scene3d>
            <w14:camera w14:prst="orthographicFront"/>
            <w14:lightRig w14:rig="threePt" w14:dir="t">
              <w14:rot w14:lat="0" w14:lon="0" w14:rev="0"/>
            </w14:lightRig>
          </w14:scene3d>
        </w:rPr>
      </w:pPr>
    </w:p>
    <w:p w14:paraId="1426D3C0"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bookmarkStart w:id="711" w:name="_Ref78461093"/>
      <w:r w:rsidRPr="004B1C51">
        <w:rPr>
          <w:rFonts w:ascii="David" w:hAnsi="David"/>
          <w:b/>
          <w:bCs/>
          <w:sz w:val="24"/>
          <w:szCs w:val="24"/>
          <w:u w:val="single"/>
          <w:rtl/>
        </w:rPr>
        <w:t>דיווחים וביקורות</w:t>
      </w:r>
      <w:bookmarkEnd w:id="711"/>
    </w:p>
    <w:p w14:paraId="4A99F70D" w14:textId="43007B60" w:rsidR="00C14656" w:rsidRPr="004B1C51" w:rsidRDefault="00C14656" w:rsidP="004B1C51">
      <w:pPr>
        <w:pStyle w:val="a7"/>
        <w:rPr>
          <w14:scene3d>
            <w14:camera w14:prst="orthographicFront"/>
            <w14:lightRig w14:rig="threePt" w14:dir="t">
              <w14:rot w14:lat="0" w14:lon="0" w14:rev="0"/>
            </w14:lightRig>
          </w14:scene3d>
        </w:rPr>
      </w:pPr>
      <w:bookmarkStart w:id="712" w:name="_Toc5818500"/>
      <w:bookmarkStart w:id="713" w:name="_Ref13854815"/>
      <w:bookmarkStart w:id="714" w:name="_Ref13854865"/>
      <w:bookmarkStart w:id="715" w:name="_Toc13923417"/>
      <w:bookmarkStart w:id="716" w:name="_Toc13996756"/>
      <w:bookmarkStart w:id="717" w:name="_Toc17498959"/>
      <w:bookmarkStart w:id="718" w:name="_Ref17503528"/>
      <w:bookmarkStart w:id="719" w:name="_Ref17503533"/>
      <w:bookmarkStart w:id="720" w:name="_Ref17504111"/>
      <w:bookmarkStart w:id="721" w:name="_Toc17508255"/>
      <w:bookmarkStart w:id="722" w:name="_Toc17711305"/>
      <w:bookmarkStart w:id="723" w:name="_Toc17720530"/>
      <w:bookmarkStart w:id="724" w:name="_Toc20574702"/>
      <w:bookmarkStart w:id="725" w:name="_Toc21001236"/>
      <w:bookmarkStart w:id="726" w:name="_Ref21002676"/>
      <w:bookmarkStart w:id="727" w:name="_Toc22062974"/>
      <w:bookmarkStart w:id="728" w:name="_Ref26787438"/>
      <w:bookmarkStart w:id="729" w:name="_Ref26787792"/>
      <w:bookmarkStart w:id="730" w:name="_Ref26787856"/>
      <w:bookmarkStart w:id="731" w:name="_Toc27422038"/>
      <w:bookmarkStart w:id="732" w:name="_Toc72257190"/>
      <w:r w:rsidRPr="004B1C51">
        <w:rPr>
          <w:rtl/>
          <w14:scene3d>
            <w14:camera w14:prst="orthographicFront"/>
            <w14:lightRig w14:rig="threePt" w14:dir="t">
              <w14:rot w14:lat="0" w14:lon="0" w14:rev="0"/>
            </w14:lightRig>
          </w14:scene3d>
        </w:rPr>
        <w:t>הספק ידווח לאגף הגנת הסייבר ולמזמין, לבקשת אגף הגנת הסייבר ו/או המזמין, אחת לשנה על אודות אופן ביצוע חובות הספק לפי תקנות אבטחת מידע פרק זה.</w:t>
      </w:r>
    </w:p>
    <w:p w14:paraId="0FA78DB6" w14:textId="77777777" w:rsidR="00C14656" w:rsidRPr="004B1C51" w:rsidRDefault="00C1465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 xml:space="preserve">הספק יאפשר לאגף הגנת הסייבר ו/או המזמין לערוך ביקורים בחצרות הספק. </w:t>
      </w:r>
    </w:p>
    <w:p w14:paraId="4B2176D4" w14:textId="77777777" w:rsidR="002A7CD5" w:rsidRPr="004B1C51" w:rsidRDefault="002A7CD5" w:rsidP="004B1C51">
      <w:pPr>
        <w:spacing w:line="360" w:lineRule="auto"/>
        <w:rPr>
          <w:rFonts w:ascii="David" w:hAnsi="David"/>
          <w:color w:val="000000"/>
          <w:sz w:val="24"/>
          <w:szCs w:val="24"/>
          <w14:scene3d>
            <w14:camera w14:prst="orthographicFront"/>
            <w14:lightRig w14:rig="threePt" w14:dir="t">
              <w14:rot w14:lat="0" w14:lon="0" w14:rev="0"/>
            </w14:lightRig>
          </w14:scene3d>
        </w:rPr>
      </w:pPr>
    </w:p>
    <w:p w14:paraId="5DD87C2E" w14:textId="77777777" w:rsidR="002A7CD5" w:rsidRPr="004B1C51" w:rsidRDefault="002A7CD5" w:rsidP="004B1C51">
      <w:pPr>
        <w:numPr>
          <w:ilvl w:val="0"/>
          <w:numId w:val="3"/>
        </w:numPr>
        <w:tabs>
          <w:tab w:val="clear" w:pos="397"/>
          <w:tab w:val="num" w:pos="657"/>
          <w:tab w:val="num" w:pos="817"/>
          <w:tab w:val="num" w:pos="895"/>
          <w:tab w:val="num" w:pos="985"/>
        </w:tabs>
        <w:spacing w:line="360" w:lineRule="auto"/>
        <w:ind w:left="32" w:hanging="540"/>
        <w:rPr>
          <w:rFonts w:ascii="David" w:hAnsi="David"/>
          <w:b/>
          <w:bCs/>
          <w:sz w:val="24"/>
          <w:szCs w:val="24"/>
          <w:u w:val="single"/>
        </w:rPr>
      </w:pPr>
      <w:r w:rsidRPr="004B1C51">
        <w:rPr>
          <w:rFonts w:ascii="David" w:hAnsi="David"/>
          <w:b/>
          <w:bCs/>
          <w:sz w:val="24"/>
          <w:szCs w:val="24"/>
          <w:u w:val="single"/>
          <w:rtl/>
        </w:rPr>
        <w:t>אמנת שירות ופיצויים מוסכמים</w:t>
      </w:r>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r w:rsidRPr="004B1C51">
        <w:rPr>
          <w:rFonts w:ascii="David" w:hAnsi="David"/>
          <w:b/>
          <w:bCs/>
          <w:sz w:val="24"/>
          <w:szCs w:val="24"/>
          <w:u w:val="single"/>
          <w:rtl/>
        </w:rPr>
        <w:t xml:space="preserve"> (פיזי)</w:t>
      </w:r>
    </w:p>
    <w:p w14:paraId="75A1EBDE" w14:textId="77777777" w:rsidR="00DC2BA6" w:rsidRPr="004B1C51" w:rsidRDefault="00DC2BA6" w:rsidP="004B1C51">
      <w:pPr>
        <w:pStyle w:val="a7"/>
        <w:rPr>
          <w14:scene3d>
            <w14:camera w14:prst="orthographicFront"/>
            <w14:lightRig w14:rig="threePt" w14:dir="t">
              <w14:rot w14:lat="0" w14:lon="0" w14:rev="0"/>
            </w14:lightRig>
          </w14:scene3d>
        </w:rPr>
      </w:pPr>
      <w:bookmarkStart w:id="733" w:name="_Ref477872818"/>
      <w:r w:rsidRPr="004B1C51">
        <w:rPr>
          <w:rtl/>
          <w14:scene3d>
            <w14:camera w14:prst="orthographicFront"/>
            <w14:lightRig w14:rig="threePt" w14:dir="t">
              <w14:rot w14:lat="0" w14:lon="0" w14:rev="0"/>
            </w14:lightRig>
          </w14:scene3d>
        </w:rPr>
        <w:t xml:space="preserve">אמנת השירות היא כלי בקרה בידי המזמין למימוש מדיניות אבטחת המידע והגנת הפרטיות ולביצוע פיקוח, על הספק הזוכה לעמוד בקיום תנאי נספח אבטחת המידע. </w:t>
      </w:r>
    </w:p>
    <w:p w14:paraId="5FE28953" w14:textId="77777777" w:rsidR="00DC2BA6" w:rsidRPr="004B1C51" w:rsidRDefault="00DC2BA6" w:rsidP="004B1C51">
      <w:pPr>
        <w:pStyle w:val="a7"/>
        <w:rPr>
          <w14:scene3d>
            <w14:camera w14:prst="orthographicFront"/>
            <w14:lightRig w14:rig="threePt" w14:dir="t">
              <w14:rot w14:lat="0" w14:lon="0" w14:rev="0"/>
            </w14:lightRig>
          </w14:scene3d>
        </w:rPr>
      </w:pPr>
      <w:r w:rsidRPr="004B1C51">
        <w:rPr>
          <w:rtl/>
          <w14:scene3d>
            <w14:camera w14:prst="orthographicFront"/>
            <w14:lightRig w14:rig="threePt" w14:dir="t">
              <w14:rot w14:lat="0" w14:lon="0" w14:rev="0"/>
            </w14:lightRig>
          </w14:scene3d>
        </w:rPr>
        <w:t>אמנת השירות תכיל מנגנון פיצויים מוסכמים לפיו, במקרה של הפרת ההוראות והתנאים האמורים, כולם או מקצתם, יהיה המזמין רשאי להורות על גבייתם מהספק כמפורט להלן.</w:t>
      </w:r>
    </w:p>
    <w:bookmarkEnd w:id="733"/>
    <w:p w14:paraId="12C04234" w14:textId="77777777" w:rsidR="00784806" w:rsidRPr="004B1C51" w:rsidRDefault="00784806" w:rsidP="004B1C51">
      <w:pPr>
        <w:pStyle w:val="a7"/>
        <w:rPr>
          <w:rFonts w:eastAsia="Times New Roman"/>
          <w:color w:val="000000"/>
          <w:rtl/>
          <w:lang w:eastAsia="he-IL"/>
          <w14:scene3d>
            <w14:camera w14:prst="orthographicFront"/>
            <w14:lightRig w14:rig="threePt" w14:dir="t">
              <w14:rot w14:lat="0" w14:lon="0" w14:rev="0"/>
            </w14:lightRig>
          </w14:scene3d>
        </w:rPr>
      </w:pPr>
      <w:r w:rsidRPr="004B1C51">
        <w:rPr>
          <w:rFonts w:eastAsia="Times New Roman"/>
          <w:color w:val="000000"/>
          <w:rtl/>
          <w:lang w:eastAsia="he-IL"/>
          <w14:scene3d>
            <w14:camera w14:prst="orthographicFront"/>
            <w14:lightRig w14:rig="threePt" w14:dir="t">
              <w14:rot w14:lat="0" w14:lon="0" w14:rev="0"/>
            </w14:lightRig>
          </w14:scene3d>
        </w:rPr>
        <w:t>להלן ריכוז רמות השירות וטבלת פיצויים מוסכמים:</w:t>
      </w:r>
    </w:p>
    <w:tbl>
      <w:tblPr>
        <w:tblStyle w:val="4fd"/>
        <w:bidiVisual/>
        <w:tblW w:w="0" w:type="auto"/>
        <w:tblInd w:w="836" w:type="dxa"/>
        <w:tblLook w:val="04A0" w:firstRow="1" w:lastRow="0" w:firstColumn="1" w:lastColumn="0" w:noHBand="0" w:noVBand="1"/>
      </w:tblPr>
      <w:tblGrid>
        <w:gridCol w:w="2401"/>
        <w:gridCol w:w="1256"/>
        <w:gridCol w:w="2065"/>
        <w:gridCol w:w="1744"/>
      </w:tblGrid>
      <w:tr w:rsidR="002A7CD5" w:rsidRPr="004B1C51" w14:paraId="2E68FDFA" w14:textId="77777777" w:rsidTr="00784806">
        <w:trPr>
          <w:trHeight w:val="485"/>
          <w:tblHeader/>
        </w:trPr>
        <w:tc>
          <w:tcPr>
            <w:tcW w:w="2401" w:type="dxa"/>
            <w:shd w:val="clear" w:color="auto" w:fill="DBE5F1" w:themeFill="accent1" w:themeFillTint="33"/>
            <w:vAlign w:val="center"/>
          </w:tcPr>
          <w:p w14:paraId="2D86C82C" w14:textId="77777777" w:rsidR="002A7CD5" w:rsidRPr="004B1C51" w:rsidRDefault="002A7CD5" w:rsidP="004B1C51">
            <w:pPr>
              <w:spacing w:line="360" w:lineRule="auto"/>
              <w:rPr>
                <w:rFonts w:ascii="David" w:hAnsi="David"/>
                <w:b/>
                <w:bCs/>
                <w:sz w:val="24"/>
                <w:szCs w:val="24"/>
                <w:rtl/>
              </w:rPr>
            </w:pPr>
            <w:r w:rsidRPr="004B1C51">
              <w:rPr>
                <w:rFonts w:ascii="David" w:hAnsi="David"/>
                <w:b/>
                <w:bCs/>
                <w:sz w:val="24"/>
                <w:szCs w:val="24"/>
                <w:rtl/>
              </w:rPr>
              <w:t>אירוע</w:t>
            </w:r>
          </w:p>
        </w:tc>
        <w:tc>
          <w:tcPr>
            <w:tcW w:w="1256" w:type="dxa"/>
            <w:shd w:val="clear" w:color="auto" w:fill="DBE5F1" w:themeFill="accent1" w:themeFillTint="33"/>
          </w:tcPr>
          <w:p w14:paraId="26BA0598" w14:textId="716145B8" w:rsidR="002A7CD5" w:rsidRPr="004B1C51" w:rsidRDefault="002A7CD5" w:rsidP="004B1C51">
            <w:pPr>
              <w:spacing w:line="360" w:lineRule="auto"/>
              <w:rPr>
                <w:rFonts w:ascii="David" w:hAnsi="David"/>
                <w:b/>
                <w:bCs/>
                <w:sz w:val="24"/>
                <w:szCs w:val="24"/>
                <w:rtl/>
              </w:rPr>
            </w:pPr>
            <w:r w:rsidRPr="004B1C51">
              <w:rPr>
                <w:rFonts w:ascii="David" w:hAnsi="David"/>
                <w:b/>
                <w:bCs/>
                <w:sz w:val="24"/>
                <w:szCs w:val="24"/>
                <w:rtl/>
              </w:rPr>
              <w:t xml:space="preserve">סעיף בנספח </w:t>
            </w:r>
            <w:r w:rsidR="00D20637" w:rsidRPr="004B1C51">
              <w:rPr>
                <w:rFonts w:ascii="David" w:hAnsi="David"/>
                <w:b/>
                <w:bCs/>
                <w:sz w:val="24"/>
                <w:szCs w:val="24"/>
                <w:rtl/>
              </w:rPr>
              <w:t>ב5</w:t>
            </w:r>
            <w:r w:rsidRPr="004B1C51">
              <w:rPr>
                <w:rFonts w:ascii="David" w:hAnsi="David"/>
                <w:b/>
                <w:bCs/>
                <w:sz w:val="24"/>
                <w:szCs w:val="24"/>
                <w:rtl/>
              </w:rPr>
              <w:t xml:space="preserve"> - נספח אבטחת מידע </w:t>
            </w:r>
          </w:p>
        </w:tc>
        <w:tc>
          <w:tcPr>
            <w:tcW w:w="2065" w:type="dxa"/>
            <w:shd w:val="clear" w:color="auto" w:fill="DBE5F1" w:themeFill="accent1" w:themeFillTint="33"/>
            <w:vAlign w:val="center"/>
          </w:tcPr>
          <w:p w14:paraId="4975683E" w14:textId="0489FC0D" w:rsidR="002A7CD5" w:rsidRPr="004B1C51" w:rsidRDefault="002A7CD5" w:rsidP="004B1C51">
            <w:pPr>
              <w:spacing w:line="360" w:lineRule="auto"/>
              <w:rPr>
                <w:rFonts w:ascii="David" w:hAnsi="David"/>
                <w:b/>
                <w:bCs/>
                <w:sz w:val="24"/>
                <w:szCs w:val="24"/>
                <w:rtl/>
              </w:rPr>
            </w:pPr>
            <w:r w:rsidRPr="004B1C51">
              <w:rPr>
                <w:rFonts w:ascii="David" w:hAnsi="David"/>
                <w:b/>
                <w:bCs/>
                <w:sz w:val="24"/>
                <w:szCs w:val="24"/>
                <w:rtl/>
              </w:rPr>
              <w:t>תקופת תיקון ללא חיוב בפיצויים מוסכמים</w:t>
            </w:r>
          </w:p>
        </w:tc>
        <w:tc>
          <w:tcPr>
            <w:tcW w:w="1744" w:type="dxa"/>
            <w:shd w:val="clear" w:color="auto" w:fill="DBE5F1" w:themeFill="accent1" w:themeFillTint="33"/>
            <w:vAlign w:val="center"/>
          </w:tcPr>
          <w:p w14:paraId="382CEC10" w14:textId="77777777" w:rsidR="002A7CD5" w:rsidRPr="004B1C51" w:rsidRDefault="002A7CD5" w:rsidP="004B1C51">
            <w:pPr>
              <w:spacing w:line="360" w:lineRule="auto"/>
              <w:rPr>
                <w:rFonts w:ascii="David" w:hAnsi="David"/>
                <w:b/>
                <w:bCs/>
                <w:sz w:val="24"/>
                <w:szCs w:val="24"/>
                <w:rtl/>
              </w:rPr>
            </w:pPr>
            <w:r w:rsidRPr="004B1C51">
              <w:rPr>
                <w:rFonts w:ascii="David" w:hAnsi="David"/>
                <w:b/>
                <w:bCs/>
                <w:sz w:val="24"/>
                <w:szCs w:val="24"/>
                <w:rtl/>
              </w:rPr>
              <w:t>קיזוז (בש"ח לאירוע)</w:t>
            </w:r>
          </w:p>
        </w:tc>
      </w:tr>
      <w:tr w:rsidR="00784806" w:rsidRPr="004B1C51" w14:paraId="243FACB6" w14:textId="77777777" w:rsidTr="00784806">
        <w:tc>
          <w:tcPr>
            <w:tcW w:w="2401" w:type="dxa"/>
            <w:vAlign w:val="center"/>
          </w:tcPr>
          <w:p w14:paraId="0CE42356" w14:textId="1B961BE0"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אין נאמן אבטחת מידע או לחלופין לא הועברו קו"ח וכתב מינוי</w:t>
            </w:r>
          </w:p>
        </w:tc>
        <w:tc>
          <w:tcPr>
            <w:tcW w:w="1256" w:type="dxa"/>
            <w:vAlign w:val="center"/>
          </w:tcPr>
          <w:p w14:paraId="272C409B" w14:textId="5E3E03AF"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REF</w:instrText>
            </w:r>
            <w:r w:rsidRPr="004B1C51">
              <w:rPr>
                <w:rFonts w:ascii="David" w:hAnsi="David"/>
                <w:sz w:val="24"/>
                <w:szCs w:val="24"/>
                <w:rtl/>
              </w:rPr>
              <w:instrText xml:space="preserve"> _</w:instrText>
            </w:r>
            <w:r w:rsidRPr="004B1C51">
              <w:rPr>
                <w:rFonts w:ascii="David" w:hAnsi="David"/>
                <w:sz w:val="24"/>
                <w:szCs w:val="24"/>
              </w:rPr>
              <w:instrText>Ref79305203 \w \h</w:instrText>
            </w:r>
            <w:r w:rsidRPr="004B1C51">
              <w:rPr>
                <w:rFonts w:ascii="David" w:hAnsi="David"/>
                <w:sz w:val="24"/>
                <w:szCs w:val="24"/>
                <w:rtl/>
              </w:rPr>
              <w:instrText xml:space="preserve"> </w:instrText>
            </w:r>
            <w:r w:rsidR="00183047" w:rsidRPr="004B1C51">
              <w:rPr>
                <w:rFonts w:ascii="David" w:hAnsi="David"/>
                <w:sz w:val="24"/>
                <w:szCs w:val="24"/>
                <w:rtl/>
              </w:rPr>
              <w:instrText xml:space="preserve"> \* </w:instrText>
            </w:r>
            <w:r w:rsidR="00183047" w:rsidRPr="004B1C51">
              <w:rPr>
                <w:rFonts w:ascii="David" w:hAnsi="David"/>
                <w:sz w:val="24"/>
                <w:szCs w:val="24"/>
              </w:rPr>
              <w:instrText>MERGEFORMAT</w:instrText>
            </w:r>
            <w:r w:rsidR="00183047" w:rsidRPr="004B1C51">
              <w:rPr>
                <w:rFonts w:ascii="David" w:hAnsi="David"/>
                <w:sz w:val="24"/>
                <w:szCs w:val="24"/>
                <w:rtl/>
              </w:rPr>
              <w:instrText xml:space="preserve">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9</w:t>
            </w:r>
            <w:r w:rsidRPr="004B1C51">
              <w:rPr>
                <w:rFonts w:ascii="David" w:hAnsi="David"/>
                <w:sz w:val="24"/>
                <w:szCs w:val="24"/>
                <w:rtl/>
              </w:rPr>
              <w:fldChar w:fldCharType="end"/>
            </w:r>
          </w:p>
        </w:tc>
        <w:tc>
          <w:tcPr>
            <w:tcW w:w="2065" w:type="dxa"/>
            <w:vAlign w:val="center"/>
          </w:tcPr>
          <w:p w14:paraId="67B75425" w14:textId="2A27C4D5"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עד 10 ימים </w:t>
            </w:r>
            <w:proofErr w:type="spellStart"/>
            <w:r w:rsidRPr="004B1C51">
              <w:rPr>
                <w:rFonts w:ascii="David" w:hAnsi="David"/>
                <w:color w:val="000000"/>
                <w:sz w:val="24"/>
                <w:szCs w:val="24"/>
                <w:rtl/>
                <w14:scene3d>
                  <w14:camera w14:prst="orthographicFront"/>
                  <w14:lightRig w14:rig="threePt" w14:dir="t">
                    <w14:rot w14:lat="0" w14:lon="0" w14:rev="0"/>
                  </w14:lightRig>
                </w14:scene3d>
              </w:rPr>
              <w:t>קלנדרים</w:t>
            </w:r>
            <w:proofErr w:type="spellEnd"/>
          </w:p>
        </w:tc>
        <w:tc>
          <w:tcPr>
            <w:tcW w:w="1744" w:type="dxa"/>
            <w:vAlign w:val="center"/>
          </w:tcPr>
          <w:p w14:paraId="7F240779" w14:textId="4FF1119C"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לאירוע</w:t>
            </w:r>
          </w:p>
        </w:tc>
      </w:tr>
      <w:tr w:rsidR="00784806" w:rsidRPr="004B1C51" w14:paraId="1E92A5E5" w14:textId="77777777" w:rsidTr="00784806">
        <w:tc>
          <w:tcPr>
            <w:tcW w:w="2401" w:type="dxa"/>
            <w:vAlign w:val="center"/>
          </w:tcPr>
          <w:p w14:paraId="39D1906B" w14:textId="3BBC89F9" w:rsidR="00784806" w:rsidRPr="004B1C51" w:rsidRDefault="00784806" w:rsidP="004B1C51">
            <w:pPr>
              <w:tabs>
                <w:tab w:val="num" w:pos="1205"/>
              </w:tabs>
              <w:spacing w:line="360" w:lineRule="auto"/>
              <w:ind w:left="32"/>
              <w:rPr>
                <w:rFonts w:ascii="David" w:hAnsi="David"/>
                <w:sz w:val="24"/>
                <w:szCs w:val="24"/>
                <w:rtl/>
              </w:rPr>
            </w:pPr>
            <w:r w:rsidRPr="004B1C51">
              <w:rPr>
                <w:rFonts w:ascii="David" w:hAnsi="David"/>
                <w:color w:val="000000"/>
                <w:sz w:val="24"/>
                <w:szCs w:val="24"/>
                <w:rtl/>
                <w14:scene3d>
                  <w14:camera w14:prst="orthographicFront"/>
                  <w14:lightRig w14:rig="threePt" w14:dir="t">
                    <w14:rot w14:lat="0" w14:lon="0" w14:rev="0"/>
                  </w14:lightRig>
                </w14:scene3d>
              </w:rPr>
              <w:t xml:space="preserve">נאמן אבטחת המידע לא תודרך או לא חתם על אישור קבלת תדריך </w:t>
            </w:r>
          </w:p>
        </w:tc>
        <w:tc>
          <w:tcPr>
            <w:tcW w:w="1256" w:type="dxa"/>
            <w:vAlign w:val="center"/>
          </w:tcPr>
          <w:p w14:paraId="379E2B98" w14:textId="4D018866"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Ref78455937 \r \h</w:instrText>
            </w:r>
            <w:r w:rsidRPr="004B1C51">
              <w:rPr>
                <w:rFonts w:ascii="David" w:hAnsi="David"/>
                <w:sz w:val="24"/>
                <w:szCs w:val="24"/>
                <w:rtl/>
              </w:rPr>
              <w:instrText xml:space="preserve"> </w:instrText>
            </w:r>
            <w:r w:rsidR="00183047" w:rsidRPr="004B1C51">
              <w:rPr>
                <w:rFonts w:ascii="David" w:hAnsi="David"/>
                <w:sz w:val="24"/>
                <w:szCs w:val="24"/>
                <w:rtl/>
              </w:rPr>
              <w:instrText xml:space="preserve"> \* </w:instrText>
            </w:r>
            <w:r w:rsidR="00183047" w:rsidRPr="004B1C51">
              <w:rPr>
                <w:rFonts w:ascii="David" w:hAnsi="David"/>
                <w:sz w:val="24"/>
                <w:szCs w:val="24"/>
              </w:rPr>
              <w:instrText>MERGEFORMAT</w:instrText>
            </w:r>
            <w:r w:rsidR="00183047" w:rsidRPr="004B1C51">
              <w:rPr>
                <w:rFonts w:ascii="David" w:hAnsi="David"/>
                <w:sz w:val="24"/>
                <w:szCs w:val="24"/>
                <w:rtl/>
              </w:rPr>
              <w:instrText xml:space="preserve">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9</w:t>
            </w:r>
            <w:r w:rsidRPr="004B1C51">
              <w:rPr>
                <w:rFonts w:ascii="David" w:hAnsi="David"/>
                <w:sz w:val="24"/>
                <w:szCs w:val="24"/>
                <w:rtl/>
              </w:rPr>
              <w:fldChar w:fldCharType="end"/>
            </w:r>
          </w:p>
        </w:tc>
        <w:tc>
          <w:tcPr>
            <w:tcW w:w="2065" w:type="dxa"/>
            <w:vAlign w:val="center"/>
          </w:tcPr>
          <w:p w14:paraId="49FB2E13" w14:textId="5EBD1571" w:rsidR="00784806" w:rsidRPr="004B1C51" w:rsidRDefault="00784806" w:rsidP="004B1C51">
            <w:pPr>
              <w:spacing w:line="360" w:lineRule="auto"/>
              <w:rPr>
                <w:rFonts w:ascii="David" w:hAnsi="David"/>
                <w:sz w:val="24"/>
                <w:szCs w:val="24"/>
                <w:rtl/>
              </w:rPr>
            </w:pPr>
            <w:r w:rsidRPr="004B1C51">
              <w:rPr>
                <w:rFonts w:ascii="David" w:hAnsi="David"/>
                <w:sz w:val="24"/>
                <w:szCs w:val="24"/>
                <w:rtl/>
              </w:rPr>
              <w:t>עד 7 ימי עבודה ממועד המינוי</w:t>
            </w:r>
          </w:p>
        </w:tc>
        <w:tc>
          <w:tcPr>
            <w:tcW w:w="1744" w:type="dxa"/>
            <w:vAlign w:val="center"/>
          </w:tcPr>
          <w:p w14:paraId="44237029" w14:textId="06A72181"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לאירוע</w:t>
            </w:r>
          </w:p>
        </w:tc>
      </w:tr>
      <w:tr w:rsidR="00784806" w:rsidRPr="004B1C51" w14:paraId="72655BFB" w14:textId="77777777" w:rsidTr="00784806">
        <w:tc>
          <w:tcPr>
            <w:tcW w:w="2401" w:type="dxa"/>
            <w:vAlign w:val="center"/>
          </w:tcPr>
          <w:p w14:paraId="7AF3033A" w14:textId="1448A301"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נאמן אבטחת המידע אינו מקיים קשר שוטף עם אגף הסייבר ונציג מוסמך של האגף למערכות מידע. </w:t>
            </w:r>
          </w:p>
        </w:tc>
        <w:tc>
          <w:tcPr>
            <w:tcW w:w="1256" w:type="dxa"/>
            <w:vAlign w:val="center"/>
          </w:tcPr>
          <w:p w14:paraId="57CFBB62" w14:textId="30D5C773" w:rsidR="00784806" w:rsidRPr="004B1C51" w:rsidRDefault="00784806"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fldChar w:fldCharType="begin"/>
            </w:r>
            <w:r w:rsidRPr="004B1C51">
              <w:rPr>
                <w:rFonts w:ascii="David" w:hAnsi="David"/>
                <w:color w:val="000000"/>
                <w:sz w:val="24"/>
                <w:szCs w:val="24"/>
                <w:rtl/>
                <w14:scene3d>
                  <w14:camera w14:prst="orthographicFront"/>
                  <w14:lightRig w14:rig="threePt" w14:dir="t">
                    <w14:rot w14:lat="0" w14:lon="0" w14:rev="0"/>
                  </w14:lightRig>
                </w14:scene3d>
              </w:rPr>
              <w:instrText xml:space="preserve"> </w:instrText>
            </w:r>
            <w:r w:rsidRPr="004B1C51">
              <w:rPr>
                <w:rFonts w:ascii="David" w:hAnsi="David"/>
                <w:color w:val="000000"/>
                <w:sz w:val="24"/>
                <w:szCs w:val="24"/>
                <w14:scene3d>
                  <w14:camera w14:prst="orthographicFront"/>
                  <w14:lightRig w14:rig="threePt" w14:dir="t">
                    <w14:rot w14:lat="0" w14:lon="0" w14:rev="0"/>
                  </w14:lightRig>
                </w14:scene3d>
              </w:rPr>
              <w:instrText xml:space="preserve">REF </w:instrText>
            </w:r>
            <w:r w:rsidRPr="004B1C51">
              <w:rPr>
                <w:rFonts w:ascii="David" w:hAnsi="David"/>
                <w:color w:val="000000"/>
                <w:sz w:val="24"/>
                <w:szCs w:val="24"/>
                <w:rtl/>
                <w14:scene3d>
                  <w14:camera w14:prst="orthographicFront"/>
                  <w14:lightRig w14:rig="threePt" w14:dir="t">
                    <w14:rot w14:lat="0" w14:lon="0" w14:rev="0"/>
                  </w14:lightRig>
                </w14:scene3d>
              </w:rPr>
              <w:instrText>_</w:instrText>
            </w:r>
            <w:r w:rsidRPr="004B1C51">
              <w:rPr>
                <w:rFonts w:ascii="David" w:hAnsi="David"/>
                <w:color w:val="000000"/>
                <w:sz w:val="24"/>
                <w:szCs w:val="24"/>
                <w14:scene3d>
                  <w14:camera w14:prst="orthographicFront"/>
                  <w14:lightRig w14:rig="threePt" w14:dir="t">
                    <w14:rot w14:lat="0" w14:lon="0" w14:rev="0"/>
                  </w14:lightRig>
                </w14:scene3d>
              </w:rPr>
              <w:instrText>Ref78456119 \r \h</w:instrText>
            </w:r>
            <w:r w:rsidRPr="004B1C51">
              <w:rPr>
                <w:rFonts w:ascii="David" w:hAnsi="David"/>
                <w:color w:val="000000"/>
                <w:sz w:val="24"/>
                <w:szCs w:val="24"/>
                <w:rtl/>
                <w14:scene3d>
                  <w14:camera w14:prst="orthographicFront"/>
                  <w14:lightRig w14:rig="threePt" w14:dir="t">
                    <w14:rot w14:lat="0" w14:lon="0" w14:rev="0"/>
                  </w14:lightRig>
                </w14:scene3d>
              </w:rPr>
              <w:instrText xml:space="preserve">  \* </w:instrText>
            </w:r>
            <w:r w:rsidRPr="004B1C51">
              <w:rPr>
                <w:rFonts w:ascii="David" w:hAnsi="David"/>
                <w:color w:val="000000"/>
                <w:sz w:val="24"/>
                <w:szCs w:val="24"/>
                <w14:scene3d>
                  <w14:camera w14:prst="orthographicFront"/>
                  <w14:lightRig w14:rig="threePt" w14:dir="t">
                    <w14:rot w14:lat="0" w14:lon="0" w14:rev="0"/>
                  </w14:lightRig>
                </w14:scene3d>
              </w:rPr>
              <w:instrText xml:space="preserve">MERGEFORMAT </w:instrText>
            </w:r>
            <w:r w:rsidRPr="004B1C51">
              <w:rPr>
                <w:rFonts w:ascii="David" w:hAnsi="David"/>
                <w:color w:val="000000"/>
                <w:sz w:val="24"/>
                <w:szCs w:val="24"/>
                <w:rtl/>
                <w14:scene3d>
                  <w14:camera w14:prst="orthographicFront"/>
                  <w14:lightRig w14:rig="threePt" w14:dir="t">
                    <w14:rot w14:lat="0" w14:lon="0" w14:rev="0"/>
                  </w14:lightRig>
                </w14:scene3d>
              </w:rPr>
            </w:r>
            <w:r w:rsidRPr="004B1C51">
              <w:rPr>
                <w:rFonts w:ascii="David" w:hAnsi="David"/>
                <w:color w:val="000000"/>
                <w:sz w:val="24"/>
                <w:szCs w:val="24"/>
                <w:rtl/>
                <w14:scene3d>
                  <w14:camera w14:prst="orthographicFront"/>
                  <w14:lightRig w14:rig="threePt" w14:dir="t">
                    <w14:rot w14:lat="0" w14:lon="0" w14:rev="0"/>
                  </w14:lightRig>
                </w14:scene3d>
              </w:rPr>
              <w:fldChar w:fldCharType="separate"/>
            </w:r>
            <w:r w:rsidR="00E324A7">
              <w:rPr>
                <w:rFonts w:ascii="David" w:hAnsi="David"/>
                <w:color w:val="000000"/>
                <w:sz w:val="24"/>
                <w:szCs w:val="24"/>
                <w:cs/>
                <w14:scene3d>
                  <w14:camera w14:prst="orthographicFront"/>
                  <w14:lightRig w14:rig="threePt" w14:dir="t">
                    <w14:rot w14:lat="0" w14:lon="0" w14:rev="0"/>
                  </w14:lightRig>
                </w14:scene3d>
              </w:rPr>
              <w:t>‎</w:t>
            </w:r>
            <w:r w:rsidR="00E324A7" w:rsidRPr="00E324A7">
              <w:rPr>
                <w:rFonts w:ascii="David" w:hAnsi="David"/>
                <w:sz w:val="24"/>
                <w:szCs w:val="24"/>
              </w:rPr>
              <w:t>9</w:t>
            </w:r>
            <w:r w:rsidRPr="004B1C51">
              <w:rPr>
                <w:rFonts w:ascii="David" w:hAnsi="David"/>
                <w:sz w:val="24"/>
                <w:szCs w:val="24"/>
                <w:rtl/>
              </w:rPr>
              <w:fldChar w:fldCharType="end"/>
            </w:r>
          </w:p>
        </w:tc>
        <w:tc>
          <w:tcPr>
            <w:tcW w:w="2065" w:type="dxa"/>
            <w:vAlign w:val="center"/>
          </w:tcPr>
          <w:p w14:paraId="57548D6B" w14:textId="08808D77" w:rsidR="00784806" w:rsidRPr="004B1C51" w:rsidRDefault="00784806" w:rsidP="004B1C51">
            <w:pPr>
              <w:spacing w:line="360" w:lineRule="auto"/>
              <w:rPr>
                <w:rFonts w:ascii="David" w:hAnsi="David"/>
                <w:sz w:val="24"/>
                <w:szCs w:val="24"/>
                <w:rtl/>
              </w:rPr>
            </w:pPr>
            <w:r w:rsidRPr="004B1C51">
              <w:rPr>
                <w:rFonts w:ascii="David" w:hAnsi="David"/>
                <w:sz w:val="24"/>
                <w:szCs w:val="24"/>
                <w:rtl/>
              </w:rPr>
              <w:t>עד 7 ימי עבודה ממועד המינוי</w:t>
            </w:r>
          </w:p>
        </w:tc>
        <w:tc>
          <w:tcPr>
            <w:tcW w:w="1744" w:type="dxa"/>
            <w:vAlign w:val="center"/>
          </w:tcPr>
          <w:p w14:paraId="61C23482" w14:textId="433DE808"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לאירוע</w:t>
            </w:r>
          </w:p>
        </w:tc>
      </w:tr>
      <w:tr w:rsidR="00784806" w:rsidRPr="004B1C51" w14:paraId="53B112C1" w14:textId="77777777" w:rsidTr="00784806">
        <w:tc>
          <w:tcPr>
            <w:tcW w:w="2401" w:type="dxa"/>
            <w:vAlign w:val="center"/>
          </w:tcPr>
          <w:p w14:paraId="35869695" w14:textId="1E6A63FD"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 xml:space="preserve">העסקת עובדים שלא עברו מהימנות עובדים </w:t>
            </w:r>
          </w:p>
        </w:tc>
        <w:tc>
          <w:tcPr>
            <w:tcW w:w="1256" w:type="dxa"/>
            <w:vAlign w:val="center"/>
          </w:tcPr>
          <w:p w14:paraId="074BA946" w14:textId="11BD9605" w:rsidR="00784806" w:rsidRPr="004B1C51" w:rsidRDefault="00784806"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fldChar w:fldCharType="begin"/>
            </w:r>
            <w:r w:rsidRPr="004B1C51">
              <w:rPr>
                <w:rFonts w:ascii="David" w:hAnsi="David"/>
                <w:color w:val="000000"/>
                <w:sz w:val="24"/>
                <w:szCs w:val="24"/>
                <w:rtl/>
                <w14:scene3d>
                  <w14:camera w14:prst="orthographicFront"/>
                  <w14:lightRig w14:rig="threePt" w14:dir="t">
                    <w14:rot w14:lat="0" w14:lon="0" w14:rev="0"/>
                  </w14:lightRig>
                </w14:scene3d>
              </w:rPr>
              <w:instrText xml:space="preserve"> </w:instrText>
            </w:r>
            <w:r w:rsidRPr="004B1C51">
              <w:rPr>
                <w:rFonts w:ascii="David" w:hAnsi="David"/>
                <w:color w:val="000000"/>
                <w:sz w:val="24"/>
                <w:szCs w:val="24"/>
                <w14:scene3d>
                  <w14:camera w14:prst="orthographicFront"/>
                  <w14:lightRig w14:rig="threePt" w14:dir="t">
                    <w14:rot w14:lat="0" w14:lon="0" w14:rev="0"/>
                  </w14:lightRig>
                </w14:scene3d>
              </w:rPr>
              <w:instrText xml:space="preserve">REF </w:instrText>
            </w:r>
            <w:r w:rsidRPr="004B1C51">
              <w:rPr>
                <w:rFonts w:ascii="David" w:hAnsi="David"/>
                <w:color w:val="000000"/>
                <w:sz w:val="24"/>
                <w:szCs w:val="24"/>
                <w:rtl/>
                <w14:scene3d>
                  <w14:camera w14:prst="orthographicFront"/>
                  <w14:lightRig w14:rig="threePt" w14:dir="t">
                    <w14:rot w14:lat="0" w14:lon="0" w14:rev="0"/>
                  </w14:lightRig>
                </w14:scene3d>
              </w:rPr>
              <w:instrText>_</w:instrText>
            </w:r>
            <w:r w:rsidRPr="004B1C51">
              <w:rPr>
                <w:rFonts w:ascii="David" w:hAnsi="David"/>
                <w:color w:val="000000"/>
                <w:sz w:val="24"/>
                <w:szCs w:val="24"/>
                <w14:scene3d>
                  <w14:camera w14:prst="orthographicFront"/>
                  <w14:lightRig w14:rig="threePt" w14:dir="t">
                    <w14:rot w14:lat="0" w14:lon="0" w14:rev="0"/>
                  </w14:lightRig>
                </w14:scene3d>
              </w:rPr>
              <w:instrText>Ref78456129 \r \h</w:instrText>
            </w:r>
            <w:r w:rsidRPr="004B1C51">
              <w:rPr>
                <w:rFonts w:ascii="David" w:hAnsi="David"/>
                <w:color w:val="000000"/>
                <w:sz w:val="24"/>
                <w:szCs w:val="24"/>
                <w:rtl/>
                <w14:scene3d>
                  <w14:camera w14:prst="orthographicFront"/>
                  <w14:lightRig w14:rig="threePt" w14:dir="t">
                    <w14:rot w14:lat="0" w14:lon="0" w14:rev="0"/>
                  </w14:lightRig>
                </w14:scene3d>
              </w:rPr>
              <w:instrText xml:space="preserve">  \* </w:instrText>
            </w:r>
            <w:r w:rsidRPr="004B1C51">
              <w:rPr>
                <w:rFonts w:ascii="David" w:hAnsi="David"/>
                <w:color w:val="000000"/>
                <w:sz w:val="24"/>
                <w:szCs w:val="24"/>
                <w14:scene3d>
                  <w14:camera w14:prst="orthographicFront"/>
                  <w14:lightRig w14:rig="threePt" w14:dir="t">
                    <w14:rot w14:lat="0" w14:lon="0" w14:rev="0"/>
                  </w14:lightRig>
                </w14:scene3d>
              </w:rPr>
              <w:instrText xml:space="preserve">MERGEFORMAT </w:instrText>
            </w:r>
            <w:r w:rsidRPr="004B1C51">
              <w:rPr>
                <w:rFonts w:ascii="David" w:hAnsi="David"/>
                <w:color w:val="000000"/>
                <w:sz w:val="24"/>
                <w:szCs w:val="24"/>
                <w:rtl/>
                <w14:scene3d>
                  <w14:camera w14:prst="orthographicFront"/>
                  <w14:lightRig w14:rig="threePt" w14:dir="t">
                    <w14:rot w14:lat="0" w14:lon="0" w14:rev="0"/>
                  </w14:lightRig>
                </w14:scene3d>
              </w:rPr>
            </w:r>
            <w:r w:rsidRPr="004B1C51">
              <w:rPr>
                <w:rFonts w:ascii="David" w:hAnsi="David"/>
                <w:color w:val="000000"/>
                <w:sz w:val="24"/>
                <w:szCs w:val="24"/>
                <w:rtl/>
                <w14:scene3d>
                  <w14:camera w14:prst="orthographicFront"/>
                  <w14:lightRig w14:rig="threePt" w14:dir="t">
                    <w14:rot w14:lat="0" w14:lon="0" w14:rev="0"/>
                  </w14:lightRig>
                </w14:scene3d>
              </w:rPr>
              <w:fldChar w:fldCharType="separate"/>
            </w:r>
            <w:r w:rsidR="00E324A7">
              <w:rPr>
                <w:rFonts w:ascii="David" w:hAnsi="David"/>
                <w:color w:val="000000"/>
                <w:sz w:val="24"/>
                <w:szCs w:val="24"/>
                <w:cs/>
                <w14:scene3d>
                  <w14:camera w14:prst="orthographicFront"/>
                  <w14:lightRig w14:rig="threePt" w14:dir="t">
                    <w14:rot w14:lat="0" w14:lon="0" w14:rev="0"/>
                  </w14:lightRig>
                </w14:scene3d>
              </w:rPr>
              <w:t>‎</w:t>
            </w:r>
            <w:r w:rsidR="00E324A7" w:rsidRPr="00E324A7">
              <w:rPr>
                <w:rFonts w:ascii="David" w:hAnsi="David"/>
                <w:sz w:val="24"/>
                <w:szCs w:val="24"/>
              </w:rPr>
              <w:t>11</w:t>
            </w:r>
            <w:r w:rsidRPr="004B1C51">
              <w:rPr>
                <w:rFonts w:ascii="David" w:hAnsi="David"/>
                <w:sz w:val="24"/>
                <w:szCs w:val="24"/>
                <w:rtl/>
              </w:rPr>
              <w:fldChar w:fldCharType="end"/>
            </w:r>
          </w:p>
        </w:tc>
        <w:tc>
          <w:tcPr>
            <w:tcW w:w="2065" w:type="dxa"/>
            <w:vAlign w:val="center"/>
          </w:tcPr>
          <w:p w14:paraId="7CA99F6B" w14:textId="77777777" w:rsidR="00784806" w:rsidRPr="004B1C51" w:rsidRDefault="00784806" w:rsidP="004B1C51">
            <w:pPr>
              <w:spacing w:line="360" w:lineRule="auto"/>
              <w:rPr>
                <w:rFonts w:ascii="David" w:hAnsi="David"/>
                <w:sz w:val="24"/>
                <w:szCs w:val="24"/>
                <w:rtl/>
              </w:rPr>
            </w:pPr>
          </w:p>
        </w:tc>
        <w:tc>
          <w:tcPr>
            <w:tcW w:w="1744" w:type="dxa"/>
            <w:vAlign w:val="center"/>
          </w:tcPr>
          <w:p w14:paraId="7AE9B5DB" w14:textId="77777777"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1,000 ₪ לעובד</w:t>
            </w:r>
          </w:p>
          <w:p w14:paraId="7FAE1037" w14:textId="72F28CB0"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3,000 ₪ לאירוע חוזר</w:t>
            </w:r>
          </w:p>
        </w:tc>
      </w:tr>
      <w:tr w:rsidR="00784806" w:rsidRPr="004B1C51" w14:paraId="32008BCF" w14:textId="77777777" w:rsidTr="00784806">
        <w:tc>
          <w:tcPr>
            <w:tcW w:w="2401" w:type="dxa"/>
            <w:vAlign w:val="center"/>
          </w:tcPr>
          <w:p w14:paraId="4B294ADB" w14:textId="16DEFDA8"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רשימת עובדי הספק עבור מכרז זה אינה מעודכנת</w:t>
            </w:r>
          </w:p>
        </w:tc>
        <w:tc>
          <w:tcPr>
            <w:tcW w:w="1256" w:type="dxa"/>
          </w:tcPr>
          <w:p w14:paraId="0A299E1C" w14:textId="40577CE1"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Ref78456129 \r \h</w:instrText>
            </w:r>
            <w:r w:rsidRPr="004B1C51">
              <w:rPr>
                <w:rFonts w:ascii="David" w:hAnsi="David"/>
                <w:sz w:val="24"/>
                <w:szCs w:val="24"/>
                <w:rtl/>
              </w:rPr>
              <w:instrText xml:space="preserve">  \* </w:instrText>
            </w:r>
            <w:r w:rsidRPr="004B1C51">
              <w:rPr>
                <w:rFonts w:ascii="David" w:hAnsi="David"/>
                <w:sz w:val="24"/>
                <w:szCs w:val="24"/>
              </w:rPr>
              <w:instrText xml:space="preserve">MERGEFORMAT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11</w:t>
            </w:r>
            <w:r w:rsidRPr="004B1C51">
              <w:rPr>
                <w:rFonts w:ascii="David" w:hAnsi="David"/>
                <w:sz w:val="24"/>
                <w:szCs w:val="24"/>
                <w:rtl/>
              </w:rPr>
              <w:fldChar w:fldCharType="end"/>
            </w:r>
          </w:p>
        </w:tc>
        <w:tc>
          <w:tcPr>
            <w:tcW w:w="2065" w:type="dxa"/>
            <w:vAlign w:val="center"/>
          </w:tcPr>
          <w:p w14:paraId="79A356E2" w14:textId="77777777" w:rsidR="00784806" w:rsidRPr="004B1C51" w:rsidRDefault="00784806" w:rsidP="004B1C51">
            <w:pPr>
              <w:spacing w:line="360" w:lineRule="auto"/>
              <w:rPr>
                <w:rFonts w:ascii="David" w:hAnsi="David"/>
                <w:sz w:val="24"/>
                <w:szCs w:val="24"/>
                <w:rtl/>
              </w:rPr>
            </w:pPr>
          </w:p>
        </w:tc>
        <w:tc>
          <w:tcPr>
            <w:tcW w:w="1744" w:type="dxa"/>
            <w:vAlign w:val="center"/>
          </w:tcPr>
          <w:p w14:paraId="0A491D95" w14:textId="45ED5DF6"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1CDCEE7E" w14:textId="77777777" w:rsidTr="00784806">
        <w:tc>
          <w:tcPr>
            <w:tcW w:w="2401" w:type="dxa"/>
            <w:vAlign w:val="center"/>
          </w:tcPr>
          <w:p w14:paraId="5A006442" w14:textId="450DEB11"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עדכון מאגף הגנת הסייבר בשינוי במצבת העובדים</w:t>
            </w:r>
          </w:p>
        </w:tc>
        <w:tc>
          <w:tcPr>
            <w:tcW w:w="1256" w:type="dxa"/>
          </w:tcPr>
          <w:p w14:paraId="5C130C92" w14:textId="0500BABC"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Ref78456129 \r \h</w:instrText>
            </w:r>
            <w:r w:rsidRPr="004B1C51">
              <w:rPr>
                <w:rFonts w:ascii="David" w:hAnsi="David"/>
                <w:sz w:val="24"/>
                <w:szCs w:val="24"/>
                <w:rtl/>
              </w:rPr>
              <w:instrText xml:space="preserve">  \* </w:instrText>
            </w:r>
            <w:r w:rsidRPr="004B1C51">
              <w:rPr>
                <w:rFonts w:ascii="David" w:hAnsi="David"/>
                <w:sz w:val="24"/>
                <w:szCs w:val="24"/>
              </w:rPr>
              <w:instrText xml:space="preserve">MERGEFORMAT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11</w:t>
            </w:r>
            <w:r w:rsidRPr="004B1C51">
              <w:rPr>
                <w:rFonts w:ascii="David" w:hAnsi="David"/>
                <w:sz w:val="24"/>
                <w:szCs w:val="24"/>
                <w:rtl/>
              </w:rPr>
              <w:fldChar w:fldCharType="end"/>
            </w:r>
          </w:p>
        </w:tc>
        <w:tc>
          <w:tcPr>
            <w:tcW w:w="2065" w:type="dxa"/>
            <w:vAlign w:val="center"/>
          </w:tcPr>
          <w:p w14:paraId="61D619A6" w14:textId="77777777" w:rsidR="00784806" w:rsidRPr="004B1C51" w:rsidRDefault="00784806" w:rsidP="004B1C51">
            <w:pPr>
              <w:spacing w:line="360" w:lineRule="auto"/>
              <w:rPr>
                <w:rFonts w:ascii="David" w:hAnsi="David"/>
                <w:sz w:val="24"/>
                <w:szCs w:val="24"/>
                <w:rtl/>
              </w:rPr>
            </w:pPr>
          </w:p>
        </w:tc>
        <w:tc>
          <w:tcPr>
            <w:tcW w:w="1744" w:type="dxa"/>
            <w:vAlign w:val="center"/>
          </w:tcPr>
          <w:p w14:paraId="6DA2E29F" w14:textId="7E3F9384"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519809A0" w14:textId="77777777" w:rsidTr="00784806">
        <w:tc>
          <w:tcPr>
            <w:tcW w:w="2401" w:type="dxa"/>
            <w:vAlign w:val="center"/>
          </w:tcPr>
          <w:p w14:paraId="62B60DA5" w14:textId="0CD2A940"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חשיפת מידע / מתן גישה  לעובד שאינו מאושר</w:t>
            </w:r>
          </w:p>
        </w:tc>
        <w:tc>
          <w:tcPr>
            <w:tcW w:w="1256" w:type="dxa"/>
          </w:tcPr>
          <w:p w14:paraId="7D3663C8" w14:textId="44B724FC"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Ref78456129 \r \h</w:instrText>
            </w:r>
            <w:r w:rsidRPr="004B1C51">
              <w:rPr>
                <w:rFonts w:ascii="David" w:hAnsi="David"/>
                <w:sz w:val="24"/>
                <w:szCs w:val="24"/>
                <w:rtl/>
              </w:rPr>
              <w:instrText xml:space="preserve">  \* </w:instrText>
            </w:r>
            <w:r w:rsidRPr="004B1C51">
              <w:rPr>
                <w:rFonts w:ascii="David" w:hAnsi="David"/>
                <w:sz w:val="24"/>
                <w:szCs w:val="24"/>
              </w:rPr>
              <w:instrText xml:space="preserve">MERGEFORMAT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11</w:t>
            </w:r>
            <w:r w:rsidRPr="004B1C51">
              <w:rPr>
                <w:rFonts w:ascii="David" w:hAnsi="David"/>
                <w:sz w:val="24"/>
                <w:szCs w:val="24"/>
                <w:rtl/>
              </w:rPr>
              <w:fldChar w:fldCharType="end"/>
            </w:r>
          </w:p>
        </w:tc>
        <w:tc>
          <w:tcPr>
            <w:tcW w:w="2065" w:type="dxa"/>
            <w:vAlign w:val="center"/>
          </w:tcPr>
          <w:p w14:paraId="2A9EDEA0" w14:textId="77777777" w:rsidR="00784806" w:rsidRPr="004B1C51" w:rsidRDefault="00784806" w:rsidP="004B1C51">
            <w:pPr>
              <w:spacing w:line="360" w:lineRule="auto"/>
              <w:rPr>
                <w:rFonts w:ascii="David" w:hAnsi="David"/>
                <w:sz w:val="24"/>
                <w:szCs w:val="24"/>
                <w:rtl/>
              </w:rPr>
            </w:pPr>
          </w:p>
        </w:tc>
        <w:tc>
          <w:tcPr>
            <w:tcW w:w="1744" w:type="dxa"/>
            <w:vAlign w:val="center"/>
          </w:tcPr>
          <w:p w14:paraId="2BCF7A6A" w14:textId="4BBF1830"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1A01022B" w14:textId="77777777" w:rsidTr="00784806">
        <w:tc>
          <w:tcPr>
            <w:tcW w:w="2401" w:type="dxa"/>
            <w:vAlign w:val="center"/>
          </w:tcPr>
          <w:p w14:paraId="50B62627" w14:textId="5FA0F986"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העברת כרטיס חכם בין עובדים</w:t>
            </w:r>
          </w:p>
        </w:tc>
        <w:tc>
          <w:tcPr>
            <w:tcW w:w="1256" w:type="dxa"/>
          </w:tcPr>
          <w:p w14:paraId="76E276A3" w14:textId="1277BF62" w:rsidR="00784806" w:rsidRPr="004B1C51" w:rsidRDefault="00784806" w:rsidP="004B1C51">
            <w:pPr>
              <w:spacing w:line="360" w:lineRule="auto"/>
              <w:rPr>
                <w:rFonts w:ascii="David" w:hAnsi="David"/>
                <w:sz w:val="24"/>
                <w:szCs w:val="24"/>
                <w:rtl/>
              </w:rPr>
            </w:pPr>
            <w:r w:rsidRPr="004B1C51">
              <w:rPr>
                <w:rFonts w:ascii="David" w:hAnsi="David"/>
                <w:sz w:val="24"/>
                <w:szCs w:val="24"/>
                <w:rtl/>
              </w:rPr>
              <w:t>13</w:t>
            </w:r>
          </w:p>
        </w:tc>
        <w:tc>
          <w:tcPr>
            <w:tcW w:w="2065" w:type="dxa"/>
            <w:vAlign w:val="center"/>
          </w:tcPr>
          <w:p w14:paraId="68EE4E90" w14:textId="77777777" w:rsidR="00784806" w:rsidRPr="004B1C51" w:rsidRDefault="00784806" w:rsidP="004B1C51">
            <w:pPr>
              <w:spacing w:line="360" w:lineRule="auto"/>
              <w:rPr>
                <w:rFonts w:ascii="David" w:hAnsi="David"/>
                <w:sz w:val="24"/>
                <w:szCs w:val="24"/>
                <w:rtl/>
              </w:rPr>
            </w:pPr>
          </w:p>
        </w:tc>
        <w:tc>
          <w:tcPr>
            <w:tcW w:w="1744" w:type="dxa"/>
            <w:vAlign w:val="center"/>
          </w:tcPr>
          <w:p w14:paraId="1948D430" w14:textId="6C91CC63"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22EC60FB" w14:textId="77777777" w:rsidTr="00784806">
        <w:tc>
          <w:tcPr>
            <w:tcW w:w="2401" w:type="dxa"/>
            <w:vAlign w:val="center"/>
          </w:tcPr>
          <w:p w14:paraId="33BCDF19" w14:textId="03E201FA"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אחסון מידע הנוגע להתקשרות זו במערכות שלא קיבלו את אישור אגף הסייבר.</w:t>
            </w:r>
          </w:p>
        </w:tc>
        <w:tc>
          <w:tcPr>
            <w:tcW w:w="1256" w:type="dxa"/>
          </w:tcPr>
          <w:p w14:paraId="6FC793C0" w14:textId="41647B06" w:rsidR="00784806" w:rsidRPr="004B1C51" w:rsidRDefault="00784806" w:rsidP="004B1C51">
            <w:pPr>
              <w:spacing w:line="360" w:lineRule="auto"/>
              <w:rPr>
                <w:rFonts w:ascii="David" w:hAnsi="David"/>
                <w:sz w:val="24"/>
                <w:szCs w:val="24"/>
              </w:rPr>
            </w:pPr>
            <w:r w:rsidRPr="004B1C51">
              <w:rPr>
                <w:rFonts w:ascii="David" w:hAnsi="David"/>
                <w:sz w:val="24"/>
                <w:szCs w:val="24"/>
              </w:rPr>
              <w:t>19</w:t>
            </w:r>
          </w:p>
        </w:tc>
        <w:tc>
          <w:tcPr>
            <w:tcW w:w="2065" w:type="dxa"/>
            <w:vAlign w:val="center"/>
          </w:tcPr>
          <w:p w14:paraId="567C2C80" w14:textId="77777777" w:rsidR="00784806" w:rsidRPr="004B1C51" w:rsidRDefault="00784806" w:rsidP="004B1C51">
            <w:pPr>
              <w:spacing w:line="360" w:lineRule="auto"/>
              <w:rPr>
                <w:rFonts w:ascii="David" w:hAnsi="David"/>
                <w:sz w:val="24"/>
                <w:szCs w:val="24"/>
                <w:rtl/>
              </w:rPr>
            </w:pPr>
          </w:p>
        </w:tc>
        <w:tc>
          <w:tcPr>
            <w:tcW w:w="1744" w:type="dxa"/>
            <w:vAlign w:val="center"/>
          </w:tcPr>
          <w:p w14:paraId="74C41F29" w14:textId="45E0DD3F"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10,000 ₪ </w:t>
            </w:r>
          </w:p>
        </w:tc>
      </w:tr>
      <w:tr w:rsidR="00784806" w:rsidRPr="004B1C51" w14:paraId="0AB5DC0A" w14:textId="77777777" w:rsidTr="00784806">
        <w:tc>
          <w:tcPr>
            <w:tcW w:w="2401" w:type="dxa"/>
            <w:vAlign w:val="center"/>
          </w:tcPr>
          <w:p w14:paraId="6151450A" w14:textId="107289C6"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ניהול רישום מצאי עדכני של רשומות ואמצעי אכסון מגנטיים או אופטיים, שיימסרו ע"י המשרד לספק.</w:t>
            </w:r>
          </w:p>
        </w:tc>
        <w:tc>
          <w:tcPr>
            <w:tcW w:w="1256" w:type="dxa"/>
          </w:tcPr>
          <w:p w14:paraId="05D271E5" w14:textId="2B57E117" w:rsidR="00784806" w:rsidRPr="004B1C51" w:rsidRDefault="00784806" w:rsidP="004B1C51">
            <w:pPr>
              <w:spacing w:line="360" w:lineRule="auto"/>
              <w:rPr>
                <w:rFonts w:ascii="David" w:hAnsi="David"/>
                <w:sz w:val="24"/>
                <w:szCs w:val="24"/>
                <w:rtl/>
              </w:rPr>
            </w:pPr>
            <w:r w:rsidRPr="004B1C51">
              <w:rPr>
                <w:rFonts w:ascii="David" w:hAnsi="David"/>
                <w:sz w:val="24"/>
                <w:szCs w:val="24"/>
              </w:rPr>
              <w:t>18</w:t>
            </w:r>
          </w:p>
        </w:tc>
        <w:tc>
          <w:tcPr>
            <w:tcW w:w="2065" w:type="dxa"/>
            <w:vAlign w:val="center"/>
          </w:tcPr>
          <w:p w14:paraId="756808D3" w14:textId="77777777" w:rsidR="00784806" w:rsidRPr="004B1C51" w:rsidRDefault="00784806" w:rsidP="004B1C51">
            <w:pPr>
              <w:spacing w:line="360" w:lineRule="auto"/>
              <w:rPr>
                <w:rFonts w:ascii="David" w:hAnsi="David"/>
                <w:sz w:val="24"/>
                <w:szCs w:val="24"/>
                <w:rtl/>
              </w:rPr>
            </w:pPr>
          </w:p>
        </w:tc>
        <w:tc>
          <w:tcPr>
            <w:tcW w:w="1744" w:type="dxa"/>
            <w:vAlign w:val="center"/>
          </w:tcPr>
          <w:p w14:paraId="33276E0E" w14:textId="21B2885E"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3,000 ₪ </w:t>
            </w:r>
          </w:p>
        </w:tc>
      </w:tr>
      <w:tr w:rsidR="00784806" w:rsidRPr="004B1C51" w14:paraId="267A1A66" w14:textId="77777777" w:rsidTr="00784806">
        <w:tc>
          <w:tcPr>
            <w:tcW w:w="2401" w:type="dxa"/>
            <w:vAlign w:val="center"/>
          </w:tcPr>
          <w:p w14:paraId="7DC73403" w14:textId="2A7E2AF6"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שימוש במחשב נישא ללא אישור אגף הסייבר</w:t>
            </w:r>
          </w:p>
        </w:tc>
        <w:tc>
          <w:tcPr>
            <w:tcW w:w="1256" w:type="dxa"/>
          </w:tcPr>
          <w:p w14:paraId="5E2342C3" w14:textId="3276B96C" w:rsidR="00784806" w:rsidRPr="004B1C51" w:rsidRDefault="00784806" w:rsidP="004B1C51">
            <w:pPr>
              <w:spacing w:line="360" w:lineRule="auto"/>
              <w:rPr>
                <w:rFonts w:ascii="David" w:hAnsi="David"/>
                <w:sz w:val="24"/>
                <w:szCs w:val="24"/>
                <w:rtl/>
              </w:rPr>
            </w:pPr>
            <w:r w:rsidRPr="004B1C51">
              <w:rPr>
                <w:rFonts w:ascii="David" w:hAnsi="David"/>
                <w:sz w:val="24"/>
                <w:szCs w:val="24"/>
                <w:rtl/>
              </w:rPr>
              <w:t>18</w:t>
            </w:r>
          </w:p>
        </w:tc>
        <w:tc>
          <w:tcPr>
            <w:tcW w:w="2065" w:type="dxa"/>
            <w:vAlign w:val="center"/>
          </w:tcPr>
          <w:p w14:paraId="09C50D6F" w14:textId="77777777" w:rsidR="00784806" w:rsidRPr="004B1C51" w:rsidRDefault="00784806" w:rsidP="004B1C51">
            <w:pPr>
              <w:spacing w:line="360" w:lineRule="auto"/>
              <w:rPr>
                <w:rFonts w:ascii="David" w:hAnsi="David"/>
                <w:sz w:val="24"/>
                <w:szCs w:val="24"/>
                <w:rtl/>
              </w:rPr>
            </w:pPr>
          </w:p>
        </w:tc>
        <w:tc>
          <w:tcPr>
            <w:tcW w:w="1744" w:type="dxa"/>
            <w:vAlign w:val="center"/>
          </w:tcPr>
          <w:p w14:paraId="67A0FF96" w14:textId="0FA75D1F"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3,000 ₪ </w:t>
            </w:r>
          </w:p>
        </w:tc>
      </w:tr>
      <w:tr w:rsidR="00784806" w:rsidRPr="004B1C51" w14:paraId="19A0AAEA" w14:textId="77777777" w:rsidTr="00784806">
        <w:tc>
          <w:tcPr>
            <w:tcW w:w="2401" w:type="dxa"/>
            <w:vAlign w:val="center"/>
          </w:tcPr>
          <w:p w14:paraId="35538D07" w14:textId="42EFE64E"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חיבור מחשב נישא של הספק או מדיה נתיקה לרשת המשרד</w:t>
            </w:r>
          </w:p>
        </w:tc>
        <w:tc>
          <w:tcPr>
            <w:tcW w:w="1256" w:type="dxa"/>
          </w:tcPr>
          <w:p w14:paraId="61561471" w14:textId="59FA06AB" w:rsidR="00784806" w:rsidRPr="004B1C51" w:rsidRDefault="00784806" w:rsidP="004B1C51">
            <w:pPr>
              <w:spacing w:line="360" w:lineRule="auto"/>
              <w:rPr>
                <w:rFonts w:ascii="David" w:hAnsi="David"/>
                <w:sz w:val="24"/>
                <w:szCs w:val="24"/>
                <w:rtl/>
              </w:rPr>
            </w:pPr>
            <w:r w:rsidRPr="004B1C51">
              <w:rPr>
                <w:rFonts w:ascii="David" w:hAnsi="David"/>
                <w:sz w:val="24"/>
                <w:szCs w:val="24"/>
              </w:rPr>
              <w:t>18</w:t>
            </w:r>
          </w:p>
        </w:tc>
        <w:tc>
          <w:tcPr>
            <w:tcW w:w="2065" w:type="dxa"/>
            <w:vAlign w:val="center"/>
          </w:tcPr>
          <w:p w14:paraId="3E5B1728" w14:textId="77777777" w:rsidR="00784806" w:rsidRPr="004B1C51" w:rsidRDefault="00784806" w:rsidP="004B1C51">
            <w:pPr>
              <w:spacing w:line="360" w:lineRule="auto"/>
              <w:rPr>
                <w:rFonts w:ascii="David" w:hAnsi="David"/>
                <w:sz w:val="24"/>
                <w:szCs w:val="24"/>
                <w:rtl/>
              </w:rPr>
            </w:pPr>
          </w:p>
        </w:tc>
        <w:tc>
          <w:tcPr>
            <w:tcW w:w="1744" w:type="dxa"/>
            <w:vAlign w:val="center"/>
          </w:tcPr>
          <w:p w14:paraId="479426C8" w14:textId="66709C6C"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3,000 ₪ </w:t>
            </w:r>
          </w:p>
        </w:tc>
      </w:tr>
      <w:tr w:rsidR="00784806" w:rsidRPr="004B1C51" w14:paraId="19293A32" w14:textId="77777777" w:rsidTr="00784806">
        <w:tc>
          <w:tcPr>
            <w:tcW w:w="2401" w:type="dxa"/>
            <w:vAlign w:val="center"/>
          </w:tcPr>
          <w:p w14:paraId="6C83F552" w14:textId="77777777" w:rsidR="00784806" w:rsidRPr="004B1C51" w:rsidRDefault="00784806" w:rsidP="004B1C51">
            <w:pPr>
              <w:tabs>
                <w:tab w:val="num" w:pos="1205"/>
              </w:tabs>
              <w:spacing w:line="360" w:lineRule="auto"/>
              <w:ind w:left="3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ניסיון לעקוף מערכות הגנה, מגבלות גישה או ניצול פרצות, שלא במסגרת החוקית של ההתקשרות.</w:t>
            </w:r>
          </w:p>
          <w:p w14:paraId="256CD265" w14:textId="77777777" w:rsidR="00784806" w:rsidRPr="004B1C51" w:rsidRDefault="00784806" w:rsidP="004B1C51">
            <w:pPr>
              <w:tabs>
                <w:tab w:val="num" w:pos="1205"/>
              </w:tabs>
              <w:spacing w:line="360" w:lineRule="auto"/>
              <w:rPr>
                <w:rFonts w:ascii="David" w:hAnsi="David"/>
                <w:color w:val="000000"/>
                <w:sz w:val="24"/>
                <w:szCs w:val="24"/>
                <w:rtl/>
                <w14:scene3d>
                  <w14:camera w14:prst="orthographicFront"/>
                  <w14:lightRig w14:rig="threePt" w14:dir="t">
                    <w14:rot w14:lat="0" w14:lon="0" w14:rev="0"/>
                  </w14:lightRig>
                </w14:scene3d>
              </w:rPr>
            </w:pPr>
          </w:p>
        </w:tc>
        <w:tc>
          <w:tcPr>
            <w:tcW w:w="1256" w:type="dxa"/>
          </w:tcPr>
          <w:p w14:paraId="5AD02244" w14:textId="1B116DED" w:rsidR="00784806" w:rsidRPr="004B1C51" w:rsidRDefault="00784806" w:rsidP="004B1C51">
            <w:pPr>
              <w:spacing w:line="360" w:lineRule="auto"/>
              <w:rPr>
                <w:rFonts w:ascii="David" w:hAnsi="David"/>
                <w:sz w:val="24"/>
                <w:szCs w:val="24"/>
                <w:rtl/>
              </w:rPr>
            </w:pPr>
            <w:r w:rsidRPr="004B1C51">
              <w:rPr>
                <w:rFonts w:ascii="David" w:hAnsi="David"/>
                <w:sz w:val="24"/>
                <w:szCs w:val="24"/>
              </w:rPr>
              <w:t>18</w:t>
            </w:r>
          </w:p>
        </w:tc>
        <w:tc>
          <w:tcPr>
            <w:tcW w:w="2065" w:type="dxa"/>
            <w:vAlign w:val="center"/>
          </w:tcPr>
          <w:p w14:paraId="7DBF5FAB" w14:textId="77777777" w:rsidR="00784806" w:rsidRPr="004B1C51" w:rsidRDefault="00784806" w:rsidP="004B1C51">
            <w:pPr>
              <w:spacing w:line="360" w:lineRule="auto"/>
              <w:rPr>
                <w:rFonts w:ascii="David" w:hAnsi="David"/>
                <w:sz w:val="24"/>
                <w:szCs w:val="24"/>
                <w:rtl/>
              </w:rPr>
            </w:pPr>
          </w:p>
        </w:tc>
        <w:tc>
          <w:tcPr>
            <w:tcW w:w="1744" w:type="dxa"/>
            <w:vAlign w:val="center"/>
          </w:tcPr>
          <w:p w14:paraId="31C62293" w14:textId="14D30AC2"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10,000 ₪ </w:t>
            </w:r>
          </w:p>
        </w:tc>
      </w:tr>
      <w:tr w:rsidR="00784806" w:rsidRPr="004B1C51" w14:paraId="7C95ACB6" w14:textId="77777777" w:rsidTr="00784806">
        <w:tc>
          <w:tcPr>
            <w:tcW w:w="2401" w:type="dxa"/>
            <w:vAlign w:val="center"/>
          </w:tcPr>
          <w:p w14:paraId="5DAA4D01" w14:textId="4CE713D6"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lastRenderedPageBreak/>
              <w:t>שינוי בארכיטקטורה ללא עדכון שאלון שרשרת האספקה</w:t>
            </w:r>
          </w:p>
        </w:tc>
        <w:tc>
          <w:tcPr>
            <w:tcW w:w="1256" w:type="dxa"/>
          </w:tcPr>
          <w:p w14:paraId="69590C15" w14:textId="4BCE7B2E" w:rsidR="00784806" w:rsidRPr="004B1C51" w:rsidRDefault="00784806" w:rsidP="004B1C51">
            <w:pPr>
              <w:spacing w:line="360" w:lineRule="auto"/>
              <w:rPr>
                <w:rFonts w:ascii="David" w:hAnsi="David"/>
                <w:sz w:val="24"/>
                <w:szCs w:val="24"/>
                <w:rtl/>
              </w:rPr>
            </w:pPr>
            <w:r w:rsidRPr="004B1C51">
              <w:rPr>
                <w:rFonts w:ascii="David" w:hAnsi="David"/>
                <w:sz w:val="24"/>
                <w:szCs w:val="24"/>
              </w:rPr>
              <w:t>20</w:t>
            </w:r>
          </w:p>
        </w:tc>
        <w:tc>
          <w:tcPr>
            <w:tcW w:w="2065" w:type="dxa"/>
            <w:vAlign w:val="center"/>
          </w:tcPr>
          <w:p w14:paraId="183170FA" w14:textId="77777777" w:rsidR="00784806" w:rsidRPr="004B1C51" w:rsidRDefault="00784806" w:rsidP="004B1C51">
            <w:pPr>
              <w:spacing w:line="360" w:lineRule="auto"/>
              <w:rPr>
                <w:rFonts w:ascii="David" w:hAnsi="David"/>
                <w:sz w:val="24"/>
                <w:szCs w:val="24"/>
                <w:rtl/>
              </w:rPr>
            </w:pPr>
          </w:p>
        </w:tc>
        <w:tc>
          <w:tcPr>
            <w:tcW w:w="1744" w:type="dxa"/>
            <w:vAlign w:val="center"/>
          </w:tcPr>
          <w:p w14:paraId="3BC7D726" w14:textId="1CF92EAB"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75C1023C" w14:textId="77777777" w:rsidTr="00784806">
        <w:tc>
          <w:tcPr>
            <w:tcW w:w="2401" w:type="dxa"/>
            <w:vAlign w:val="center"/>
          </w:tcPr>
          <w:p w14:paraId="3BC9FD65" w14:textId="77777777"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עיבוד מידע בניגוד לכתוב פרק אבטחת המידע</w:t>
            </w:r>
          </w:p>
          <w:p w14:paraId="15BEB6A5" w14:textId="4F0AEDEC"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 </w:t>
            </w:r>
          </w:p>
        </w:tc>
        <w:tc>
          <w:tcPr>
            <w:tcW w:w="1256" w:type="dxa"/>
          </w:tcPr>
          <w:p w14:paraId="5071A51E" w14:textId="4A6FB911" w:rsidR="00784806" w:rsidRPr="004B1C51" w:rsidRDefault="001F6ADA" w:rsidP="004B1C51">
            <w:pPr>
              <w:spacing w:line="360" w:lineRule="auto"/>
              <w:rPr>
                <w:rFonts w:ascii="David" w:hAnsi="David"/>
                <w:sz w:val="24"/>
                <w:szCs w:val="24"/>
                <w:rtl/>
              </w:rPr>
            </w:pPr>
            <w:r>
              <w:rPr>
                <w:rFonts w:ascii="David" w:hAnsi="David" w:hint="cs"/>
                <w:sz w:val="24"/>
                <w:szCs w:val="24"/>
                <w:rtl/>
              </w:rPr>
              <w:t>19</w:t>
            </w:r>
          </w:p>
        </w:tc>
        <w:tc>
          <w:tcPr>
            <w:tcW w:w="2065" w:type="dxa"/>
            <w:vAlign w:val="center"/>
          </w:tcPr>
          <w:p w14:paraId="32D84D2F" w14:textId="77777777" w:rsidR="00784806" w:rsidRPr="004B1C51" w:rsidRDefault="00784806" w:rsidP="004B1C51">
            <w:pPr>
              <w:spacing w:line="360" w:lineRule="auto"/>
              <w:rPr>
                <w:rFonts w:ascii="David" w:hAnsi="David"/>
                <w:sz w:val="24"/>
                <w:szCs w:val="24"/>
                <w:rtl/>
              </w:rPr>
            </w:pPr>
          </w:p>
        </w:tc>
        <w:tc>
          <w:tcPr>
            <w:tcW w:w="1744" w:type="dxa"/>
            <w:vAlign w:val="center"/>
          </w:tcPr>
          <w:p w14:paraId="2F15E362" w14:textId="25F483EE"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r w:rsidR="00784806" w:rsidRPr="004B1C51" w14:paraId="7DACD1B7" w14:textId="77777777" w:rsidTr="00784806">
        <w:tc>
          <w:tcPr>
            <w:tcW w:w="2401" w:type="dxa"/>
            <w:vAlign w:val="center"/>
          </w:tcPr>
          <w:p w14:paraId="087FBD9F" w14:textId="3A6A5408"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עמידה בהנחיות אבטחת מידע למערכות מידע של הספק</w:t>
            </w:r>
          </w:p>
        </w:tc>
        <w:tc>
          <w:tcPr>
            <w:tcW w:w="1256" w:type="dxa"/>
          </w:tcPr>
          <w:p w14:paraId="44542697" w14:textId="34CF5D7C" w:rsidR="00784806" w:rsidRPr="004B1C51" w:rsidRDefault="00784806" w:rsidP="004B1C51">
            <w:pPr>
              <w:spacing w:line="360" w:lineRule="auto"/>
              <w:rPr>
                <w:rFonts w:ascii="David" w:hAnsi="David"/>
                <w:sz w:val="24"/>
                <w:szCs w:val="24"/>
                <w:rtl/>
              </w:rPr>
            </w:pPr>
            <w:r w:rsidRPr="004B1C51">
              <w:rPr>
                <w:rFonts w:ascii="David" w:hAnsi="David"/>
                <w:sz w:val="24"/>
                <w:szCs w:val="24"/>
              </w:rPr>
              <w:t>20</w:t>
            </w:r>
          </w:p>
        </w:tc>
        <w:tc>
          <w:tcPr>
            <w:tcW w:w="2065" w:type="dxa"/>
            <w:vAlign w:val="center"/>
          </w:tcPr>
          <w:p w14:paraId="6B593FC7" w14:textId="77777777" w:rsidR="00784806" w:rsidRPr="004B1C51" w:rsidRDefault="00784806" w:rsidP="004B1C51">
            <w:pPr>
              <w:spacing w:line="360" w:lineRule="auto"/>
              <w:rPr>
                <w:rFonts w:ascii="David" w:hAnsi="David"/>
                <w:sz w:val="24"/>
                <w:szCs w:val="24"/>
                <w:rtl/>
              </w:rPr>
            </w:pPr>
          </w:p>
        </w:tc>
        <w:tc>
          <w:tcPr>
            <w:tcW w:w="1744" w:type="dxa"/>
            <w:vAlign w:val="center"/>
          </w:tcPr>
          <w:p w14:paraId="59F095B9" w14:textId="0E9B1158"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10,000 ₪ </w:t>
            </w:r>
          </w:p>
        </w:tc>
      </w:tr>
      <w:tr w:rsidR="00784806" w:rsidRPr="004B1C51" w14:paraId="7B679377" w14:textId="77777777" w:rsidTr="00784806">
        <w:tc>
          <w:tcPr>
            <w:tcW w:w="2401" w:type="dxa"/>
            <w:vAlign w:val="center"/>
          </w:tcPr>
          <w:p w14:paraId="704EC937" w14:textId="77777777" w:rsidR="00784806" w:rsidRPr="004B1C51" w:rsidRDefault="00784806" w:rsidP="004B1C51">
            <w:pPr>
              <w:tabs>
                <w:tab w:val="num" w:pos="1205"/>
              </w:tabs>
              <w:spacing w:line="360" w:lineRule="auto"/>
              <w:ind w:left="32"/>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שימוש בענן לא מאושר</w:t>
            </w:r>
          </w:p>
          <w:p w14:paraId="69F64ED1" w14:textId="6C00A88B"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p>
        </w:tc>
        <w:tc>
          <w:tcPr>
            <w:tcW w:w="1256" w:type="dxa"/>
          </w:tcPr>
          <w:p w14:paraId="293A9326" w14:textId="65BC50CA" w:rsidR="00784806" w:rsidRPr="004B1C51" w:rsidRDefault="00784806" w:rsidP="004B1C51">
            <w:pPr>
              <w:spacing w:line="360" w:lineRule="auto"/>
              <w:rPr>
                <w:rFonts w:ascii="David" w:hAnsi="David"/>
                <w:sz w:val="24"/>
                <w:szCs w:val="24"/>
                <w:rtl/>
              </w:rPr>
            </w:pPr>
            <w:r w:rsidRPr="004B1C51">
              <w:rPr>
                <w:rFonts w:ascii="David" w:hAnsi="David"/>
                <w:sz w:val="24"/>
                <w:szCs w:val="24"/>
              </w:rPr>
              <w:t>29</w:t>
            </w:r>
          </w:p>
        </w:tc>
        <w:tc>
          <w:tcPr>
            <w:tcW w:w="2065" w:type="dxa"/>
            <w:vAlign w:val="center"/>
          </w:tcPr>
          <w:p w14:paraId="472BEFDF" w14:textId="77777777" w:rsidR="00784806" w:rsidRPr="004B1C51" w:rsidRDefault="00784806" w:rsidP="004B1C51">
            <w:pPr>
              <w:spacing w:line="360" w:lineRule="auto"/>
              <w:rPr>
                <w:rFonts w:ascii="David" w:hAnsi="David"/>
                <w:sz w:val="24"/>
                <w:szCs w:val="24"/>
                <w:rtl/>
              </w:rPr>
            </w:pPr>
          </w:p>
        </w:tc>
        <w:tc>
          <w:tcPr>
            <w:tcW w:w="1744" w:type="dxa"/>
            <w:vAlign w:val="center"/>
          </w:tcPr>
          <w:p w14:paraId="799A7FFC" w14:textId="77777777" w:rsidR="00784806" w:rsidRPr="004B1C51" w:rsidRDefault="00784806" w:rsidP="004B1C51">
            <w:pPr>
              <w:spacing w:line="360" w:lineRule="auto"/>
              <w:rPr>
                <w:rFonts w:ascii="David" w:hAnsi="David"/>
                <w:sz w:val="24"/>
                <w:szCs w:val="24"/>
                <w:rtl/>
              </w:rPr>
            </w:pPr>
            <w:r w:rsidRPr="004B1C51">
              <w:rPr>
                <w:rFonts w:ascii="David" w:hAnsi="David"/>
                <w:sz w:val="24"/>
                <w:szCs w:val="24"/>
                <w:rtl/>
              </w:rPr>
              <w:t>10,000 ₪</w:t>
            </w:r>
          </w:p>
          <w:p w14:paraId="7B9E1A65" w14:textId="04743824" w:rsidR="00784806" w:rsidRPr="004B1C51" w:rsidRDefault="00784806" w:rsidP="004B1C51">
            <w:pPr>
              <w:spacing w:line="360" w:lineRule="auto"/>
              <w:rPr>
                <w:rFonts w:ascii="David" w:hAnsi="David"/>
                <w:sz w:val="24"/>
                <w:szCs w:val="24"/>
                <w:rtl/>
              </w:rPr>
            </w:pPr>
          </w:p>
        </w:tc>
      </w:tr>
      <w:tr w:rsidR="00784806" w:rsidRPr="004B1C51" w14:paraId="461E7C8F" w14:textId="77777777" w:rsidTr="00784806">
        <w:tc>
          <w:tcPr>
            <w:tcW w:w="2401" w:type="dxa"/>
            <w:vAlign w:val="center"/>
          </w:tcPr>
          <w:p w14:paraId="13B6A9D4" w14:textId="2CCC4745" w:rsidR="00784806" w:rsidRPr="004B1C51" w:rsidRDefault="00784806" w:rsidP="004B1C51">
            <w:pPr>
              <w:tabs>
                <w:tab w:val="num" w:pos="1205"/>
              </w:tabs>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דיווח על אירוע אבטחת מידע</w:t>
            </w:r>
          </w:p>
        </w:tc>
        <w:tc>
          <w:tcPr>
            <w:tcW w:w="1256" w:type="dxa"/>
          </w:tcPr>
          <w:p w14:paraId="619DF817" w14:textId="049C3B1B"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Ref78460969 \r \h</w:instrText>
            </w:r>
            <w:r w:rsidRPr="004B1C51">
              <w:rPr>
                <w:rFonts w:ascii="David" w:hAnsi="David"/>
                <w:sz w:val="24"/>
                <w:szCs w:val="24"/>
                <w:rtl/>
              </w:rPr>
              <w:instrText xml:space="preserve"> </w:instrText>
            </w:r>
            <w:r w:rsidR="00183047" w:rsidRPr="004B1C51">
              <w:rPr>
                <w:rFonts w:ascii="David" w:hAnsi="David"/>
                <w:sz w:val="24"/>
                <w:szCs w:val="24"/>
                <w:rtl/>
              </w:rPr>
              <w:instrText xml:space="preserve"> \* </w:instrText>
            </w:r>
            <w:r w:rsidR="00183047" w:rsidRPr="004B1C51">
              <w:rPr>
                <w:rFonts w:ascii="David" w:hAnsi="David"/>
                <w:sz w:val="24"/>
                <w:szCs w:val="24"/>
              </w:rPr>
              <w:instrText>MERGEFORMAT</w:instrText>
            </w:r>
            <w:r w:rsidR="00183047" w:rsidRPr="004B1C51">
              <w:rPr>
                <w:rFonts w:ascii="David" w:hAnsi="David"/>
                <w:sz w:val="24"/>
                <w:szCs w:val="24"/>
                <w:rtl/>
              </w:rPr>
              <w:instrText xml:space="preserve">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31</w:t>
            </w:r>
            <w:r w:rsidRPr="004B1C51">
              <w:rPr>
                <w:rFonts w:ascii="David" w:hAnsi="David"/>
                <w:sz w:val="24"/>
                <w:szCs w:val="24"/>
                <w:rtl/>
              </w:rPr>
              <w:fldChar w:fldCharType="end"/>
            </w:r>
          </w:p>
        </w:tc>
        <w:tc>
          <w:tcPr>
            <w:tcW w:w="2065" w:type="dxa"/>
            <w:vAlign w:val="center"/>
          </w:tcPr>
          <w:p w14:paraId="04436E8A" w14:textId="77777777" w:rsidR="00784806" w:rsidRPr="004B1C51" w:rsidRDefault="00784806" w:rsidP="004B1C51">
            <w:pPr>
              <w:spacing w:line="360" w:lineRule="auto"/>
              <w:rPr>
                <w:rFonts w:ascii="David" w:hAnsi="David"/>
                <w:sz w:val="24"/>
                <w:szCs w:val="24"/>
                <w:rtl/>
              </w:rPr>
            </w:pPr>
          </w:p>
        </w:tc>
        <w:tc>
          <w:tcPr>
            <w:tcW w:w="1744" w:type="dxa"/>
            <w:vAlign w:val="center"/>
          </w:tcPr>
          <w:p w14:paraId="1CFA370C" w14:textId="0174FB52" w:rsidR="00784806" w:rsidRPr="004B1C51" w:rsidRDefault="00784806" w:rsidP="004B1C51">
            <w:pPr>
              <w:spacing w:line="360" w:lineRule="auto"/>
              <w:rPr>
                <w:rFonts w:ascii="David" w:hAnsi="David"/>
                <w:sz w:val="24"/>
                <w:szCs w:val="24"/>
                <w:rtl/>
              </w:rPr>
            </w:pPr>
            <w:r w:rsidRPr="004B1C51">
              <w:rPr>
                <w:rFonts w:ascii="David" w:hAnsi="David"/>
                <w:sz w:val="24"/>
                <w:szCs w:val="24"/>
                <w:rtl/>
              </w:rPr>
              <w:t>10,000 ₪</w:t>
            </w:r>
          </w:p>
        </w:tc>
      </w:tr>
      <w:tr w:rsidR="00784806" w:rsidRPr="004B1C51" w14:paraId="7E6CD7F7" w14:textId="77777777" w:rsidTr="00784806">
        <w:tc>
          <w:tcPr>
            <w:tcW w:w="2401" w:type="dxa"/>
            <w:vAlign w:val="center"/>
          </w:tcPr>
          <w:p w14:paraId="1A9D5271" w14:textId="6E3A7162"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 xml:space="preserve">אי שיתוף פעולה בסיום התקשרות </w:t>
            </w:r>
          </w:p>
        </w:tc>
        <w:tc>
          <w:tcPr>
            <w:tcW w:w="1256" w:type="dxa"/>
          </w:tcPr>
          <w:p w14:paraId="20708063" w14:textId="69D16065"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Ref78461039 \r \h</w:instrText>
            </w:r>
            <w:r w:rsidRPr="004B1C51">
              <w:rPr>
                <w:rFonts w:ascii="David" w:hAnsi="David"/>
                <w:sz w:val="24"/>
                <w:szCs w:val="24"/>
                <w:rtl/>
              </w:rPr>
              <w:instrText xml:space="preserve"> </w:instrText>
            </w:r>
            <w:r w:rsidR="00183047" w:rsidRPr="004B1C51">
              <w:rPr>
                <w:rFonts w:ascii="David" w:hAnsi="David"/>
                <w:sz w:val="24"/>
                <w:szCs w:val="24"/>
                <w:rtl/>
              </w:rPr>
              <w:instrText xml:space="preserve"> \* </w:instrText>
            </w:r>
            <w:r w:rsidR="00183047" w:rsidRPr="004B1C51">
              <w:rPr>
                <w:rFonts w:ascii="David" w:hAnsi="David"/>
                <w:sz w:val="24"/>
                <w:szCs w:val="24"/>
              </w:rPr>
              <w:instrText>MERGEFORMAT</w:instrText>
            </w:r>
            <w:r w:rsidR="00183047" w:rsidRPr="004B1C51">
              <w:rPr>
                <w:rFonts w:ascii="David" w:hAnsi="David"/>
                <w:sz w:val="24"/>
                <w:szCs w:val="24"/>
                <w:rtl/>
              </w:rPr>
              <w:instrText xml:space="preserve">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33</w:t>
            </w:r>
            <w:r w:rsidRPr="004B1C51">
              <w:rPr>
                <w:rFonts w:ascii="David" w:hAnsi="David"/>
                <w:sz w:val="24"/>
                <w:szCs w:val="24"/>
                <w:rtl/>
              </w:rPr>
              <w:fldChar w:fldCharType="end"/>
            </w:r>
          </w:p>
        </w:tc>
        <w:tc>
          <w:tcPr>
            <w:tcW w:w="2065" w:type="dxa"/>
            <w:vAlign w:val="center"/>
          </w:tcPr>
          <w:p w14:paraId="16FA0672" w14:textId="77777777" w:rsidR="00784806" w:rsidRPr="004B1C51" w:rsidRDefault="00784806" w:rsidP="004B1C51">
            <w:pPr>
              <w:spacing w:line="360" w:lineRule="auto"/>
              <w:rPr>
                <w:rFonts w:ascii="David" w:hAnsi="David"/>
                <w:sz w:val="24"/>
                <w:szCs w:val="24"/>
                <w:rtl/>
              </w:rPr>
            </w:pPr>
          </w:p>
        </w:tc>
        <w:tc>
          <w:tcPr>
            <w:tcW w:w="1744" w:type="dxa"/>
            <w:vAlign w:val="center"/>
          </w:tcPr>
          <w:p w14:paraId="10D60AE6" w14:textId="27D36E08" w:rsidR="00784806" w:rsidRPr="004B1C51" w:rsidRDefault="00784806" w:rsidP="004B1C51">
            <w:pPr>
              <w:spacing w:line="360" w:lineRule="auto"/>
              <w:rPr>
                <w:rFonts w:ascii="David" w:hAnsi="David"/>
                <w:sz w:val="24"/>
                <w:szCs w:val="24"/>
                <w:rtl/>
              </w:rPr>
            </w:pPr>
            <w:r w:rsidRPr="004B1C51">
              <w:rPr>
                <w:rFonts w:ascii="David" w:hAnsi="David"/>
                <w:sz w:val="24"/>
                <w:szCs w:val="24"/>
                <w:rtl/>
              </w:rPr>
              <w:t>חילוט ערבות</w:t>
            </w:r>
          </w:p>
        </w:tc>
      </w:tr>
      <w:tr w:rsidR="00784806" w:rsidRPr="004B1C51" w14:paraId="7C6F8D7D" w14:textId="77777777" w:rsidTr="00784806">
        <w:tc>
          <w:tcPr>
            <w:tcW w:w="2401" w:type="dxa"/>
            <w:vAlign w:val="center"/>
          </w:tcPr>
          <w:p w14:paraId="30A62AB3" w14:textId="7309D927" w:rsidR="00784806" w:rsidRPr="004B1C51" w:rsidRDefault="00784806" w:rsidP="004B1C51">
            <w:pPr>
              <w:spacing w:line="360" w:lineRule="auto"/>
              <w:ind w:left="32"/>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t>אי דיווח מילוי חובות אבטחת מידע</w:t>
            </w:r>
          </w:p>
        </w:tc>
        <w:tc>
          <w:tcPr>
            <w:tcW w:w="1256" w:type="dxa"/>
          </w:tcPr>
          <w:p w14:paraId="71C0D430" w14:textId="66459013" w:rsidR="00784806" w:rsidRPr="004B1C51" w:rsidRDefault="00784806" w:rsidP="004B1C51">
            <w:pPr>
              <w:spacing w:line="360" w:lineRule="auto"/>
              <w:rPr>
                <w:rFonts w:ascii="David" w:hAnsi="David"/>
                <w:sz w:val="24"/>
                <w:szCs w:val="24"/>
                <w:rtl/>
              </w:rPr>
            </w:pPr>
            <w:r w:rsidRPr="004B1C51">
              <w:rPr>
                <w:rFonts w:ascii="David" w:hAnsi="David"/>
                <w:sz w:val="24"/>
                <w:szCs w:val="24"/>
                <w:rtl/>
              </w:rPr>
              <w:fldChar w:fldCharType="begin"/>
            </w:r>
            <w:r w:rsidRPr="004B1C51">
              <w:rPr>
                <w:rFonts w:ascii="David" w:hAnsi="David"/>
                <w:sz w:val="24"/>
                <w:szCs w:val="24"/>
                <w:rtl/>
              </w:rPr>
              <w:instrText xml:space="preserve"> </w:instrText>
            </w:r>
            <w:r w:rsidRPr="004B1C51">
              <w:rPr>
                <w:rFonts w:ascii="David" w:hAnsi="David"/>
                <w:sz w:val="24"/>
                <w:szCs w:val="24"/>
              </w:rPr>
              <w:instrText xml:space="preserve">REF </w:instrText>
            </w:r>
            <w:r w:rsidRPr="004B1C51">
              <w:rPr>
                <w:rFonts w:ascii="David" w:hAnsi="David"/>
                <w:sz w:val="24"/>
                <w:szCs w:val="24"/>
                <w:rtl/>
              </w:rPr>
              <w:instrText>_</w:instrText>
            </w:r>
            <w:r w:rsidRPr="004B1C51">
              <w:rPr>
                <w:rFonts w:ascii="David" w:hAnsi="David"/>
                <w:sz w:val="24"/>
                <w:szCs w:val="24"/>
              </w:rPr>
              <w:instrText>Ref78461093 \r \h</w:instrText>
            </w:r>
            <w:r w:rsidRPr="004B1C51">
              <w:rPr>
                <w:rFonts w:ascii="David" w:hAnsi="David"/>
                <w:sz w:val="24"/>
                <w:szCs w:val="24"/>
                <w:rtl/>
              </w:rPr>
              <w:instrText xml:space="preserve"> </w:instrText>
            </w:r>
            <w:r w:rsidR="00183047" w:rsidRPr="004B1C51">
              <w:rPr>
                <w:rFonts w:ascii="David" w:hAnsi="David"/>
                <w:sz w:val="24"/>
                <w:szCs w:val="24"/>
                <w:rtl/>
              </w:rPr>
              <w:instrText xml:space="preserve"> \* </w:instrText>
            </w:r>
            <w:r w:rsidR="00183047" w:rsidRPr="004B1C51">
              <w:rPr>
                <w:rFonts w:ascii="David" w:hAnsi="David"/>
                <w:sz w:val="24"/>
                <w:szCs w:val="24"/>
              </w:rPr>
              <w:instrText>MERGEFORMAT</w:instrText>
            </w:r>
            <w:r w:rsidR="00183047" w:rsidRPr="004B1C51">
              <w:rPr>
                <w:rFonts w:ascii="David" w:hAnsi="David"/>
                <w:sz w:val="24"/>
                <w:szCs w:val="24"/>
                <w:rtl/>
              </w:rPr>
              <w:instrText xml:space="preserve"> </w:instrText>
            </w:r>
            <w:r w:rsidRPr="004B1C51">
              <w:rPr>
                <w:rFonts w:ascii="David" w:hAnsi="David"/>
                <w:sz w:val="24"/>
                <w:szCs w:val="24"/>
                <w:rtl/>
              </w:rPr>
            </w:r>
            <w:r w:rsidRPr="004B1C51">
              <w:rPr>
                <w:rFonts w:ascii="David" w:hAnsi="David"/>
                <w:sz w:val="24"/>
                <w:szCs w:val="24"/>
                <w:rtl/>
              </w:rPr>
              <w:fldChar w:fldCharType="separate"/>
            </w:r>
            <w:r w:rsidR="00E324A7">
              <w:rPr>
                <w:rFonts w:ascii="David" w:hAnsi="David"/>
                <w:sz w:val="24"/>
                <w:szCs w:val="24"/>
                <w:cs/>
              </w:rPr>
              <w:t>‎</w:t>
            </w:r>
            <w:r w:rsidR="00E324A7">
              <w:rPr>
                <w:rFonts w:ascii="David" w:hAnsi="David"/>
                <w:sz w:val="24"/>
                <w:szCs w:val="24"/>
              </w:rPr>
              <w:t>34</w:t>
            </w:r>
            <w:r w:rsidRPr="004B1C51">
              <w:rPr>
                <w:rFonts w:ascii="David" w:hAnsi="David"/>
                <w:sz w:val="24"/>
                <w:szCs w:val="24"/>
                <w:rtl/>
              </w:rPr>
              <w:fldChar w:fldCharType="end"/>
            </w:r>
          </w:p>
        </w:tc>
        <w:tc>
          <w:tcPr>
            <w:tcW w:w="2065" w:type="dxa"/>
            <w:vAlign w:val="center"/>
          </w:tcPr>
          <w:p w14:paraId="0D993A5D" w14:textId="77777777" w:rsidR="00784806" w:rsidRPr="004B1C51" w:rsidRDefault="00784806" w:rsidP="004B1C51">
            <w:pPr>
              <w:spacing w:line="360" w:lineRule="auto"/>
              <w:rPr>
                <w:rFonts w:ascii="David" w:hAnsi="David"/>
                <w:sz w:val="24"/>
                <w:szCs w:val="24"/>
                <w:rtl/>
              </w:rPr>
            </w:pPr>
          </w:p>
        </w:tc>
        <w:tc>
          <w:tcPr>
            <w:tcW w:w="1744" w:type="dxa"/>
            <w:vAlign w:val="center"/>
          </w:tcPr>
          <w:p w14:paraId="4A60BE41" w14:textId="549A011F" w:rsidR="00784806" w:rsidRPr="004B1C51" w:rsidRDefault="00784806" w:rsidP="004B1C51">
            <w:pPr>
              <w:spacing w:line="360" w:lineRule="auto"/>
              <w:rPr>
                <w:rFonts w:ascii="David" w:hAnsi="David"/>
                <w:sz w:val="24"/>
                <w:szCs w:val="24"/>
                <w:rtl/>
              </w:rPr>
            </w:pPr>
            <w:r w:rsidRPr="004B1C51">
              <w:rPr>
                <w:rFonts w:ascii="David" w:hAnsi="David"/>
                <w:sz w:val="24"/>
                <w:szCs w:val="24"/>
                <w:rtl/>
              </w:rPr>
              <w:t xml:space="preserve">5,000 ₪ </w:t>
            </w:r>
          </w:p>
        </w:tc>
      </w:tr>
    </w:tbl>
    <w:p w14:paraId="5A0DD631" w14:textId="45046D17" w:rsidR="00784806" w:rsidRPr="004B1C51" w:rsidRDefault="00784806" w:rsidP="004B1C51">
      <w:pPr>
        <w:tabs>
          <w:tab w:val="right" w:pos="206"/>
          <w:tab w:val="right" w:pos="360"/>
        </w:tabs>
        <w:spacing w:after="160" w:line="360" w:lineRule="auto"/>
        <w:rPr>
          <w:rFonts w:ascii="David" w:hAnsi="David"/>
          <w:b/>
          <w:bCs/>
          <w:color w:val="000000"/>
          <w:sz w:val="28"/>
          <w:szCs w:val="28"/>
          <w:u w:val="single"/>
          <w:rtl/>
        </w:rPr>
      </w:pPr>
      <w:bookmarkStart w:id="734" w:name="_Toc5818501"/>
    </w:p>
    <w:p w14:paraId="55D9E32C" w14:textId="22ECE454" w:rsidR="00784806" w:rsidRPr="004B1C51" w:rsidRDefault="00784806" w:rsidP="004B1C51">
      <w:pPr>
        <w:tabs>
          <w:tab w:val="right" w:pos="206"/>
          <w:tab w:val="right" w:pos="360"/>
        </w:tabs>
        <w:spacing w:after="160" w:line="360" w:lineRule="auto"/>
        <w:rPr>
          <w:rFonts w:ascii="David" w:hAnsi="David"/>
          <w:b/>
          <w:bCs/>
          <w:color w:val="000000"/>
          <w:sz w:val="28"/>
          <w:szCs w:val="28"/>
          <w:u w:val="single"/>
          <w:rtl/>
        </w:rPr>
      </w:pPr>
    </w:p>
    <w:p w14:paraId="75004015" w14:textId="339BADB1" w:rsidR="00784806" w:rsidRPr="004B1C51" w:rsidRDefault="00784806" w:rsidP="004B1C51">
      <w:pPr>
        <w:tabs>
          <w:tab w:val="right" w:pos="206"/>
          <w:tab w:val="right" w:pos="360"/>
        </w:tabs>
        <w:spacing w:after="160" w:line="360" w:lineRule="auto"/>
        <w:rPr>
          <w:rFonts w:ascii="David" w:hAnsi="David"/>
          <w:b/>
          <w:bCs/>
          <w:color w:val="000000"/>
          <w:sz w:val="28"/>
          <w:szCs w:val="28"/>
          <w:u w:val="single"/>
          <w:rtl/>
        </w:rPr>
      </w:pPr>
    </w:p>
    <w:p w14:paraId="32EFED99" w14:textId="61BB65E8" w:rsidR="00C77EC1" w:rsidRDefault="00C77EC1" w:rsidP="00C77EC1">
      <w:pPr>
        <w:bidi w:val="0"/>
        <w:spacing w:before="200" w:after="200" w:line="276" w:lineRule="auto"/>
        <w:jc w:val="left"/>
        <w:rPr>
          <w:rFonts w:ascii="David" w:hAnsi="David"/>
          <w:b/>
          <w:bCs/>
          <w:color w:val="000000"/>
          <w:sz w:val="28"/>
          <w:szCs w:val="28"/>
          <w:u w:val="single"/>
          <w:rtl/>
        </w:rPr>
      </w:pPr>
    </w:p>
    <w:p w14:paraId="6D415962" w14:textId="7F0EF836" w:rsidR="001F6ADA" w:rsidRDefault="001F6ADA" w:rsidP="001F6ADA">
      <w:pPr>
        <w:bidi w:val="0"/>
        <w:spacing w:before="200" w:after="200" w:line="276" w:lineRule="auto"/>
        <w:jc w:val="left"/>
        <w:rPr>
          <w:rFonts w:ascii="David" w:hAnsi="David"/>
          <w:b/>
          <w:bCs/>
          <w:color w:val="000000"/>
          <w:sz w:val="28"/>
          <w:szCs w:val="28"/>
          <w:u w:val="single"/>
          <w:rtl/>
        </w:rPr>
      </w:pPr>
    </w:p>
    <w:p w14:paraId="7C553A4E" w14:textId="6CAACAEE" w:rsidR="001F6ADA" w:rsidRDefault="001F6ADA" w:rsidP="001F6ADA">
      <w:pPr>
        <w:bidi w:val="0"/>
        <w:spacing w:before="200" w:after="200" w:line="276" w:lineRule="auto"/>
        <w:jc w:val="left"/>
        <w:rPr>
          <w:rFonts w:ascii="David" w:hAnsi="David"/>
          <w:b/>
          <w:bCs/>
          <w:color w:val="000000"/>
          <w:sz w:val="28"/>
          <w:szCs w:val="28"/>
          <w:u w:val="single"/>
          <w:rtl/>
        </w:rPr>
      </w:pPr>
    </w:p>
    <w:p w14:paraId="6F37EB64" w14:textId="4F4E60ED" w:rsidR="001F6ADA" w:rsidRDefault="001F6ADA" w:rsidP="001F6ADA">
      <w:pPr>
        <w:bidi w:val="0"/>
        <w:spacing w:before="200" w:after="200" w:line="276" w:lineRule="auto"/>
        <w:jc w:val="left"/>
        <w:rPr>
          <w:rFonts w:ascii="David" w:hAnsi="David"/>
          <w:b/>
          <w:bCs/>
          <w:color w:val="000000"/>
          <w:sz w:val="28"/>
          <w:szCs w:val="28"/>
          <w:u w:val="single"/>
          <w:rtl/>
        </w:rPr>
      </w:pPr>
    </w:p>
    <w:p w14:paraId="0CE938D8" w14:textId="6A367AA7" w:rsidR="001F6ADA" w:rsidRDefault="001F6ADA" w:rsidP="001F6ADA">
      <w:pPr>
        <w:bidi w:val="0"/>
        <w:spacing w:before="200" w:after="200" w:line="276" w:lineRule="auto"/>
        <w:jc w:val="left"/>
        <w:rPr>
          <w:rFonts w:ascii="David" w:hAnsi="David"/>
          <w:b/>
          <w:bCs/>
          <w:color w:val="000000"/>
          <w:sz w:val="28"/>
          <w:szCs w:val="28"/>
          <w:u w:val="single"/>
          <w:rtl/>
        </w:rPr>
      </w:pPr>
    </w:p>
    <w:p w14:paraId="470C3DBF" w14:textId="77777777" w:rsidR="001F6ADA" w:rsidRDefault="001F6ADA" w:rsidP="001F6ADA">
      <w:pPr>
        <w:bidi w:val="0"/>
        <w:spacing w:before="200" w:after="200" w:line="276" w:lineRule="auto"/>
        <w:jc w:val="left"/>
        <w:rPr>
          <w:rFonts w:ascii="David" w:hAnsi="David"/>
          <w:b/>
          <w:bCs/>
          <w:color w:val="000000"/>
          <w:sz w:val="28"/>
          <w:szCs w:val="28"/>
          <w:u w:val="single"/>
        </w:rPr>
      </w:pPr>
    </w:p>
    <w:p w14:paraId="6CB81F0A" w14:textId="77777777" w:rsidR="00AC2A6D" w:rsidRPr="004B1C51" w:rsidRDefault="00AC2A6D" w:rsidP="004B1C51">
      <w:pPr>
        <w:tabs>
          <w:tab w:val="right" w:pos="206"/>
          <w:tab w:val="right" w:pos="360"/>
        </w:tabs>
        <w:spacing w:after="160" w:line="360" w:lineRule="auto"/>
        <w:rPr>
          <w:rFonts w:ascii="David" w:hAnsi="David"/>
          <w:b/>
          <w:bCs/>
          <w:color w:val="000000"/>
          <w:sz w:val="28"/>
          <w:szCs w:val="28"/>
          <w:u w:val="single"/>
          <w:rtl/>
        </w:rPr>
      </w:pPr>
    </w:p>
    <w:p w14:paraId="6B04E4F9" w14:textId="219DD376"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35" w:name="_Toc181687201"/>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(1) – תעודה הסמכה לתקן 27001</w:t>
      </w:r>
      <w:bookmarkEnd w:id="735"/>
    </w:p>
    <w:p w14:paraId="35D11AEB" w14:textId="77777777" w:rsidR="002A7CD5" w:rsidRPr="004B1C51" w:rsidRDefault="002A7CD5" w:rsidP="004B1C51">
      <w:pPr>
        <w:tabs>
          <w:tab w:val="right" w:pos="206"/>
          <w:tab w:val="right" w:pos="360"/>
        </w:tabs>
        <w:spacing w:line="360" w:lineRule="auto"/>
        <w:rPr>
          <w:rFonts w:ascii="David" w:hAnsi="David"/>
          <w:rtl/>
        </w:rPr>
      </w:pPr>
    </w:p>
    <w:p w14:paraId="320289F4"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יש לצרף כאן את תעודת ההסמכה לתקן 27001</w:t>
      </w:r>
    </w:p>
    <w:p w14:paraId="267334A7" w14:textId="77777777" w:rsidR="002A7CD5" w:rsidRPr="004B1C51" w:rsidRDefault="002A7CD5" w:rsidP="004B1C51">
      <w:pPr>
        <w:spacing w:line="360" w:lineRule="auto"/>
        <w:rPr>
          <w:rFonts w:ascii="David" w:hAnsi="David"/>
          <w:b/>
          <w:bCs/>
          <w:u w:val="single"/>
        </w:rPr>
      </w:pPr>
    </w:p>
    <w:p w14:paraId="2CB7AA6F" w14:textId="77777777" w:rsidR="002A7CD5" w:rsidRPr="004B1C51" w:rsidRDefault="002A7CD5" w:rsidP="004B1C51">
      <w:pPr>
        <w:bidi w:val="0"/>
        <w:spacing w:before="200" w:after="200" w:line="360" w:lineRule="auto"/>
        <w:rPr>
          <w:rFonts w:ascii="David" w:hAnsi="David"/>
          <w:b/>
          <w:bCs/>
          <w:color w:val="000000"/>
          <w:sz w:val="28"/>
          <w:szCs w:val="28"/>
          <w:u w:val="single"/>
        </w:rPr>
      </w:pPr>
      <w:r w:rsidRPr="004B1C51">
        <w:rPr>
          <w:rFonts w:ascii="David" w:hAnsi="David"/>
          <w:rtl/>
        </w:rPr>
        <w:br w:type="page"/>
      </w:r>
    </w:p>
    <w:p w14:paraId="5D77DEFE" w14:textId="5343AE62" w:rsidR="002A7CD5" w:rsidRPr="004B1C51" w:rsidRDefault="002A7CD5" w:rsidP="004B1C51">
      <w:pPr>
        <w:keepNext/>
        <w:keepLines/>
        <w:shd w:val="clear" w:color="auto" w:fill="D9D9D9"/>
        <w:tabs>
          <w:tab w:val="left" w:pos="6017"/>
        </w:tabs>
        <w:spacing w:before="40" w:line="360" w:lineRule="auto"/>
        <w:outlineLvl w:val="1"/>
        <w:rPr>
          <w:rFonts w:ascii="David" w:hAnsi="David"/>
          <w:color w:val="000000"/>
          <w:sz w:val="28"/>
          <w:szCs w:val="28"/>
          <w:u w:val="single"/>
          <w:rtl/>
        </w:rPr>
      </w:pPr>
      <w:bookmarkStart w:id="736" w:name="_Toc181687202"/>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(2) – אישור גוף התעדה להמצאות הגוף בתהליך התעדה לתקן 27001</w:t>
      </w:r>
      <w:bookmarkEnd w:id="736"/>
    </w:p>
    <w:p w14:paraId="5AB29B93" w14:textId="77777777" w:rsidR="002A7CD5" w:rsidRPr="004B1C51" w:rsidRDefault="002A7CD5" w:rsidP="004B1C51">
      <w:pPr>
        <w:tabs>
          <w:tab w:val="right" w:pos="206"/>
          <w:tab w:val="right" w:pos="360"/>
        </w:tabs>
        <w:spacing w:line="360" w:lineRule="auto"/>
        <w:rPr>
          <w:rFonts w:ascii="David" w:hAnsi="David"/>
          <w:rtl/>
        </w:rPr>
      </w:pPr>
    </w:p>
    <w:p w14:paraId="1107466C"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 xml:space="preserve">יש לצרף כאן אישור מגוף ההתעדה על כך שהגוף נמצא בתהליך התעדה לתקן 27001 </w:t>
      </w:r>
    </w:p>
    <w:p w14:paraId="5F2565EA" w14:textId="77777777" w:rsidR="002A7CD5" w:rsidRPr="004B1C51" w:rsidRDefault="002A7CD5" w:rsidP="004B1C51">
      <w:pPr>
        <w:spacing w:line="360" w:lineRule="auto"/>
        <w:rPr>
          <w:rFonts w:ascii="David" w:hAnsi="David"/>
          <w:b/>
          <w:bCs/>
          <w:u w:val="single"/>
        </w:rPr>
      </w:pPr>
    </w:p>
    <w:p w14:paraId="38C3A331" w14:textId="77777777" w:rsidR="002A7CD5" w:rsidRPr="004B1C51" w:rsidRDefault="002A7CD5" w:rsidP="004B1C51">
      <w:pPr>
        <w:bidi w:val="0"/>
        <w:spacing w:before="200" w:after="200" w:line="360" w:lineRule="auto"/>
        <w:rPr>
          <w:rFonts w:ascii="David" w:hAnsi="David"/>
        </w:rPr>
      </w:pPr>
      <w:r w:rsidRPr="004B1C51">
        <w:rPr>
          <w:rFonts w:ascii="David" w:hAnsi="David"/>
          <w:rtl/>
        </w:rPr>
        <w:br w:type="page"/>
      </w:r>
    </w:p>
    <w:p w14:paraId="26D282B6" w14:textId="358C7286"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37" w:name="_Toc181687203"/>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(3) – קורות חיים של נאמן אבטחת המידע</w:t>
      </w:r>
      <w:bookmarkEnd w:id="737"/>
    </w:p>
    <w:p w14:paraId="74ED4C04" w14:textId="77777777" w:rsidR="002A7CD5" w:rsidRPr="004B1C51" w:rsidRDefault="002A7CD5" w:rsidP="004B1C51">
      <w:pPr>
        <w:tabs>
          <w:tab w:val="right" w:pos="206"/>
          <w:tab w:val="right" w:pos="360"/>
        </w:tabs>
        <w:spacing w:after="160" w:line="360" w:lineRule="auto"/>
        <w:rPr>
          <w:rFonts w:ascii="David" w:hAnsi="David"/>
          <w:rtl/>
        </w:rPr>
      </w:pPr>
    </w:p>
    <w:p w14:paraId="4E8A35BB" w14:textId="779FA138"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יש לצרף כאן את קורות החיים של נאמן אבטחת המידע + תעודו</w:t>
      </w:r>
      <w:r w:rsidR="002E3B58" w:rsidRPr="004B1C51">
        <w:rPr>
          <w:rFonts w:ascii="David" w:hAnsi="David"/>
          <w:sz w:val="24"/>
          <w:szCs w:val="24"/>
          <w:rtl/>
        </w:rPr>
        <w:t>ת</w:t>
      </w:r>
      <w:r w:rsidRPr="004B1C51">
        <w:rPr>
          <w:rFonts w:ascii="David" w:hAnsi="David"/>
          <w:sz w:val="24"/>
          <w:szCs w:val="24"/>
          <w:rtl/>
        </w:rPr>
        <w:t xml:space="preserve"> המעידות על ההכשרה המתאימה</w:t>
      </w:r>
      <w:r w:rsidR="002E3B58" w:rsidRPr="004B1C51">
        <w:rPr>
          <w:rFonts w:ascii="David" w:hAnsi="David"/>
          <w:sz w:val="24"/>
          <w:szCs w:val="24"/>
          <w:rtl/>
        </w:rPr>
        <w:t xml:space="preserve"> </w:t>
      </w:r>
      <w:r w:rsidRPr="004B1C51">
        <w:rPr>
          <w:rFonts w:ascii="David" w:hAnsi="David"/>
          <w:sz w:val="24"/>
          <w:szCs w:val="24"/>
          <w:rtl/>
        </w:rPr>
        <w:t>הריני ממנה את מר/גב</w:t>
      </w:r>
    </w:p>
    <w:p w14:paraId="273C1F93" w14:textId="77777777" w:rsidR="002A7CD5" w:rsidRPr="004B1C51" w:rsidRDefault="002A7CD5" w:rsidP="004B1C51">
      <w:pPr>
        <w:spacing w:before="200" w:after="200" w:line="360" w:lineRule="auto"/>
        <w:rPr>
          <w:rFonts w:ascii="David" w:hAnsi="David"/>
          <w:b/>
          <w:bCs/>
          <w:rtl/>
        </w:rPr>
      </w:pPr>
      <w:r w:rsidRPr="004B1C51">
        <w:rPr>
          <w:rFonts w:ascii="David" w:hAnsi="David"/>
          <w:b/>
          <w:bCs/>
          <w:rtl/>
        </w:rPr>
        <w:br w:type="page"/>
      </w:r>
    </w:p>
    <w:p w14:paraId="758FD815" w14:textId="5CAE4E22"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38" w:name="_Toc181687204"/>
      <w:bookmarkEnd w:id="674"/>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(4) – כתב מינוי נאמן אבטחת מידע והגדרות תפקיד וסמכויות.</w:t>
      </w:r>
      <w:bookmarkEnd w:id="738"/>
    </w:p>
    <w:p w14:paraId="2A618C3A" w14:textId="77777777" w:rsidR="002A7CD5" w:rsidRPr="004B1C51" w:rsidRDefault="002A7CD5" w:rsidP="004B1C51">
      <w:pPr>
        <w:tabs>
          <w:tab w:val="right" w:pos="206"/>
          <w:tab w:val="right" w:pos="360"/>
        </w:tabs>
        <w:spacing w:after="160" w:line="360" w:lineRule="auto"/>
        <w:rPr>
          <w:rFonts w:ascii="David" w:hAnsi="David"/>
          <w:rtl/>
        </w:rPr>
      </w:pPr>
    </w:p>
    <w:p w14:paraId="5E4785CE" w14:textId="3F8B7F4E" w:rsidR="002A7CD5" w:rsidRPr="00B40830" w:rsidRDefault="002A7CD5" w:rsidP="00B40830">
      <w:pPr>
        <w:tabs>
          <w:tab w:val="right" w:pos="206"/>
          <w:tab w:val="right" w:pos="360"/>
        </w:tabs>
        <w:spacing w:after="160" w:line="360" w:lineRule="auto"/>
        <w:rPr>
          <w:rFonts w:ascii="David" w:hAnsi="David"/>
          <w:sz w:val="24"/>
          <w:szCs w:val="24"/>
          <w:rtl/>
        </w:rPr>
      </w:pPr>
      <w:r w:rsidRPr="004B1C51">
        <w:rPr>
          <w:rFonts w:ascii="David" w:hAnsi="David"/>
          <w:sz w:val="24"/>
          <w:szCs w:val="24"/>
          <w:rtl/>
        </w:rPr>
        <w:t>הריני ממנה את מר/גב</w:t>
      </w:r>
    </w:p>
    <w:tbl>
      <w:tblPr>
        <w:tblStyle w:val="4fd"/>
        <w:bidiVisual/>
        <w:tblW w:w="0" w:type="auto"/>
        <w:tblInd w:w="61" w:type="dxa"/>
        <w:tblLook w:val="04A0" w:firstRow="1" w:lastRow="0" w:firstColumn="1" w:lastColumn="0" w:noHBand="0" w:noVBand="1"/>
      </w:tblPr>
      <w:tblGrid>
        <w:gridCol w:w="1905"/>
        <w:gridCol w:w="1939"/>
        <w:gridCol w:w="1701"/>
        <w:gridCol w:w="2690"/>
      </w:tblGrid>
      <w:tr w:rsidR="002A7CD5" w:rsidRPr="004B1C51" w14:paraId="7D91A077" w14:textId="77777777" w:rsidTr="000A2301">
        <w:tc>
          <w:tcPr>
            <w:tcW w:w="1905" w:type="dxa"/>
            <w:tcBorders>
              <w:top w:val="single" w:sz="4" w:space="0" w:color="auto"/>
              <w:left w:val="single" w:sz="4" w:space="0" w:color="auto"/>
              <w:bottom w:val="single" w:sz="4" w:space="0" w:color="auto"/>
              <w:right w:val="single" w:sz="4" w:space="0" w:color="auto"/>
            </w:tcBorders>
          </w:tcPr>
          <w:p w14:paraId="78E51942" w14:textId="77777777"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tl/>
              </w:rPr>
            </w:pPr>
          </w:p>
        </w:tc>
        <w:tc>
          <w:tcPr>
            <w:tcW w:w="1939" w:type="dxa"/>
            <w:tcBorders>
              <w:top w:val="single" w:sz="4" w:space="0" w:color="auto"/>
              <w:left w:val="single" w:sz="4" w:space="0" w:color="auto"/>
              <w:bottom w:val="single" w:sz="4" w:space="0" w:color="auto"/>
              <w:right w:val="single" w:sz="4" w:space="0" w:color="auto"/>
            </w:tcBorders>
          </w:tcPr>
          <w:p w14:paraId="0806E8A0" w14:textId="77777777"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tl/>
              </w:rPr>
            </w:pPr>
          </w:p>
        </w:tc>
        <w:tc>
          <w:tcPr>
            <w:tcW w:w="1701" w:type="dxa"/>
            <w:tcBorders>
              <w:top w:val="single" w:sz="4" w:space="0" w:color="auto"/>
              <w:left w:val="single" w:sz="4" w:space="0" w:color="auto"/>
              <w:bottom w:val="single" w:sz="4" w:space="0" w:color="auto"/>
              <w:right w:val="single" w:sz="4" w:space="0" w:color="auto"/>
            </w:tcBorders>
          </w:tcPr>
          <w:p w14:paraId="0C16E81E" w14:textId="77777777"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tl/>
              </w:rPr>
            </w:pPr>
          </w:p>
        </w:tc>
        <w:tc>
          <w:tcPr>
            <w:tcW w:w="2690" w:type="dxa"/>
            <w:tcBorders>
              <w:top w:val="single" w:sz="4" w:space="0" w:color="auto"/>
              <w:left w:val="single" w:sz="4" w:space="0" w:color="auto"/>
              <w:bottom w:val="single" w:sz="4" w:space="0" w:color="auto"/>
              <w:right w:val="single" w:sz="4" w:space="0" w:color="auto"/>
            </w:tcBorders>
          </w:tcPr>
          <w:p w14:paraId="65D37DE5" w14:textId="77777777"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tl/>
              </w:rPr>
            </w:pPr>
          </w:p>
        </w:tc>
      </w:tr>
      <w:tr w:rsidR="002A7CD5" w:rsidRPr="004B1C51" w14:paraId="1D9759E0" w14:textId="77777777" w:rsidTr="000A2301">
        <w:tc>
          <w:tcPr>
            <w:tcW w:w="1905" w:type="dxa"/>
            <w:tcBorders>
              <w:top w:val="single" w:sz="4" w:space="0" w:color="auto"/>
              <w:left w:val="single" w:sz="4" w:space="0" w:color="auto"/>
              <w:bottom w:val="single" w:sz="4" w:space="0" w:color="auto"/>
              <w:right w:val="single" w:sz="4" w:space="0" w:color="auto"/>
            </w:tcBorders>
            <w:hideMark/>
          </w:tcPr>
          <w:p w14:paraId="56C5F31C" w14:textId="77777777" w:rsidR="002A7CD5" w:rsidRPr="004B1C51" w:rsidRDefault="002A7CD5" w:rsidP="004B1C51">
            <w:pPr>
              <w:tabs>
                <w:tab w:val="right" w:pos="206"/>
                <w:tab w:val="right" w:pos="360"/>
              </w:tabs>
              <w:bidi w:val="0"/>
              <w:spacing w:after="160" w:line="360" w:lineRule="auto"/>
              <w:rPr>
                <w:rFonts w:ascii="David" w:hAnsi="David"/>
                <w:sz w:val="24"/>
                <w:szCs w:val="24"/>
                <w:rtl/>
              </w:rPr>
            </w:pPr>
            <w:r w:rsidRPr="004B1C51">
              <w:rPr>
                <w:rFonts w:ascii="David" w:hAnsi="David"/>
                <w:sz w:val="24"/>
                <w:szCs w:val="24"/>
                <w:rt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030C5902" w14:textId="77777777" w:rsidR="002A7CD5" w:rsidRPr="004B1C51" w:rsidRDefault="002A7CD5" w:rsidP="004B1C51">
            <w:pPr>
              <w:tabs>
                <w:tab w:val="right" w:pos="206"/>
                <w:tab w:val="right" w:pos="360"/>
              </w:tabs>
              <w:bidi w:val="0"/>
              <w:spacing w:after="160" w:line="360" w:lineRule="auto"/>
              <w:rPr>
                <w:rFonts w:ascii="David" w:hAnsi="David"/>
                <w:sz w:val="24"/>
                <w:szCs w:val="24"/>
                <w:rtl/>
              </w:rPr>
            </w:pPr>
            <w:r w:rsidRPr="004B1C51">
              <w:rPr>
                <w:rFonts w:ascii="David" w:hAnsi="David"/>
                <w:sz w:val="24"/>
                <w:szCs w:val="24"/>
                <w:rt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0BBF616B" w14:textId="77777777" w:rsidR="002A7CD5" w:rsidRPr="004B1C51" w:rsidRDefault="002A7CD5" w:rsidP="004B1C51">
            <w:pPr>
              <w:tabs>
                <w:tab w:val="right" w:pos="206"/>
                <w:tab w:val="right" w:pos="360"/>
              </w:tabs>
              <w:bidi w:val="0"/>
              <w:spacing w:after="160" w:line="360" w:lineRule="auto"/>
              <w:rPr>
                <w:rFonts w:ascii="David" w:hAnsi="David"/>
                <w:sz w:val="24"/>
                <w:szCs w:val="24"/>
                <w:rtl/>
              </w:rPr>
            </w:pPr>
            <w:r w:rsidRPr="004B1C51">
              <w:rPr>
                <w:rFonts w:ascii="David" w:hAnsi="David"/>
                <w:sz w:val="24"/>
                <w:szCs w:val="24"/>
                <w:rt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4809087C" w14:textId="77777777" w:rsidR="002A7CD5" w:rsidRPr="004B1C51" w:rsidRDefault="002A7CD5" w:rsidP="004B1C51">
            <w:pPr>
              <w:tabs>
                <w:tab w:val="right" w:pos="206"/>
                <w:tab w:val="right" w:pos="360"/>
              </w:tabs>
              <w:bidi w:val="0"/>
              <w:spacing w:after="160" w:line="360" w:lineRule="auto"/>
              <w:rPr>
                <w:rFonts w:ascii="David" w:hAnsi="David"/>
                <w:sz w:val="24"/>
                <w:szCs w:val="24"/>
                <w:rtl/>
              </w:rPr>
            </w:pPr>
            <w:r w:rsidRPr="004B1C51">
              <w:rPr>
                <w:rFonts w:ascii="David" w:hAnsi="David"/>
                <w:sz w:val="24"/>
                <w:szCs w:val="24"/>
                <w:rtl/>
              </w:rPr>
              <w:t>המועסק בחברה בתפקיד</w:t>
            </w:r>
          </w:p>
        </w:tc>
      </w:tr>
    </w:tbl>
    <w:p w14:paraId="525FB2F3" w14:textId="77777777"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tl/>
        </w:rPr>
      </w:pPr>
    </w:p>
    <w:p w14:paraId="3C61068B" w14:textId="7CCAF165" w:rsidR="002A7CD5" w:rsidRPr="004B1C51" w:rsidRDefault="002A7CD5" w:rsidP="004B1C51">
      <w:pPr>
        <w:tabs>
          <w:tab w:val="right" w:pos="206"/>
          <w:tab w:val="right" w:pos="360"/>
        </w:tabs>
        <w:bidi w:val="0"/>
        <w:spacing w:after="160" w:line="360" w:lineRule="auto"/>
        <w:rPr>
          <w:rFonts w:ascii="David" w:hAnsi="David"/>
          <w:color w:val="000000"/>
          <w:sz w:val="24"/>
          <w:szCs w:val="24"/>
          <w:u w:val="single"/>
        </w:rPr>
      </w:pPr>
      <w:r w:rsidRPr="004B1C51">
        <w:rPr>
          <w:rFonts w:ascii="David" w:hAnsi="David"/>
          <w:color w:val="000000"/>
          <w:sz w:val="24"/>
          <w:szCs w:val="24"/>
          <w:u w:val="single"/>
          <w:rtl/>
        </w:rPr>
        <w:t>כנאמן אבטחת מידע בחברה והריני מקנה לו את תחומי האחריות והסמכויות הבאות:</w:t>
      </w:r>
    </w:p>
    <w:p w14:paraId="7144DC68"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p w14:paraId="79C880C8" w14:textId="77777777" w:rsidR="002A7CD5" w:rsidRPr="004B1C51" w:rsidRDefault="002A7CD5" w:rsidP="00853B5A">
      <w:pPr>
        <w:numPr>
          <w:ilvl w:val="0"/>
          <w:numId w:val="102"/>
        </w:numPr>
        <w:tabs>
          <w:tab w:val="right" w:pos="206"/>
          <w:tab w:val="right" w:pos="360"/>
        </w:tabs>
        <w:spacing w:line="360" w:lineRule="auto"/>
        <w:rPr>
          <w:rFonts w:ascii="David" w:hAnsi="David"/>
          <w:color w:val="000000"/>
          <w:sz w:val="24"/>
          <w:szCs w:val="24"/>
          <w:u w:val="single"/>
          <w:rtl/>
        </w:rPr>
      </w:pPr>
      <w:r w:rsidRPr="004B1C51">
        <w:rPr>
          <w:rFonts w:ascii="David" w:hAnsi="David"/>
          <w:sz w:val="24"/>
          <w:szCs w:val="24"/>
          <w:rtl/>
        </w:rPr>
        <w:t>תכנון מדיניות אבטחת המידע ובקרה על יישומה</w:t>
      </w:r>
      <w:r w:rsidRPr="004B1C51">
        <w:rPr>
          <w:rFonts w:ascii="David" w:hAnsi="David"/>
          <w:color w:val="000000"/>
          <w:sz w:val="24"/>
          <w:szCs w:val="24"/>
          <w:rtl/>
        </w:rPr>
        <w:t>.</w:t>
      </w:r>
    </w:p>
    <w:p w14:paraId="1C01745E" w14:textId="77777777" w:rsidR="002A7CD5" w:rsidRPr="004B1C51" w:rsidRDefault="002A7CD5" w:rsidP="00853B5A">
      <w:pPr>
        <w:numPr>
          <w:ilvl w:val="0"/>
          <w:numId w:val="102"/>
        </w:numPr>
        <w:tabs>
          <w:tab w:val="right" w:pos="206"/>
          <w:tab w:val="right" w:pos="360"/>
        </w:tabs>
        <w:spacing w:line="360" w:lineRule="auto"/>
        <w:rPr>
          <w:rFonts w:ascii="David" w:hAnsi="David"/>
          <w:color w:val="000000"/>
          <w:sz w:val="24"/>
          <w:szCs w:val="24"/>
          <w:u w:val="single"/>
        </w:rPr>
      </w:pPr>
      <w:r w:rsidRPr="004B1C51">
        <w:rPr>
          <w:rFonts w:ascii="David" w:hAnsi="David"/>
          <w:sz w:val="24"/>
          <w:szCs w:val="24"/>
          <w:rtl/>
        </w:rPr>
        <w:t>תכנון וביצוע סקרי אבטחת מידע, ווידאו כי סקרי אבטחת המידע ומבדקי החדירה נערכים על ידי גורם מקצועי, עצמאי, בלתי תלוי וחיצוני באושר על ידי מאגף הגנת הסייבר</w:t>
      </w:r>
      <w:r w:rsidRPr="004B1C51">
        <w:rPr>
          <w:rFonts w:ascii="David" w:hAnsi="David"/>
          <w:color w:val="000000"/>
          <w:sz w:val="24"/>
          <w:szCs w:val="24"/>
          <w:rtl/>
        </w:rPr>
        <w:t>.</w:t>
      </w:r>
    </w:p>
    <w:p w14:paraId="7ED9E96D"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ניהול ההרשאות ודרכי הגישה למשתמשים.</w:t>
      </w:r>
    </w:p>
    <w:p w14:paraId="08DCEC0B"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 xml:space="preserve">תכנון וייזום תכנית התאוששות </w:t>
      </w:r>
      <w:r w:rsidRPr="004B1C51">
        <w:rPr>
          <w:rFonts w:ascii="David" w:hAnsi="David"/>
          <w:sz w:val="24"/>
          <w:szCs w:val="24"/>
        </w:rPr>
        <w:t>DRP</w:t>
      </w:r>
      <w:r w:rsidRPr="004B1C51">
        <w:rPr>
          <w:rFonts w:ascii="David" w:hAnsi="David"/>
          <w:sz w:val="24"/>
          <w:szCs w:val="24"/>
          <w:rtl/>
        </w:rPr>
        <w:t>.</w:t>
      </w:r>
    </w:p>
    <w:p w14:paraId="1E5815C6"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ניהול ההגנה על מערכות המידע והתקשורת.</w:t>
      </w:r>
    </w:p>
    <w:p w14:paraId="3448141D"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אחריות לבדיקה ואישור כניסת ספקים למערכות החברה.</w:t>
      </w:r>
    </w:p>
    <w:p w14:paraId="4C386571"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אחריות להחתמת עובדים חדשים על נהלי החברה בתחום אבטחת המידע וביצוע תדרוך אבטחת מידע בזמן קליטתם לחברה.</w:t>
      </w:r>
    </w:p>
    <w:p w14:paraId="2A986FC7"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הגדרת בקרות פיזיות, בהתאם להערכת הסיכונים, לאבטחת המידע. בקרות אלה יכללו נושאים כגון בקרת גישה, הגנה פיזית של נכסים וכיו״ב.</w:t>
      </w:r>
    </w:p>
    <w:p w14:paraId="3504E2F6"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הגדרת מדיניות סיסמאות ותהליכי גישה למערכות מידע והתקשורת.</w:t>
      </w:r>
    </w:p>
    <w:p w14:paraId="1783BDA7"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הגדרת דרישות הגיבוי למערכות המידע והתקשורת בחברה בהתאם לצרכים השונים.</w:t>
      </w:r>
    </w:p>
    <w:p w14:paraId="340F71AE"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בקרת איכות הגיבויים ואופן אבטחתם.</w:t>
      </w:r>
    </w:p>
    <w:p w14:paraId="4F88FB06"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מתן אישור להעברת מידע בטרם העברת המידע לגוף ציבורי.</w:t>
      </w:r>
    </w:p>
    <w:p w14:paraId="5512F4B6"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דיווח לאגף הגנת הסייבר במשרד האוצר על אירועי אבטחת מידע או על חשד לאירוע אבטחת מידע, וביצוע הנחיות אגף הגנת הסייבר בהמשך לדיווח.</w:t>
      </w:r>
    </w:p>
    <w:p w14:paraId="5342DAA9" w14:textId="77777777" w:rsidR="002A7CD5" w:rsidRPr="004B1C51" w:rsidRDefault="002A7CD5" w:rsidP="00853B5A">
      <w:pPr>
        <w:numPr>
          <w:ilvl w:val="0"/>
          <w:numId w:val="102"/>
        </w:numPr>
        <w:tabs>
          <w:tab w:val="right" w:pos="206"/>
          <w:tab w:val="right" w:pos="360"/>
        </w:tabs>
        <w:spacing w:line="360" w:lineRule="auto"/>
        <w:rPr>
          <w:rFonts w:ascii="David" w:hAnsi="David"/>
          <w:sz w:val="24"/>
          <w:szCs w:val="24"/>
        </w:rPr>
      </w:pPr>
      <w:r w:rsidRPr="004B1C51">
        <w:rPr>
          <w:rFonts w:ascii="David" w:hAnsi="David"/>
          <w:sz w:val="24"/>
          <w:szCs w:val="24"/>
          <w:rtl/>
        </w:rPr>
        <w:t>בסמכותו של נאמן אבטחת המידע לזמן כל עובד/מנהל בחברה לשימוע בפני ההנהלה, ככל שהעובד/המנהל יחרוג מנהלי אבטחת המידע.</w:t>
      </w:r>
    </w:p>
    <w:p w14:paraId="46CB587D" w14:textId="77777777" w:rsidR="002A7CD5" w:rsidRPr="004B1C51" w:rsidRDefault="002A7CD5" w:rsidP="00853B5A">
      <w:pPr>
        <w:numPr>
          <w:ilvl w:val="0"/>
          <w:numId w:val="102"/>
        </w:numPr>
        <w:tabs>
          <w:tab w:val="right" w:pos="206"/>
          <w:tab w:val="right" w:pos="360"/>
        </w:tabs>
        <w:spacing w:line="360" w:lineRule="auto"/>
        <w:rPr>
          <w:rFonts w:ascii="David" w:hAnsi="David"/>
          <w:color w:val="000000"/>
          <w:sz w:val="24"/>
          <w:szCs w:val="24"/>
          <w:u w:val="single"/>
        </w:rPr>
      </w:pPr>
      <w:r w:rsidRPr="004B1C51">
        <w:rPr>
          <w:rFonts w:ascii="David" w:hAnsi="David"/>
          <w:sz w:val="24"/>
          <w:szCs w:val="24"/>
          <w:rtl/>
        </w:rPr>
        <w:t>בהתאם לשיקול דעתו הבלעדית של נאמן אבטחת המידע, להשעות/לחסום כל משתמש שיחרוג מנהלי אבטחת המידע</w:t>
      </w:r>
      <w:r w:rsidRPr="004B1C51">
        <w:rPr>
          <w:rFonts w:ascii="David" w:hAnsi="David"/>
          <w:color w:val="000000"/>
          <w:sz w:val="24"/>
          <w:szCs w:val="24"/>
          <w:rtl/>
        </w:rPr>
        <w:t>.</w:t>
      </w:r>
    </w:p>
    <w:p w14:paraId="05D464D4"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bl>
      <w:tblPr>
        <w:tblStyle w:val="4fd"/>
        <w:bidiVisual/>
        <w:tblW w:w="0" w:type="auto"/>
        <w:tblLook w:val="04A0" w:firstRow="1" w:lastRow="0" w:firstColumn="1" w:lastColumn="0" w:noHBand="0" w:noVBand="1"/>
      </w:tblPr>
      <w:tblGrid>
        <w:gridCol w:w="1244"/>
        <w:gridCol w:w="1658"/>
        <w:gridCol w:w="1660"/>
        <w:gridCol w:w="1660"/>
        <w:gridCol w:w="1660"/>
      </w:tblGrid>
      <w:tr w:rsidR="002A7CD5" w:rsidRPr="004B1C51" w14:paraId="7C510CA3" w14:textId="77777777" w:rsidTr="000A2301">
        <w:tc>
          <w:tcPr>
            <w:tcW w:w="1244" w:type="dxa"/>
            <w:tcBorders>
              <w:top w:val="single" w:sz="4" w:space="0" w:color="auto"/>
              <w:left w:val="single" w:sz="4" w:space="0" w:color="auto"/>
              <w:bottom w:val="single" w:sz="4" w:space="0" w:color="auto"/>
              <w:right w:val="single" w:sz="4" w:space="0" w:color="auto"/>
            </w:tcBorders>
          </w:tcPr>
          <w:p w14:paraId="402CC587"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58" w:type="dxa"/>
            <w:tcBorders>
              <w:top w:val="single" w:sz="4" w:space="0" w:color="auto"/>
              <w:left w:val="single" w:sz="4" w:space="0" w:color="auto"/>
              <w:bottom w:val="single" w:sz="4" w:space="0" w:color="auto"/>
              <w:right w:val="single" w:sz="4" w:space="0" w:color="auto"/>
            </w:tcBorders>
          </w:tcPr>
          <w:p w14:paraId="10A29278"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47D9C642"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0897A274"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3C3FF2C4"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r>
      <w:tr w:rsidR="002A7CD5" w:rsidRPr="004B1C51" w14:paraId="7A53CD81" w14:textId="77777777" w:rsidTr="000A2301">
        <w:tc>
          <w:tcPr>
            <w:tcW w:w="1244" w:type="dxa"/>
            <w:tcBorders>
              <w:top w:val="single" w:sz="4" w:space="0" w:color="auto"/>
              <w:left w:val="single" w:sz="4" w:space="0" w:color="auto"/>
              <w:bottom w:val="single" w:sz="4" w:space="0" w:color="auto"/>
              <w:right w:val="single" w:sz="4" w:space="0" w:color="auto"/>
            </w:tcBorders>
            <w:hideMark/>
          </w:tcPr>
          <w:p w14:paraId="4C5EB556"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685F8246"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3315B60F"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62F6363D"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1A8BA55E"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חתימה</w:t>
            </w:r>
          </w:p>
        </w:tc>
      </w:tr>
      <w:bookmarkEnd w:id="734"/>
    </w:tbl>
    <w:p w14:paraId="4C3621D9" w14:textId="77777777" w:rsidR="002A7CD5" w:rsidRPr="004B1C51" w:rsidRDefault="002A7CD5" w:rsidP="004B1C51">
      <w:pPr>
        <w:spacing w:line="360" w:lineRule="auto"/>
        <w:rPr>
          <w:rFonts w:ascii="David" w:hAnsi="David"/>
          <w:rtl/>
        </w:rPr>
        <w:sectPr w:rsidR="002A7CD5" w:rsidRPr="004B1C51" w:rsidSect="000A2301">
          <w:headerReference w:type="default" r:id="rId31"/>
          <w:footerReference w:type="default" r:id="rId32"/>
          <w:headerReference w:type="first" r:id="rId33"/>
          <w:footerReference w:type="first" r:id="rId34"/>
          <w:pgSz w:w="11906" w:h="16838"/>
          <w:pgMar w:top="1440" w:right="1797" w:bottom="1440" w:left="1797" w:header="720" w:footer="720" w:gutter="0"/>
          <w:cols w:space="720"/>
          <w:titlePg/>
          <w:bidi/>
          <w:rtlGutter/>
          <w:docGrid w:linePitch="360"/>
        </w:sectPr>
      </w:pPr>
    </w:p>
    <w:p w14:paraId="53BD67BC" w14:textId="77777777" w:rsidR="002A7CD5" w:rsidRPr="004B1C51" w:rsidRDefault="002A7CD5" w:rsidP="004B1C51">
      <w:pPr>
        <w:spacing w:line="360" w:lineRule="auto"/>
        <w:rPr>
          <w:rFonts w:ascii="David" w:hAnsi="David"/>
          <w:rtl/>
        </w:rPr>
      </w:pPr>
    </w:p>
    <w:p w14:paraId="24417256" w14:textId="0778EAD2"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0" w:name="_Toc181687205"/>
      <w:r w:rsidRPr="004B1C51">
        <w:rPr>
          <w:rFonts w:ascii="David" w:hAnsi="David"/>
          <w:b/>
          <w:bCs/>
          <w:sz w:val="32"/>
          <w:szCs w:val="32"/>
          <w:u w:val="single"/>
          <w:rtl/>
          <w:lang w:eastAsia="en-US"/>
        </w:rPr>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w:t>
      </w:r>
      <w:r w:rsidRPr="004B1C51">
        <w:rPr>
          <w:rFonts w:ascii="David" w:hAnsi="David"/>
          <w:b/>
          <w:bCs/>
          <w:sz w:val="32"/>
          <w:szCs w:val="32"/>
          <w:u w:val="single"/>
          <w:lang w:eastAsia="en-US"/>
        </w:rPr>
        <w:t>5</w:t>
      </w:r>
      <w:r w:rsidRPr="004B1C51">
        <w:rPr>
          <w:rFonts w:ascii="David" w:hAnsi="David"/>
          <w:b/>
          <w:bCs/>
          <w:sz w:val="32"/>
          <w:szCs w:val="32"/>
          <w:u w:val="single"/>
          <w:rtl/>
          <w:lang w:eastAsia="en-US"/>
        </w:rPr>
        <w:t>)– רשימת עובדים מועסקים בהתקשרות</w:t>
      </w:r>
      <w:bookmarkEnd w:id="740"/>
    </w:p>
    <w:p w14:paraId="7DCC1B50" w14:textId="77777777" w:rsidR="002A7CD5" w:rsidRPr="004B1C51" w:rsidRDefault="002A7CD5" w:rsidP="004B1C51">
      <w:pPr>
        <w:tabs>
          <w:tab w:val="right" w:pos="206"/>
          <w:tab w:val="right" w:pos="360"/>
        </w:tabs>
        <w:spacing w:after="160" w:line="360" w:lineRule="auto"/>
        <w:rPr>
          <w:rFonts w:ascii="David" w:hAnsi="David"/>
          <w:b/>
          <w:bCs/>
          <w:color w:val="000000"/>
          <w:sz w:val="28"/>
          <w:szCs w:val="28"/>
          <w:u w:val="single"/>
          <w:rtl/>
          <w:lang w:eastAsia="en-US"/>
        </w:rPr>
      </w:pPr>
      <w:r w:rsidRPr="004B1C51">
        <w:rPr>
          <w:rFonts w:ascii="David" w:hAnsi="David"/>
          <w:b/>
          <w:bCs/>
          <w:color w:val="000000"/>
          <w:sz w:val="28"/>
          <w:szCs w:val="28"/>
          <w:u w:val="single"/>
          <w:rtl/>
          <w:lang w:eastAsia="en-US"/>
        </w:rPr>
        <w:t>שם ההתקשרות</w:t>
      </w:r>
    </w:p>
    <w:p w14:paraId="1A40D69C" w14:textId="77777777" w:rsidR="002A7CD5" w:rsidRPr="004B1C51" w:rsidRDefault="002A7CD5" w:rsidP="004B1C51">
      <w:pPr>
        <w:tabs>
          <w:tab w:val="right" w:pos="206"/>
          <w:tab w:val="right" w:pos="360"/>
        </w:tabs>
        <w:spacing w:after="160" w:line="360" w:lineRule="auto"/>
        <w:rPr>
          <w:rFonts w:ascii="David" w:hAnsi="David"/>
          <w:b/>
          <w:bCs/>
          <w:color w:val="000000"/>
          <w:u w:val="single"/>
          <w:rtl/>
          <w:lang w:eastAsia="en-US"/>
        </w:rPr>
      </w:pPr>
      <w:r w:rsidRPr="004B1C51">
        <w:rPr>
          <w:rFonts w:ascii="David" w:hAnsi="David"/>
          <w:b/>
          <w:bCs/>
          <w:color w:val="000000"/>
          <w:u w:val="single"/>
          <w:rtl/>
          <w:lang w:eastAsia="en-US"/>
        </w:rPr>
        <w:t>שם הספק</w:t>
      </w:r>
    </w:p>
    <w:p w14:paraId="4475CC9A" w14:textId="77777777" w:rsidR="002A7CD5" w:rsidRPr="004B1C51" w:rsidRDefault="002A7CD5" w:rsidP="004B1C51">
      <w:pPr>
        <w:tabs>
          <w:tab w:val="right" w:pos="206"/>
          <w:tab w:val="right" w:pos="360"/>
        </w:tabs>
        <w:spacing w:after="160" w:line="360" w:lineRule="auto"/>
        <w:rPr>
          <w:rFonts w:ascii="David" w:hAnsi="David"/>
          <w:b/>
          <w:bCs/>
          <w:color w:val="000000"/>
          <w:u w:val="single"/>
          <w:rtl/>
          <w:lang w:eastAsia="en-US"/>
        </w:rPr>
      </w:pPr>
      <w:r w:rsidRPr="004B1C51">
        <w:rPr>
          <w:rFonts w:ascii="David" w:hAnsi="David"/>
          <w:b/>
          <w:bCs/>
          <w:color w:val="000000"/>
          <w:u w:val="single"/>
          <w:rtl/>
          <w:lang w:eastAsia="en-US"/>
        </w:rPr>
        <w:t>תאריך דו"ח</w:t>
      </w:r>
    </w:p>
    <w:tbl>
      <w:tblPr>
        <w:tblStyle w:val="4fd"/>
        <w:bidiVisual/>
        <w:tblW w:w="0" w:type="auto"/>
        <w:tblLook w:val="04A0" w:firstRow="1" w:lastRow="0" w:firstColumn="1" w:lastColumn="0" w:noHBand="0" w:noVBand="1"/>
      </w:tblPr>
      <w:tblGrid>
        <w:gridCol w:w="695"/>
        <w:gridCol w:w="2076"/>
        <w:gridCol w:w="2181"/>
        <w:gridCol w:w="2081"/>
        <w:gridCol w:w="1383"/>
        <w:gridCol w:w="1383"/>
        <w:gridCol w:w="1383"/>
        <w:gridCol w:w="1383"/>
        <w:gridCol w:w="1383"/>
      </w:tblGrid>
      <w:tr w:rsidR="002A7CD5" w:rsidRPr="004B1C51" w14:paraId="1C7EEAC9" w14:textId="77777777" w:rsidTr="000A2301">
        <w:tc>
          <w:tcPr>
            <w:tcW w:w="695" w:type="dxa"/>
          </w:tcPr>
          <w:p w14:paraId="7637170B"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מסד</w:t>
            </w:r>
          </w:p>
        </w:tc>
        <w:tc>
          <w:tcPr>
            <w:tcW w:w="2076" w:type="dxa"/>
          </w:tcPr>
          <w:p w14:paraId="3A7BFECD"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שם העובד</w:t>
            </w:r>
          </w:p>
        </w:tc>
        <w:tc>
          <w:tcPr>
            <w:tcW w:w="2181" w:type="dxa"/>
          </w:tcPr>
          <w:p w14:paraId="41EAD76A" w14:textId="25F84F63"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מס תעודת זהות</w:t>
            </w:r>
          </w:p>
        </w:tc>
        <w:tc>
          <w:tcPr>
            <w:tcW w:w="2081" w:type="dxa"/>
          </w:tcPr>
          <w:p w14:paraId="6956C849"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תפקיד</w:t>
            </w:r>
          </w:p>
        </w:tc>
        <w:tc>
          <w:tcPr>
            <w:tcW w:w="1383" w:type="dxa"/>
          </w:tcPr>
          <w:p w14:paraId="414E7D00"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תאריך תחילת העסקה</w:t>
            </w:r>
          </w:p>
        </w:tc>
        <w:tc>
          <w:tcPr>
            <w:tcW w:w="1383" w:type="dxa"/>
          </w:tcPr>
          <w:p w14:paraId="7B1E32BA"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 xml:space="preserve">תאריך אישור העסקה </w:t>
            </w:r>
          </w:p>
        </w:tc>
        <w:tc>
          <w:tcPr>
            <w:tcW w:w="1383" w:type="dxa"/>
          </w:tcPr>
          <w:p w14:paraId="508CFF95"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תאריך סיום העסקה</w:t>
            </w:r>
          </w:p>
        </w:tc>
        <w:tc>
          <w:tcPr>
            <w:tcW w:w="1383" w:type="dxa"/>
          </w:tcPr>
          <w:p w14:paraId="4C35D444"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תאריך הודעה על הפסקת העסקה</w:t>
            </w:r>
          </w:p>
        </w:tc>
        <w:tc>
          <w:tcPr>
            <w:tcW w:w="1383" w:type="dxa"/>
          </w:tcPr>
          <w:p w14:paraId="481D0613" w14:textId="77777777" w:rsidR="002A7CD5" w:rsidRPr="004B1C51" w:rsidRDefault="002A7CD5" w:rsidP="004B1C51">
            <w:pPr>
              <w:tabs>
                <w:tab w:val="right" w:pos="206"/>
                <w:tab w:val="right" w:pos="360"/>
              </w:tabs>
              <w:spacing w:after="160" w:line="360" w:lineRule="auto"/>
              <w:rPr>
                <w:rFonts w:ascii="David" w:hAnsi="David"/>
                <w:b/>
                <w:bCs/>
                <w:color w:val="000000"/>
                <w:sz w:val="24"/>
                <w:szCs w:val="24"/>
                <w:u w:val="single"/>
                <w:rtl/>
                <w:lang w:eastAsia="en-US"/>
                <w14:scene3d>
                  <w14:camera w14:prst="orthographicFront"/>
                  <w14:lightRig w14:rig="threePt" w14:dir="t">
                    <w14:rot w14:lat="0" w14:lon="0" w14:rev="0"/>
                  </w14:lightRig>
                </w14:scene3d>
              </w:rPr>
            </w:pPr>
            <w:r w:rsidRPr="004B1C51">
              <w:rPr>
                <w:rFonts w:ascii="David" w:hAnsi="David"/>
                <w:b/>
                <w:bCs/>
                <w:color w:val="000000"/>
                <w:sz w:val="24"/>
                <w:szCs w:val="24"/>
                <w:u w:val="single"/>
                <w:rtl/>
                <w:lang w:eastAsia="en-US"/>
                <w14:scene3d>
                  <w14:camera w14:prst="orthographicFront"/>
                  <w14:lightRig w14:rig="threePt" w14:dir="t">
                    <w14:rot w14:lat="0" w14:lon="0" w14:rev="0"/>
                  </w14:lightRig>
                </w14:scene3d>
              </w:rPr>
              <w:t>הערות (חדש/סיום)</w:t>
            </w:r>
          </w:p>
        </w:tc>
      </w:tr>
    </w:tbl>
    <w:p w14:paraId="7DFCB566" w14:textId="77777777" w:rsidR="002A7CD5" w:rsidRPr="004B1C51" w:rsidRDefault="002A7CD5" w:rsidP="004B1C51">
      <w:pPr>
        <w:bidi w:val="0"/>
        <w:spacing w:before="200" w:after="200" w:line="360" w:lineRule="auto"/>
        <w:rPr>
          <w:rFonts w:ascii="David" w:hAnsi="David"/>
        </w:rPr>
        <w:sectPr w:rsidR="002A7CD5" w:rsidRPr="004B1C51" w:rsidSect="000A2301">
          <w:headerReference w:type="first" r:id="rId35"/>
          <w:pgSz w:w="16838" w:h="11906" w:orient="landscape"/>
          <w:pgMar w:top="1797" w:right="1440" w:bottom="1797" w:left="1440" w:header="720" w:footer="720" w:gutter="0"/>
          <w:cols w:space="720"/>
          <w:titlePg/>
          <w:bidi/>
          <w:rtlGutter/>
          <w:docGrid w:linePitch="360"/>
        </w:sectPr>
      </w:pPr>
    </w:p>
    <w:p w14:paraId="0DAF063F" w14:textId="77777777" w:rsidR="00F20714" w:rsidRPr="004B1C51" w:rsidRDefault="00F20714" w:rsidP="004B1C51">
      <w:pPr>
        <w:spacing w:before="200" w:after="200" w:line="360" w:lineRule="auto"/>
        <w:rPr>
          <w:rFonts w:ascii="David" w:hAnsi="David"/>
          <w:b/>
          <w:bCs/>
          <w:color w:val="000000"/>
          <w:sz w:val="28"/>
          <w:szCs w:val="28"/>
          <w:u w:val="single"/>
          <w:rtl/>
        </w:rPr>
      </w:pPr>
    </w:p>
    <w:p w14:paraId="2F46F769" w14:textId="41100C76"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lang w:eastAsia="en-US"/>
        </w:rPr>
      </w:pPr>
      <w:bookmarkStart w:id="741" w:name="_Toc181687206"/>
      <w:r w:rsidRPr="004B1C51">
        <w:rPr>
          <w:rFonts w:ascii="David" w:hAnsi="David"/>
          <w:b/>
          <w:bCs/>
          <w:sz w:val="32"/>
          <w:szCs w:val="32"/>
          <w:u w:val="single"/>
          <w:rtl/>
          <w:lang w:eastAsia="en-US"/>
        </w:rPr>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(6) – רשימת ספקי משנה</w:t>
      </w:r>
      <w:r w:rsidR="00C6148F" w:rsidRPr="004B1C51">
        <w:rPr>
          <w:rFonts w:ascii="David" w:hAnsi="David"/>
          <w:b/>
          <w:bCs/>
          <w:sz w:val="32"/>
          <w:szCs w:val="32"/>
          <w:u w:val="single"/>
          <w:rtl/>
          <w:lang w:eastAsia="en-US"/>
        </w:rPr>
        <w:t>/מיקור חוץ</w:t>
      </w:r>
      <w:bookmarkEnd w:id="741"/>
    </w:p>
    <w:p w14:paraId="508E521B" w14:textId="77777777" w:rsidR="002A7CD5" w:rsidRPr="004B1C51" w:rsidRDefault="002A7CD5" w:rsidP="004B1C51">
      <w:pPr>
        <w:bidi w:val="0"/>
        <w:spacing w:before="200" w:after="200" w:line="360" w:lineRule="auto"/>
        <w:rPr>
          <w:rFonts w:ascii="David" w:hAnsi="David"/>
        </w:rPr>
      </w:pPr>
    </w:p>
    <w:p w14:paraId="7EF0C346" w14:textId="16E07464" w:rsidR="002A7CD5" w:rsidRPr="004B1C51" w:rsidRDefault="002A7CD5" w:rsidP="004B1C51">
      <w:pPr>
        <w:bidi w:val="0"/>
        <w:spacing w:before="200" w:after="200" w:line="360" w:lineRule="auto"/>
        <w:rPr>
          <w:rFonts w:ascii="David" w:hAnsi="David"/>
        </w:rPr>
      </w:pPr>
      <w:r w:rsidRPr="004B1C51">
        <w:rPr>
          <w:rFonts w:ascii="David" w:hAnsi="David"/>
        </w:rPr>
        <w:br w:type="page"/>
      </w:r>
    </w:p>
    <w:p w14:paraId="59666390" w14:textId="60ADFC5F"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2" w:name="_Toc181687207"/>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(7) – אישור רישום מאגר מידע</w:t>
      </w:r>
      <w:bookmarkEnd w:id="742"/>
    </w:p>
    <w:p w14:paraId="48066F0B" w14:textId="77777777" w:rsidR="002A7CD5" w:rsidRPr="004B1C51" w:rsidRDefault="002A7CD5" w:rsidP="004B1C51">
      <w:pPr>
        <w:tabs>
          <w:tab w:val="right" w:pos="206"/>
          <w:tab w:val="right" w:pos="360"/>
        </w:tabs>
        <w:spacing w:line="360" w:lineRule="auto"/>
        <w:rPr>
          <w:rFonts w:ascii="David" w:hAnsi="David"/>
        </w:rPr>
      </w:pPr>
    </w:p>
    <w:p w14:paraId="39DEC9C5"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 xml:space="preserve">יש לצרף כאן את אישור </w:t>
      </w:r>
      <w:proofErr w:type="spellStart"/>
      <w:r w:rsidRPr="004B1C51">
        <w:rPr>
          <w:rFonts w:ascii="David" w:hAnsi="David"/>
          <w:sz w:val="24"/>
          <w:szCs w:val="24"/>
          <w:rtl/>
        </w:rPr>
        <w:t>רישון</w:t>
      </w:r>
      <w:proofErr w:type="spellEnd"/>
      <w:r w:rsidRPr="004B1C51">
        <w:rPr>
          <w:rFonts w:ascii="David" w:hAnsi="David"/>
          <w:sz w:val="24"/>
          <w:szCs w:val="24"/>
          <w:rtl/>
        </w:rPr>
        <w:t xml:space="preserve"> מאגר מידע ברשות להגנת בפרטיות</w:t>
      </w:r>
    </w:p>
    <w:p w14:paraId="32EF5D10" w14:textId="77777777" w:rsidR="002A7CD5" w:rsidRPr="004B1C51" w:rsidRDefault="002A7CD5" w:rsidP="004B1C51">
      <w:pPr>
        <w:spacing w:line="360" w:lineRule="auto"/>
        <w:rPr>
          <w:rFonts w:ascii="David" w:hAnsi="David"/>
          <w:b/>
          <w:bCs/>
          <w:u w:val="single"/>
        </w:rPr>
      </w:pPr>
    </w:p>
    <w:p w14:paraId="23D20821" w14:textId="77777777" w:rsidR="002A7CD5" w:rsidRPr="004B1C51" w:rsidRDefault="002A7CD5" w:rsidP="004B1C51">
      <w:pPr>
        <w:spacing w:line="360" w:lineRule="auto"/>
        <w:rPr>
          <w:rFonts w:ascii="David" w:hAnsi="David"/>
          <w:b/>
          <w:bCs/>
          <w:color w:val="000000"/>
          <w:u w:val="single"/>
          <w:rtl/>
          <w14:scene3d>
            <w14:camera w14:prst="orthographicFront"/>
            <w14:lightRig w14:rig="threePt" w14:dir="t">
              <w14:rot w14:lat="0" w14:lon="0" w14:rev="0"/>
            </w14:lightRig>
          </w14:scene3d>
        </w:rPr>
      </w:pPr>
      <w:r w:rsidRPr="004B1C51">
        <w:rPr>
          <w:rFonts w:ascii="David" w:hAnsi="David"/>
          <w:b/>
          <w:bCs/>
          <w:u w:val="single"/>
          <w:rtl/>
        </w:rPr>
        <w:br w:type="page"/>
      </w:r>
    </w:p>
    <w:p w14:paraId="39CCBDC3" w14:textId="5C6A9BC3"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3" w:name="_Toc181687208"/>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w:t>
      </w:r>
      <w:r w:rsidR="00F60958" w:rsidRPr="004B1C51">
        <w:rPr>
          <w:rFonts w:ascii="David" w:hAnsi="David"/>
          <w:b/>
          <w:bCs/>
          <w:sz w:val="32"/>
          <w:szCs w:val="32"/>
          <w:u w:val="single"/>
          <w:rtl/>
          <w:lang w:eastAsia="en-US"/>
        </w:rPr>
        <w:t>8</w:t>
      </w:r>
      <w:r w:rsidRPr="004B1C51">
        <w:rPr>
          <w:rFonts w:ascii="David" w:hAnsi="David"/>
          <w:b/>
          <w:bCs/>
          <w:sz w:val="32"/>
          <w:szCs w:val="32"/>
          <w:u w:val="single"/>
          <w:rtl/>
          <w:lang w:eastAsia="en-US"/>
        </w:rPr>
        <w:t>)</w:t>
      </w:r>
      <w:r w:rsidR="00053F2D"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כתב מינוי למנהל מאגר מידע</w:t>
      </w:r>
      <w:bookmarkEnd w:id="743"/>
    </w:p>
    <w:p w14:paraId="7E98AD70" w14:textId="77777777" w:rsidR="002A7CD5" w:rsidRPr="004B1C51" w:rsidRDefault="002A7CD5" w:rsidP="004B1C51">
      <w:pPr>
        <w:tabs>
          <w:tab w:val="right" w:pos="206"/>
          <w:tab w:val="right" w:pos="360"/>
        </w:tabs>
        <w:spacing w:line="360" w:lineRule="auto"/>
        <w:rPr>
          <w:rFonts w:ascii="David" w:hAnsi="David"/>
          <w:sz w:val="24"/>
          <w:szCs w:val="24"/>
          <w:rtl/>
        </w:rPr>
      </w:pPr>
    </w:p>
    <w:p w14:paraId="4242AC74"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יש לצרף כאן את כתב מינוי למנהל מאגר המידע כפי שהועבר לרשות להגנת הפרטיות</w:t>
      </w:r>
    </w:p>
    <w:p w14:paraId="12DEC745" w14:textId="77777777" w:rsidR="002A7CD5" w:rsidRPr="004B1C51" w:rsidRDefault="002A7CD5" w:rsidP="004B1C51">
      <w:pPr>
        <w:spacing w:line="360" w:lineRule="auto"/>
        <w:rPr>
          <w:rFonts w:ascii="David" w:hAnsi="David"/>
          <w:b/>
          <w:bCs/>
          <w:sz w:val="24"/>
          <w:szCs w:val="24"/>
          <w:u w:val="single"/>
        </w:rPr>
      </w:pPr>
    </w:p>
    <w:p w14:paraId="078F4F7A" w14:textId="77777777" w:rsidR="002A7CD5" w:rsidRPr="004B1C51" w:rsidRDefault="002A7CD5" w:rsidP="004B1C51">
      <w:pPr>
        <w:spacing w:line="360" w:lineRule="auto"/>
        <w:rPr>
          <w:rFonts w:ascii="David" w:hAnsi="David"/>
          <w:b/>
          <w:bCs/>
          <w:u w:val="single"/>
          <w:rtl/>
        </w:rPr>
      </w:pPr>
    </w:p>
    <w:p w14:paraId="1FE8B1A5" w14:textId="77777777" w:rsidR="002A7CD5" w:rsidRPr="004B1C51" w:rsidRDefault="002A7CD5" w:rsidP="004B1C51">
      <w:pPr>
        <w:spacing w:line="360" w:lineRule="auto"/>
        <w:rPr>
          <w:rFonts w:ascii="David" w:hAnsi="David"/>
          <w:b/>
          <w:bCs/>
          <w:color w:val="000000"/>
          <w:u w:val="single"/>
          <w:rtl/>
          <w14:scene3d>
            <w14:camera w14:prst="orthographicFront"/>
            <w14:lightRig w14:rig="threePt" w14:dir="t">
              <w14:rot w14:lat="0" w14:lon="0" w14:rev="0"/>
            </w14:lightRig>
          </w14:scene3d>
        </w:rPr>
      </w:pPr>
      <w:r w:rsidRPr="004B1C51">
        <w:rPr>
          <w:rFonts w:ascii="David" w:hAnsi="David"/>
          <w:b/>
          <w:bCs/>
          <w:u w:val="single"/>
          <w:rtl/>
        </w:rPr>
        <w:br w:type="page"/>
      </w:r>
    </w:p>
    <w:p w14:paraId="713A1EE3" w14:textId="420A450F"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4" w:name="_Toc181687209"/>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(9) – הצהרה כי מנהל המאגר מועסק בחברה</w:t>
      </w:r>
      <w:bookmarkEnd w:id="744"/>
    </w:p>
    <w:p w14:paraId="5DBFED4A" w14:textId="77777777" w:rsidR="002A7CD5" w:rsidRPr="004B1C51" w:rsidRDefault="002A7CD5" w:rsidP="004B1C51">
      <w:pPr>
        <w:tabs>
          <w:tab w:val="right" w:pos="206"/>
          <w:tab w:val="right" w:pos="360"/>
        </w:tabs>
        <w:spacing w:line="360" w:lineRule="auto"/>
        <w:rPr>
          <w:rFonts w:ascii="David" w:hAnsi="David"/>
          <w:rtl/>
        </w:rPr>
      </w:pPr>
    </w:p>
    <w:p w14:paraId="26FF0F6B" w14:textId="77777777" w:rsidR="002A7CD5" w:rsidRPr="004B1C51" w:rsidRDefault="002A7CD5" w:rsidP="004B1C51">
      <w:pPr>
        <w:spacing w:line="360" w:lineRule="auto"/>
        <w:rPr>
          <w:rFonts w:ascii="David" w:hAnsi="David"/>
          <w:b/>
          <w:bCs/>
        </w:rPr>
      </w:pPr>
    </w:p>
    <w:p w14:paraId="21FF460D" w14:textId="77777777" w:rsidR="002A7CD5" w:rsidRPr="004B1C51" w:rsidRDefault="002A7CD5" w:rsidP="004B1C51">
      <w:pPr>
        <w:bidi w:val="0"/>
        <w:spacing w:before="200" w:after="200" w:line="360" w:lineRule="auto"/>
        <w:rPr>
          <w:rFonts w:ascii="David" w:hAnsi="David"/>
          <w:color w:val="000000"/>
          <w:sz w:val="24"/>
          <w:szCs w:val="24"/>
          <w14:scene3d>
            <w14:camera w14:prst="orthographicFront"/>
            <w14:lightRig w14:rig="threePt" w14:dir="t">
              <w14:rot w14:lat="0" w14:lon="0" w14:rev="0"/>
            </w14:lightRig>
          </w14:scene3d>
        </w:rPr>
      </w:pPr>
      <w:r w:rsidRPr="004B1C51">
        <w:rPr>
          <w:rFonts w:ascii="David" w:hAnsi="David"/>
          <w:color w:val="000000"/>
          <w:sz w:val="24"/>
          <w:szCs w:val="24"/>
          <w:rtl/>
          <w14:scene3d>
            <w14:camera w14:prst="orthographicFront"/>
            <w14:lightRig w14:rig="threePt" w14:dir="t">
              <w14:rot w14:lat="0" w14:lon="0" w14:rev="0"/>
            </w14:lightRig>
          </w14:scene3d>
        </w:rPr>
        <w:br w:type="page"/>
      </w:r>
    </w:p>
    <w:p w14:paraId="592F33D1" w14:textId="7EA213DE"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5" w:name="_Toc181687210"/>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(10)– כתב מנוי למנהל אבטחת מידע למאגר</w:t>
      </w:r>
      <w:bookmarkEnd w:id="745"/>
    </w:p>
    <w:p w14:paraId="02E3C3A1" w14:textId="77777777" w:rsidR="002A7CD5" w:rsidRPr="004B1C51" w:rsidRDefault="002A7CD5" w:rsidP="004B1C51">
      <w:pPr>
        <w:tabs>
          <w:tab w:val="right" w:pos="206"/>
          <w:tab w:val="right" w:pos="360"/>
        </w:tabs>
        <w:spacing w:line="360" w:lineRule="auto"/>
        <w:rPr>
          <w:rFonts w:ascii="David" w:hAnsi="David"/>
          <w:sz w:val="24"/>
          <w:szCs w:val="24"/>
          <w:rtl/>
        </w:rPr>
      </w:pPr>
    </w:p>
    <w:p w14:paraId="76D49DC6"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יש לצרף כאן את כתב מינוי למנהל אבטחת מידע למאגר</w:t>
      </w:r>
    </w:p>
    <w:p w14:paraId="55B5AE2A" w14:textId="77777777" w:rsidR="002A7CD5" w:rsidRPr="004B1C51" w:rsidRDefault="002A7CD5" w:rsidP="004B1C51">
      <w:pPr>
        <w:spacing w:line="360" w:lineRule="auto"/>
        <w:rPr>
          <w:rFonts w:ascii="David" w:hAnsi="David"/>
          <w:b/>
          <w:bCs/>
          <w:sz w:val="24"/>
          <w:szCs w:val="24"/>
          <w:u w:val="single"/>
        </w:rPr>
      </w:pPr>
    </w:p>
    <w:p w14:paraId="35E76E21" w14:textId="77777777" w:rsidR="002A7CD5" w:rsidRPr="004B1C51" w:rsidRDefault="002A7CD5" w:rsidP="004B1C51">
      <w:pPr>
        <w:bidi w:val="0"/>
        <w:spacing w:before="200" w:after="200" w:line="360" w:lineRule="auto"/>
        <w:rPr>
          <w:rFonts w:ascii="David" w:hAnsi="David"/>
        </w:rPr>
      </w:pPr>
      <w:r w:rsidRPr="004B1C51">
        <w:rPr>
          <w:rFonts w:ascii="David" w:hAnsi="David"/>
          <w:rtl/>
        </w:rPr>
        <w:br w:type="page"/>
      </w:r>
    </w:p>
    <w:p w14:paraId="554098BB" w14:textId="1ACC6269" w:rsidR="002A7CD5" w:rsidRPr="004B1C51" w:rsidRDefault="002A7CD5" w:rsidP="004B1C51">
      <w:pPr>
        <w:keepNext/>
        <w:keepLines/>
        <w:shd w:val="clear" w:color="auto" w:fill="D9D9D9"/>
        <w:tabs>
          <w:tab w:val="left" w:pos="6017"/>
        </w:tabs>
        <w:spacing w:before="40" w:line="360" w:lineRule="auto"/>
        <w:outlineLvl w:val="1"/>
        <w:rPr>
          <w:rFonts w:ascii="David" w:hAnsi="David"/>
          <w:b/>
          <w:bCs/>
          <w:sz w:val="32"/>
          <w:szCs w:val="32"/>
          <w:u w:val="single"/>
          <w:rtl/>
          <w:lang w:eastAsia="en-US"/>
        </w:rPr>
      </w:pPr>
      <w:bookmarkStart w:id="746" w:name="_Toc181687211"/>
      <w:r w:rsidRPr="004B1C51">
        <w:rPr>
          <w:rFonts w:ascii="David" w:hAnsi="David"/>
          <w:b/>
          <w:bCs/>
          <w:sz w:val="32"/>
          <w:szCs w:val="32"/>
          <w:u w:val="single"/>
          <w:rtl/>
          <w:lang w:eastAsia="en-US"/>
        </w:rPr>
        <w:lastRenderedPageBreak/>
        <w:t xml:space="preserve">נספח </w:t>
      </w:r>
      <w:r w:rsidR="002E3B58" w:rsidRPr="004B1C51">
        <w:rPr>
          <w:rFonts w:ascii="David" w:hAnsi="David"/>
          <w:b/>
          <w:bCs/>
          <w:sz w:val="32"/>
          <w:szCs w:val="32"/>
          <w:u w:val="single"/>
          <w:rtl/>
          <w:lang w:eastAsia="en-US"/>
        </w:rPr>
        <w:t>ב</w:t>
      </w:r>
      <w:r w:rsidR="00682E2D" w:rsidRPr="004B1C51">
        <w:rPr>
          <w:rFonts w:ascii="David" w:hAnsi="David"/>
          <w:b/>
          <w:bCs/>
          <w:sz w:val="32"/>
          <w:szCs w:val="32"/>
          <w:u w:val="single"/>
          <w:rtl/>
          <w:lang w:eastAsia="en-US"/>
        </w:rPr>
        <w:t>5</w:t>
      </w:r>
      <w:r w:rsidRPr="004B1C51">
        <w:rPr>
          <w:rFonts w:ascii="David" w:hAnsi="David"/>
          <w:b/>
          <w:bCs/>
          <w:sz w:val="32"/>
          <w:szCs w:val="32"/>
          <w:u w:val="single"/>
          <w:rtl/>
          <w:lang w:eastAsia="en-US"/>
        </w:rPr>
        <w:t>(11) – שאלון ספקים שרשרת האספקה כקובץ אקסל</w:t>
      </w:r>
      <w:bookmarkEnd w:id="746"/>
    </w:p>
    <w:p w14:paraId="2A301E98" w14:textId="77777777" w:rsidR="002A7CD5" w:rsidRPr="004B1C51" w:rsidRDefault="002A7CD5" w:rsidP="004B1C51">
      <w:pPr>
        <w:tabs>
          <w:tab w:val="right" w:pos="206"/>
          <w:tab w:val="right" w:pos="360"/>
        </w:tabs>
        <w:spacing w:line="360" w:lineRule="auto"/>
        <w:rPr>
          <w:rFonts w:ascii="David" w:hAnsi="David"/>
          <w:rtl/>
        </w:rPr>
      </w:pPr>
    </w:p>
    <w:p w14:paraId="13126CD6" w14:textId="77777777" w:rsidR="002A7CD5" w:rsidRPr="004B1C51" w:rsidRDefault="002A7CD5" w:rsidP="004B1C51">
      <w:pPr>
        <w:tabs>
          <w:tab w:val="right" w:pos="206"/>
          <w:tab w:val="right" w:pos="360"/>
        </w:tabs>
        <w:spacing w:line="360" w:lineRule="auto"/>
        <w:ind w:left="360"/>
        <w:rPr>
          <w:rFonts w:ascii="David" w:hAnsi="David"/>
          <w:sz w:val="24"/>
          <w:szCs w:val="24"/>
          <w:rtl/>
        </w:rPr>
      </w:pPr>
      <w:r w:rsidRPr="004B1C51">
        <w:rPr>
          <w:rFonts w:ascii="David" w:hAnsi="David"/>
          <w:sz w:val="24"/>
          <w:szCs w:val="24"/>
          <w:rtl/>
        </w:rPr>
        <w:t>יש לצרף שאלון ספקים שרשרת אספקה כקובץ אקסל</w:t>
      </w:r>
    </w:p>
    <w:p w14:paraId="44E60963" w14:textId="77777777" w:rsidR="002A7CD5" w:rsidRPr="004B1C51" w:rsidRDefault="002A7CD5" w:rsidP="004B1C51">
      <w:pPr>
        <w:spacing w:line="360" w:lineRule="auto"/>
        <w:rPr>
          <w:rFonts w:ascii="David" w:hAnsi="David"/>
          <w:b/>
          <w:bCs/>
          <w:u w:val="single"/>
        </w:rPr>
      </w:pPr>
    </w:p>
    <w:p w14:paraId="4802E4EB"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p w14:paraId="3214EFED" w14:textId="77777777" w:rsidR="002A7CD5" w:rsidRPr="004B1C51" w:rsidRDefault="002A7CD5" w:rsidP="004B1C51">
      <w:pPr>
        <w:spacing w:line="360" w:lineRule="auto"/>
        <w:rPr>
          <w:rFonts w:ascii="David" w:hAnsi="David"/>
          <w:rtl/>
        </w:rPr>
      </w:pPr>
    </w:p>
    <w:p w14:paraId="684527CB" w14:textId="77777777" w:rsidR="002A7CD5" w:rsidRPr="004B1C51" w:rsidRDefault="002A7CD5" w:rsidP="004B1C51">
      <w:pPr>
        <w:spacing w:line="360" w:lineRule="auto"/>
        <w:rPr>
          <w:rFonts w:ascii="David" w:hAnsi="David"/>
          <w:b/>
          <w:bCs/>
          <w:rtl/>
        </w:rPr>
      </w:pPr>
      <w:r w:rsidRPr="004B1C51">
        <w:rPr>
          <w:rFonts w:ascii="David" w:hAnsi="David"/>
          <w:b/>
          <w:bCs/>
          <w:rtl/>
        </w:rPr>
        <w:br w:type="page"/>
      </w:r>
    </w:p>
    <w:p w14:paraId="6ECAB2A6" w14:textId="3CE2269C" w:rsidR="002A7CD5" w:rsidRPr="004B1C51" w:rsidRDefault="002A7CD5" w:rsidP="004B1C51">
      <w:pPr>
        <w:keepNext/>
        <w:keepLines/>
        <w:shd w:val="clear" w:color="auto" w:fill="D9D9D9"/>
        <w:spacing w:before="40" w:line="360" w:lineRule="auto"/>
        <w:outlineLvl w:val="1"/>
        <w:rPr>
          <w:rFonts w:ascii="David" w:hAnsi="David"/>
          <w:color w:val="000000"/>
          <w:sz w:val="28"/>
          <w:szCs w:val="28"/>
          <w:u w:val="single"/>
          <w:rtl/>
        </w:rPr>
      </w:pPr>
      <w:bookmarkStart w:id="747" w:name="_Toc181687212"/>
      <w:r w:rsidRPr="004B1C51">
        <w:rPr>
          <w:rFonts w:ascii="David" w:hAnsi="David"/>
          <w:b/>
          <w:bCs/>
          <w:color w:val="000000"/>
          <w:sz w:val="28"/>
          <w:szCs w:val="28"/>
          <w:u w:val="single"/>
          <w:rtl/>
          <w:lang w:eastAsia="en-US"/>
        </w:rPr>
        <w:lastRenderedPageBreak/>
        <w:t xml:space="preserve">נספח </w:t>
      </w:r>
      <w:r w:rsidR="002E3B58" w:rsidRPr="004B1C51">
        <w:rPr>
          <w:rFonts w:ascii="David" w:hAnsi="David"/>
          <w:b/>
          <w:bCs/>
          <w:color w:val="000000"/>
          <w:sz w:val="28"/>
          <w:szCs w:val="28"/>
          <w:u w:val="single"/>
          <w:rtl/>
          <w:lang w:eastAsia="en-US"/>
        </w:rPr>
        <w:t>ב</w:t>
      </w:r>
      <w:r w:rsidR="00682E2D" w:rsidRPr="004B1C51">
        <w:rPr>
          <w:rFonts w:ascii="David" w:hAnsi="David"/>
          <w:b/>
          <w:bCs/>
          <w:color w:val="000000"/>
          <w:sz w:val="28"/>
          <w:szCs w:val="28"/>
          <w:u w:val="single"/>
          <w:rtl/>
          <w:lang w:eastAsia="en-US"/>
        </w:rPr>
        <w:t>5</w:t>
      </w:r>
      <w:r w:rsidRPr="004B1C51">
        <w:rPr>
          <w:rFonts w:ascii="David" w:hAnsi="David"/>
          <w:b/>
          <w:bCs/>
          <w:color w:val="000000"/>
          <w:sz w:val="28"/>
          <w:szCs w:val="28"/>
          <w:u w:val="single"/>
          <w:rtl/>
          <w:lang w:eastAsia="en-US"/>
        </w:rPr>
        <w:t>(12)– השבת והשמדת מידע - התחייבות הספק עם התחלת ההתקשרות</w:t>
      </w:r>
      <w:bookmarkEnd w:id="747"/>
    </w:p>
    <w:p w14:paraId="7134778C" w14:textId="77777777" w:rsidR="002A7CD5" w:rsidRPr="004B1C51" w:rsidRDefault="002A7CD5" w:rsidP="004B1C51">
      <w:pPr>
        <w:overflowPunct w:val="0"/>
        <w:autoSpaceDE w:val="0"/>
        <w:autoSpaceDN w:val="0"/>
        <w:adjustRightInd w:val="0"/>
        <w:spacing w:after="600" w:line="360" w:lineRule="auto"/>
        <w:ind w:left="720" w:right="851"/>
        <w:textAlignment w:val="baseline"/>
        <w:rPr>
          <w:rFonts w:ascii="David" w:hAnsi="David"/>
          <w:sz w:val="24"/>
          <w:szCs w:val="24"/>
          <w:rtl/>
        </w:rPr>
      </w:pPr>
      <w:r w:rsidRPr="004B1C51">
        <w:rPr>
          <w:rFonts w:ascii="David" w:hAnsi="David"/>
          <w:color w:val="000000"/>
          <w:sz w:val="24"/>
          <w:szCs w:val="24"/>
          <w:rtl/>
        </w:rPr>
        <w:t xml:space="preserve">לפי סעיף </w:t>
      </w:r>
      <w:r w:rsidRPr="004B1C51">
        <w:rPr>
          <w:rFonts w:ascii="David" w:hAnsi="David"/>
          <w:color w:val="000000"/>
          <w:sz w:val="24"/>
          <w:szCs w:val="24"/>
          <w:lang w:eastAsia="en-US" w:bidi="en-US"/>
        </w:rPr>
        <w:t>10</w:t>
      </w:r>
      <w:r w:rsidRPr="004B1C51">
        <w:rPr>
          <w:rFonts w:ascii="David" w:hAnsi="David"/>
          <w:color w:val="000000"/>
          <w:sz w:val="24"/>
          <w:szCs w:val="24"/>
          <w:rtl/>
        </w:rPr>
        <w:t>(ב</w:t>
      </w:r>
      <w:r w:rsidRPr="004B1C51">
        <w:rPr>
          <w:rFonts w:ascii="David" w:hAnsi="David"/>
          <w:color w:val="000000"/>
          <w:sz w:val="24"/>
          <w:szCs w:val="24"/>
          <w:lang w:eastAsia="en-US" w:bidi="en-US"/>
        </w:rPr>
        <w:t>3</w:t>
      </w:r>
      <w:r w:rsidRPr="004B1C51">
        <w:rPr>
          <w:rFonts w:ascii="David" w:hAnsi="David"/>
          <w:color w:val="000000"/>
          <w:sz w:val="24"/>
          <w:szCs w:val="24"/>
          <w:rtl/>
        </w:rPr>
        <w:t xml:space="preserve">) לחוק הגנת הפרטיות, </w:t>
      </w:r>
      <w:proofErr w:type="spellStart"/>
      <w:r w:rsidRPr="004B1C51">
        <w:rPr>
          <w:rFonts w:ascii="David" w:hAnsi="David"/>
          <w:color w:val="000000"/>
          <w:sz w:val="24"/>
          <w:szCs w:val="24"/>
          <w:rtl/>
        </w:rPr>
        <w:t>התשמ״א</w:t>
      </w:r>
      <w:proofErr w:type="spellEnd"/>
      <w:r w:rsidRPr="004B1C51">
        <w:rPr>
          <w:rFonts w:ascii="David" w:hAnsi="David"/>
          <w:color w:val="000000"/>
          <w:sz w:val="24"/>
          <w:szCs w:val="24"/>
          <w:rtl/>
        </w:rPr>
        <w:t>-</w:t>
      </w:r>
      <w:r w:rsidRPr="004B1C51">
        <w:rPr>
          <w:rFonts w:ascii="David" w:hAnsi="David"/>
          <w:color w:val="000000"/>
          <w:sz w:val="24"/>
          <w:szCs w:val="24"/>
          <w:lang w:eastAsia="en-US" w:bidi="en-US"/>
        </w:rPr>
        <w:t>1980</w:t>
      </w:r>
    </w:p>
    <w:p w14:paraId="04DB2FC6" w14:textId="77777777" w:rsidR="002A7CD5" w:rsidRPr="004B1C51" w:rsidRDefault="002A7CD5" w:rsidP="004B1C51">
      <w:pPr>
        <w:tabs>
          <w:tab w:val="right" w:pos="206"/>
          <w:tab w:val="right" w:pos="360"/>
        </w:tabs>
        <w:spacing w:line="360" w:lineRule="auto"/>
        <w:rPr>
          <w:rFonts w:ascii="David" w:hAnsi="David"/>
          <w:sz w:val="24"/>
          <w:szCs w:val="24"/>
        </w:rPr>
      </w:pPr>
      <w:r w:rsidRPr="004B1C51">
        <w:rPr>
          <w:rFonts w:ascii="David" w:hAnsi="David"/>
          <w:sz w:val="24"/>
          <w:szCs w:val="24"/>
          <w:rtl/>
        </w:rPr>
        <w:t xml:space="preserve">אני הח"מ   </w:t>
      </w:r>
    </w:p>
    <w:tbl>
      <w:tblPr>
        <w:tblStyle w:val="4fd"/>
        <w:bidiVisual/>
        <w:tblW w:w="0" w:type="auto"/>
        <w:tblLook w:val="04A0" w:firstRow="1" w:lastRow="0" w:firstColumn="1" w:lastColumn="0" w:noHBand="0" w:noVBand="1"/>
      </w:tblPr>
      <w:tblGrid>
        <w:gridCol w:w="2767"/>
        <w:gridCol w:w="2772"/>
        <w:gridCol w:w="2763"/>
      </w:tblGrid>
      <w:tr w:rsidR="002A7CD5" w:rsidRPr="004B1C51" w14:paraId="6A91870A" w14:textId="77777777" w:rsidTr="000A2301">
        <w:tc>
          <w:tcPr>
            <w:tcW w:w="2767" w:type="dxa"/>
            <w:tcBorders>
              <w:top w:val="single" w:sz="4" w:space="0" w:color="auto"/>
              <w:left w:val="single" w:sz="4" w:space="0" w:color="auto"/>
              <w:bottom w:val="single" w:sz="4" w:space="0" w:color="auto"/>
              <w:right w:val="single" w:sz="4" w:space="0" w:color="auto"/>
            </w:tcBorders>
          </w:tcPr>
          <w:p w14:paraId="67C4606C" w14:textId="77777777" w:rsidR="002A7CD5" w:rsidRPr="004B1C51" w:rsidRDefault="002A7CD5" w:rsidP="004B1C51">
            <w:pPr>
              <w:spacing w:line="360" w:lineRule="auto"/>
              <w:rPr>
                <w:rFonts w:ascii="David" w:hAnsi="David"/>
                <w:b/>
                <w:bCs/>
                <w:sz w:val="24"/>
                <w:szCs w:val="24"/>
                <w:u w:val="single"/>
                <w:rtl/>
              </w:rPr>
            </w:pPr>
          </w:p>
        </w:tc>
        <w:tc>
          <w:tcPr>
            <w:tcW w:w="2772" w:type="dxa"/>
            <w:tcBorders>
              <w:top w:val="single" w:sz="4" w:space="0" w:color="auto"/>
              <w:left w:val="single" w:sz="4" w:space="0" w:color="auto"/>
              <w:bottom w:val="single" w:sz="4" w:space="0" w:color="auto"/>
              <w:right w:val="single" w:sz="4" w:space="0" w:color="auto"/>
            </w:tcBorders>
          </w:tcPr>
          <w:p w14:paraId="73B3F07D" w14:textId="77777777" w:rsidR="002A7CD5" w:rsidRPr="004B1C51" w:rsidRDefault="002A7CD5" w:rsidP="004B1C51">
            <w:pPr>
              <w:spacing w:line="360" w:lineRule="auto"/>
              <w:rPr>
                <w:rFonts w:ascii="David" w:hAnsi="David"/>
                <w:b/>
                <w:bCs/>
                <w:sz w:val="24"/>
                <w:szCs w:val="24"/>
                <w:u w:val="single"/>
                <w:rtl/>
              </w:rPr>
            </w:pPr>
          </w:p>
        </w:tc>
        <w:tc>
          <w:tcPr>
            <w:tcW w:w="2763" w:type="dxa"/>
            <w:tcBorders>
              <w:top w:val="single" w:sz="4" w:space="0" w:color="auto"/>
              <w:left w:val="single" w:sz="4" w:space="0" w:color="auto"/>
              <w:bottom w:val="single" w:sz="4" w:space="0" w:color="auto"/>
              <w:right w:val="single" w:sz="4" w:space="0" w:color="auto"/>
            </w:tcBorders>
          </w:tcPr>
          <w:p w14:paraId="591DE2C5" w14:textId="77777777" w:rsidR="002A7CD5" w:rsidRPr="004B1C51" w:rsidRDefault="002A7CD5" w:rsidP="004B1C51">
            <w:pPr>
              <w:spacing w:line="360" w:lineRule="auto"/>
              <w:rPr>
                <w:rFonts w:ascii="David" w:hAnsi="David"/>
                <w:b/>
                <w:bCs/>
                <w:sz w:val="24"/>
                <w:szCs w:val="24"/>
                <w:u w:val="single"/>
                <w:rtl/>
              </w:rPr>
            </w:pPr>
          </w:p>
        </w:tc>
      </w:tr>
      <w:tr w:rsidR="002A7CD5" w:rsidRPr="004B1C51" w14:paraId="004D41B6" w14:textId="77777777" w:rsidTr="000A2301">
        <w:tc>
          <w:tcPr>
            <w:tcW w:w="2767" w:type="dxa"/>
            <w:tcBorders>
              <w:top w:val="single" w:sz="4" w:space="0" w:color="auto"/>
              <w:left w:val="single" w:sz="4" w:space="0" w:color="auto"/>
              <w:bottom w:val="single" w:sz="4" w:space="0" w:color="auto"/>
              <w:right w:val="single" w:sz="4" w:space="0" w:color="auto"/>
            </w:tcBorders>
            <w:hideMark/>
          </w:tcPr>
          <w:p w14:paraId="6BF684EA"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6B55EFA1"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5AD6DF9C"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 xml:space="preserve">מס </w:t>
            </w:r>
            <w:proofErr w:type="spellStart"/>
            <w:r w:rsidRPr="004B1C51">
              <w:rPr>
                <w:rFonts w:ascii="David" w:hAnsi="David"/>
                <w:sz w:val="24"/>
                <w:szCs w:val="24"/>
                <w:rtl/>
              </w:rPr>
              <w:t>תז</w:t>
            </w:r>
            <w:proofErr w:type="spellEnd"/>
          </w:p>
        </w:tc>
      </w:tr>
    </w:tbl>
    <w:p w14:paraId="2EDE9505" w14:textId="77777777" w:rsidR="002A7CD5" w:rsidRPr="004B1C51" w:rsidRDefault="002A7CD5" w:rsidP="004B1C51">
      <w:pPr>
        <w:spacing w:line="360" w:lineRule="auto"/>
        <w:rPr>
          <w:rFonts w:ascii="David" w:hAnsi="David"/>
          <w:b/>
          <w:bCs/>
          <w:sz w:val="24"/>
          <w:szCs w:val="24"/>
          <w:u w:val="single"/>
          <w:rtl/>
        </w:rPr>
      </w:pPr>
    </w:p>
    <w:p w14:paraId="2C07B99C" w14:textId="77777777" w:rsidR="002A7CD5" w:rsidRPr="004B1C51" w:rsidRDefault="002A7CD5" w:rsidP="004B1C51">
      <w:pPr>
        <w:tabs>
          <w:tab w:val="right" w:pos="206"/>
          <w:tab w:val="right" w:pos="360"/>
        </w:tabs>
        <w:spacing w:line="360" w:lineRule="auto"/>
        <w:rPr>
          <w:rFonts w:ascii="David" w:hAnsi="David"/>
          <w:sz w:val="24"/>
          <w:szCs w:val="24"/>
          <w:rtl/>
        </w:rPr>
      </w:pPr>
      <w:r w:rsidRPr="004B1C51">
        <w:rPr>
          <w:rFonts w:ascii="David" w:hAnsi="David"/>
          <w:sz w:val="24"/>
          <w:szCs w:val="24"/>
          <w:rtl/>
        </w:rPr>
        <w:t>הנושא תפקיד</w:t>
      </w:r>
    </w:p>
    <w:tbl>
      <w:tblPr>
        <w:tblStyle w:val="4fd"/>
        <w:bidiVisual/>
        <w:tblW w:w="0" w:type="auto"/>
        <w:tblLook w:val="04A0" w:firstRow="1" w:lastRow="0" w:firstColumn="1" w:lastColumn="0" w:noHBand="0" w:noVBand="1"/>
      </w:tblPr>
      <w:tblGrid>
        <w:gridCol w:w="3114"/>
        <w:gridCol w:w="3112"/>
        <w:gridCol w:w="2076"/>
      </w:tblGrid>
      <w:tr w:rsidR="002A7CD5" w:rsidRPr="004B1C51" w14:paraId="342DA99F" w14:textId="77777777" w:rsidTr="000A2301">
        <w:tc>
          <w:tcPr>
            <w:tcW w:w="3114" w:type="dxa"/>
            <w:tcBorders>
              <w:top w:val="single" w:sz="4" w:space="0" w:color="auto"/>
              <w:left w:val="single" w:sz="4" w:space="0" w:color="auto"/>
              <w:bottom w:val="single" w:sz="4" w:space="0" w:color="auto"/>
              <w:right w:val="single" w:sz="4" w:space="0" w:color="auto"/>
            </w:tcBorders>
          </w:tcPr>
          <w:p w14:paraId="3F6860E6" w14:textId="77777777" w:rsidR="002A7CD5" w:rsidRPr="004B1C51" w:rsidRDefault="002A7CD5" w:rsidP="004B1C51">
            <w:pPr>
              <w:spacing w:line="360" w:lineRule="auto"/>
              <w:rPr>
                <w:rFonts w:ascii="David" w:hAnsi="David"/>
                <w:sz w:val="24"/>
                <w:szCs w:val="24"/>
                <w:rtl/>
              </w:rPr>
            </w:pPr>
          </w:p>
        </w:tc>
        <w:tc>
          <w:tcPr>
            <w:tcW w:w="3112" w:type="dxa"/>
            <w:tcBorders>
              <w:top w:val="single" w:sz="4" w:space="0" w:color="auto"/>
              <w:left w:val="single" w:sz="4" w:space="0" w:color="auto"/>
              <w:bottom w:val="single" w:sz="4" w:space="0" w:color="auto"/>
              <w:right w:val="single" w:sz="4" w:space="0" w:color="auto"/>
            </w:tcBorders>
          </w:tcPr>
          <w:p w14:paraId="225A3F7B" w14:textId="77777777" w:rsidR="002A7CD5" w:rsidRPr="004B1C51" w:rsidRDefault="002A7CD5" w:rsidP="004B1C51">
            <w:pPr>
              <w:spacing w:line="360" w:lineRule="auto"/>
              <w:rPr>
                <w:rFonts w:ascii="David" w:hAnsi="David"/>
                <w:sz w:val="24"/>
                <w:szCs w:val="24"/>
                <w:rtl/>
              </w:rPr>
            </w:pPr>
          </w:p>
        </w:tc>
        <w:tc>
          <w:tcPr>
            <w:tcW w:w="2076" w:type="dxa"/>
            <w:tcBorders>
              <w:top w:val="single" w:sz="4" w:space="0" w:color="auto"/>
              <w:left w:val="single" w:sz="4" w:space="0" w:color="auto"/>
              <w:bottom w:val="single" w:sz="4" w:space="0" w:color="auto"/>
              <w:right w:val="single" w:sz="4" w:space="0" w:color="auto"/>
            </w:tcBorders>
          </w:tcPr>
          <w:p w14:paraId="7B42290C" w14:textId="77777777" w:rsidR="002A7CD5" w:rsidRPr="004B1C51" w:rsidRDefault="002A7CD5" w:rsidP="004B1C51">
            <w:pPr>
              <w:spacing w:line="360" w:lineRule="auto"/>
              <w:rPr>
                <w:rFonts w:ascii="David" w:hAnsi="David"/>
                <w:sz w:val="24"/>
                <w:szCs w:val="24"/>
                <w:rtl/>
              </w:rPr>
            </w:pPr>
          </w:p>
        </w:tc>
      </w:tr>
      <w:tr w:rsidR="002A7CD5" w:rsidRPr="004B1C51" w14:paraId="5AC65859" w14:textId="77777777" w:rsidTr="000A2301">
        <w:tc>
          <w:tcPr>
            <w:tcW w:w="3114" w:type="dxa"/>
            <w:tcBorders>
              <w:top w:val="single" w:sz="4" w:space="0" w:color="auto"/>
              <w:left w:val="single" w:sz="4" w:space="0" w:color="auto"/>
              <w:bottom w:val="single" w:sz="4" w:space="0" w:color="auto"/>
              <w:right w:val="single" w:sz="4" w:space="0" w:color="auto"/>
            </w:tcBorders>
            <w:hideMark/>
          </w:tcPr>
          <w:p w14:paraId="56D100C4"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2B174E66"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382767D0"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 xml:space="preserve">מס </w:t>
            </w:r>
            <w:proofErr w:type="spellStart"/>
            <w:r w:rsidRPr="004B1C51">
              <w:rPr>
                <w:rFonts w:ascii="David" w:hAnsi="David"/>
                <w:sz w:val="24"/>
                <w:szCs w:val="24"/>
                <w:rtl/>
              </w:rPr>
              <w:t>חפ</w:t>
            </w:r>
            <w:proofErr w:type="spellEnd"/>
          </w:p>
        </w:tc>
      </w:tr>
    </w:tbl>
    <w:p w14:paraId="06383A9B" w14:textId="77777777" w:rsidR="002A7CD5" w:rsidRPr="004B1C51" w:rsidRDefault="002A7CD5" w:rsidP="004B1C51">
      <w:pPr>
        <w:spacing w:line="360" w:lineRule="auto"/>
        <w:rPr>
          <w:rFonts w:ascii="David" w:hAnsi="David"/>
          <w:b/>
          <w:bCs/>
          <w:sz w:val="24"/>
          <w:szCs w:val="24"/>
          <w:u w:val="single"/>
          <w:rtl/>
        </w:rPr>
      </w:pPr>
    </w:p>
    <w:p w14:paraId="362D11D8" w14:textId="77777777" w:rsidR="002A7CD5" w:rsidRPr="004B1C51" w:rsidRDefault="002A7CD5" w:rsidP="004B1C51">
      <w:pPr>
        <w:spacing w:line="360" w:lineRule="auto"/>
        <w:rPr>
          <w:rFonts w:ascii="David" w:hAnsi="David"/>
          <w:b/>
          <w:bCs/>
          <w:sz w:val="24"/>
          <w:szCs w:val="24"/>
          <w:u w:val="single"/>
          <w:rtl/>
        </w:rPr>
      </w:pPr>
    </w:p>
    <w:p w14:paraId="7A125485" w14:textId="77777777"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לאחר שהוזהרתי כחוק כי עלי לומר את האמת וכי אהיה צפוי לכל העונשים הקבועים בחוק אם לא אעשה כן, מצהיר בזאת כי כל האמור בהצהרה זאת מתייחסת</w:t>
      </w:r>
    </w:p>
    <w:p w14:paraId="2C417657" w14:textId="77777777" w:rsidR="002A7CD5" w:rsidRPr="004B1C51" w:rsidRDefault="002A7CD5" w:rsidP="004B1C51">
      <w:pPr>
        <w:spacing w:line="360" w:lineRule="auto"/>
        <w:rPr>
          <w:rFonts w:ascii="David" w:hAnsi="David"/>
          <w:color w:val="000000"/>
          <w:sz w:val="24"/>
          <w:szCs w:val="24"/>
          <w:rtl/>
        </w:rPr>
      </w:pPr>
    </w:p>
    <w:p w14:paraId="6665C38A" w14:textId="1F081DDA"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למכרז ________________________________________ של משרד האוצר להלן המכרז.</w:t>
      </w:r>
    </w:p>
    <w:p w14:paraId="690B8076" w14:textId="77777777" w:rsidR="002A7CD5" w:rsidRPr="004B1C51" w:rsidRDefault="002A7CD5" w:rsidP="004B1C51">
      <w:pPr>
        <w:spacing w:line="360" w:lineRule="auto"/>
        <w:rPr>
          <w:rFonts w:ascii="David" w:hAnsi="David"/>
          <w:color w:val="000000"/>
          <w:sz w:val="24"/>
          <w:szCs w:val="24"/>
          <w:rtl/>
        </w:rPr>
      </w:pPr>
    </w:p>
    <w:p w14:paraId="794C2E51" w14:textId="156E0007"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 xml:space="preserve">למאגר מידע (מספר מאגר) _________(שם מאגר) ____________________________ </w:t>
      </w:r>
    </w:p>
    <w:p w14:paraId="7A99D880" w14:textId="77777777" w:rsidR="002A7CD5" w:rsidRPr="004B1C51" w:rsidRDefault="002A7CD5" w:rsidP="004B1C51">
      <w:pPr>
        <w:spacing w:line="360" w:lineRule="auto"/>
        <w:rPr>
          <w:rFonts w:ascii="David" w:hAnsi="David"/>
          <w:color w:val="000000"/>
          <w:sz w:val="24"/>
          <w:szCs w:val="24"/>
          <w:rtl/>
        </w:rPr>
      </w:pPr>
    </w:p>
    <w:p w14:paraId="7B13A919" w14:textId="77777777"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מצהיר בכתב, כדלקמן:</w:t>
      </w:r>
    </w:p>
    <w:p w14:paraId="3C4B1500" w14:textId="77777777" w:rsidR="002A7CD5" w:rsidRPr="004B1C51" w:rsidRDefault="002A7CD5" w:rsidP="004B1C51">
      <w:pPr>
        <w:spacing w:line="360" w:lineRule="auto"/>
        <w:rPr>
          <w:rFonts w:ascii="David" w:hAnsi="David"/>
          <w:color w:val="000000"/>
          <w:sz w:val="24"/>
          <w:szCs w:val="24"/>
          <w:rtl/>
        </w:rPr>
      </w:pPr>
    </w:p>
    <w:p w14:paraId="277170A7" w14:textId="3803B920" w:rsidR="002A7CD5" w:rsidRPr="004B1C51" w:rsidRDefault="002A7CD5" w:rsidP="00853B5A">
      <w:pPr>
        <w:numPr>
          <w:ilvl w:val="0"/>
          <w:numId w:val="103"/>
        </w:numPr>
        <w:tabs>
          <w:tab w:val="right" w:pos="206"/>
          <w:tab w:val="right" w:pos="360"/>
        </w:tabs>
        <w:spacing w:line="360" w:lineRule="auto"/>
        <w:rPr>
          <w:rFonts w:ascii="David" w:hAnsi="David"/>
          <w:sz w:val="24"/>
          <w:szCs w:val="24"/>
          <w:rtl/>
        </w:rPr>
      </w:pPr>
      <w:r w:rsidRPr="004B1C51">
        <w:rPr>
          <w:rFonts w:ascii="David" w:hAnsi="David"/>
          <w:sz w:val="24"/>
          <w:szCs w:val="24"/>
          <w:rtl/>
        </w:rPr>
        <w:t xml:space="preserve">אני רשום בפנקס מאגרי המידע כבעל המאגר / כמחזיק המאגר </w:t>
      </w:r>
      <w:r w:rsidRPr="004B1C51">
        <w:rPr>
          <w:rFonts w:ascii="David" w:hAnsi="David"/>
          <w:color w:val="000000"/>
          <w:sz w:val="24"/>
          <w:szCs w:val="24"/>
          <w:rtl/>
          <w:lang w:eastAsia="en-US"/>
        </w:rPr>
        <w:t xml:space="preserve">(מחק את המיותר) </w:t>
      </w:r>
      <w:r w:rsidRPr="004B1C51">
        <w:rPr>
          <w:rFonts w:ascii="David" w:hAnsi="David"/>
          <w:sz w:val="24"/>
          <w:szCs w:val="24"/>
          <w:rtl/>
        </w:rPr>
        <w:t xml:space="preserve">(להלן מאגר המידע) </w:t>
      </w:r>
    </w:p>
    <w:p w14:paraId="45FB6D5E" w14:textId="77777777" w:rsidR="002A7CD5" w:rsidRPr="004B1C51" w:rsidRDefault="002A7CD5" w:rsidP="00853B5A">
      <w:pPr>
        <w:numPr>
          <w:ilvl w:val="0"/>
          <w:numId w:val="103"/>
        </w:numPr>
        <w:tabs>
          <w:tab w:val="right" w:pos="206"/>
          <w:tab w:val="right" w:pos="360"/>
        </w:tabs>
        <w:spacing w:line="360" w:lineRule="auto"/>
        <w:rPr>
          <w:rFonts w:ascii="David" w:hAnsi="David"/>
          <w:sz w:val="24"/>
          <w:szCs w:val="24"/>
        </w:rPr>
      </w:pPr>
      <w:r w:rsidRPr="004B1C51">
        <w:rPr>
          <w:rFonts w:ascii="David" w:hAnsi="David"/>
          <w:sz w:val="24"/>
          <w:szCs w:val="24"/>
          <w:rtl/>
        </w:rPr>
        <w:t>הריני מתחייב כי בעת סיום ההתקשרות ו/או בעת בהוראת משרד האוצר ו/או בעל מאגר המידע, להעביר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599F798D" w14:textId="77777777" w:rsidR="002A7CD5" w:rsidRPr="004B1C51" w:rsidRDefault="002A7CD5" w:rsidP="00853B5A">
      <w:pPr>
        <w:numPr>
          <w:ilvl w:val="0"/>
          <w:numId w:val="103"/>
        </w:numPr>
        <w:tabs>
          <w:tab w:val="right" w:pos="206"/>
          <w:tab w:val="right" w:pos="360"/>
        </w:tabs>
        <w:spacing w:line="360" w:lineRule="auto"/>
        <w:rPr>
          <w:rFonts w:ascii="David" w:hAnsi="David"/>
          <w:sz w:val="24"/>
          <w:szCs w:val="24"/>
        </w:rPr>
      </w:pPr>
      <w:r w:rsidRPr="004B1C51">
        <w:rPr>
          <w:rFonts w:ascii="David" w:hAnsi="David"/>
          <w:sz w:val="24"/>
          <w:szCs w:val="24"/>
          <w:rtl/>
        </w:rPr>
        <w:t xml:space="preserve">בידי לא נשאר כל עותק של מאגר המידע / כל מידע שהתקבל במסגרת התקשרות זאת, וכל פעולות הביעור הדרושות על-פי חוק הגנת הפרטיות </w:t>
      </w:r>
      <w:proofErr w:type="spellStart"/>
      <w:r w:rsidRPr="004B1C51">
        <w:rPr>
          <w:rFonts w:ascii="David" w:hAnsi="David"/>
          <w:sz w:val="24"/>
          <w:szCs w:val="24"/>
          <w:rtl/>
        </w:rPr>
        <w:t>התשמ"א</w:t>
      </w:r>
      <w:proofErr w:type="spellEnd"/>
      <w:r w:rsidRPr="004B1C51">
        <w:rPr>
          <w:rFonts w:ascii="David" w:hAnsi="David"/>
          <w:sz w:val="24"/>
          <w:szCs w:val="24"/>
          <w:rtl/>
        </w:rPr>
        <w:t xml:space="preserve"> 1981 ותקנות אבטחת המידע של חוק הגנת הפרטיות בוצעו על ידי או בפיקוחי.</w:t>
      </w:r>
    </w:p>
    <w:p w14:paraId="5606FE39" w14:textId="77777777" w:rsidR="002A7CD5" w:rsidRPr="004B1C51" w:rsidRDefault="002A7CD5" w:rsidP="00853B5A">
      <w:pPr>
        <w:numPr>
          <w:ilvl w:val="0"/>
          <w:numId w:val="103"/>
        </w:numPr>
        <w:tabs>
          <w:tab w:val="right" w:pos="206"/>
          <w:tab w:val="right" w:pos="360"/>
        </w:tabs>
        <w:spacing w:line="360" w:lineRule="auto"/>
        <w:rPr>
          <w:rFonts w:ascii="David" w:hAnsi="David"/>
          <w:sz w:val="24"/>
          <w:szCs w:val="24"/>
        </w:rPr>
      </w:pPr>
      <w:r w:rsidRPr="004B1C51">
        <w:rPr>
          <w:rFonts w:ascii="David" w:hAnsi="David"/>
          <w:sz w:val="24"/>
          <w:szCs w:val="24"/>
          <w:rtl/>
        </w:rPr>
        <w:t>במסגרת הביעור בוצעו הפעולות המפורטות להלן:</w:t>
      </w:r>
    </w:p>
    <w:p w14:paraId="6553AF0A" w14:textId="77777777" w:rsidR="002A7CD5" w:rsidRPr="004B1C51" w:rsidRDefault="002A7CD5" w:rsidP="00853B5A">
      <w:pPr>
        <w:numPr>
          <w:ilvl w:val="1"/>
          <w:numId w:val="103"/>
        </w:numPr>
        <w:tabs>
          <w:tab w:val="right" w:pos="206"/>
          <w:tab w:val="right" w:pos="360"/>
        </w:tabs>
        <w:spacing w:after="160" w:line="360" w:lineRule="auto"/>
        <w:rPr>
          <w:rFonts w:ascii="David" w:hAnsi="David"/>
          <w:sz w:val="24"/>
          <w:szCs w:val="24"/>
        </w:rPr>
      </w:pPr>
      <w:r w:rsidRPr="004B1C51">
        <w:rPr>
          <w:rFonts w:ascii="David" w:hAnsi="David"/>
          <w:sz w:val="24"/>
          <w:szCs w:val="24"/>
          <w:rtl/>
        </w:rPr>
        <w:t xml:space="preserve">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w:t>
      </w:r>
      <w:proofErr w:type="spellStart"/>
      <w:r w:rsidRPr="004B1C51">
        <w:rPr>
          <w:rFonts w:ascii="David" w:hAnsi="David"/>
          <w:sz w:val="24"/>
          <w:szCs w:val="24"/>
          <w:rtl/>
        </w:rPr>
        <w:t>וכיוצ"ב</w:t>
      </w:r>
      <w:proofErr w:type="spellEnd"/>
      <w:r w:rsidRPr="004B1C51">
        <w:rPr>
          <w:rFonts w:ascii="David" w:hAnsi="David"/>
          <w:sz w:val="24"/>
          <w:szCs w:val="24"/>
          <w:rtl/>
        </w:rPr>
        <w:t>.</w:t>
      </w:r>
    </w:p>
    <w:p w14:paraId="566F06C5" w14:textId="77777777" w:rsidR="002A7CD5" w:rsidRPr="004B1C51" w:rsidRDefault="002A7CD5" w:rsidP="00853B5A">
      <w:pPr>
        <w:numPr>
          <w:ilvl w:val="1"/>
          <w:numId w:val="103"/>
        </w:numPr>
        <w:tabs>
          <w:tab w:val="right" w:pos="206"/>
          <w:tab w:val="right" w:pos="360"/>
        </w:tabs>
        <w:spacing w:after="160" w:line="360" w:lineRule="auto"/>
        <w:rPr>
          <w:rFonts w:ascii="David" w:hAnsi="David"/>
          <w:sz w:val="24"/>
          <w:szCs w:val="24"/>
          <w:rtl/>
        </w:rPr>
      </w:pPr>
      <w:r w:rsidRPr="004B1C51">
        <w:rPr>
          <w:rFonts w:ascii="David" w:hAnsi="David"/>
          <w:sz w:val="24"/>
          <w:szCs w:val="24"/>
          <w:rtl/>
        </w:rPr>
        <w:t>השמדה של כל פלט מחשב של מאגר המידע, או של נגזרות מידע ממנו, הנמצאים בחזקתו או בשליטתו של מחזיק מאגר המידע.</w:t>
      </w:r>
    </w:p>
    <w:p w14:paraId="7C63A23B" w14:textId="77777777" w:rsidR="002A7CD5" w:rsidRPr="004B1C51" w:rsidRDefault="002A7CD5" w:rsidP="00853B5A">
      <w:pPr>
        <w:numPr>
          <w:ilvl w:val="1"/>
          <w:numId w:val="103"/>
        </w:numPr>
        <w:tabs>
          <w:tab w:val="right" w:pos="206"/>
          <w:tab w:val="right" w:pos="360"/>
        </w:tabs>
        <w:spacing w:after="160" w:line="360" w:lineRule="auto"/>
        <w:rPr>
          <w:rFonts w:ascii="David" w:hAnsi="David"/>
          <w:sz w:val="24"/>
          <w:szCs w:val="24"/>
          <w:rtl/>
        </w:rPr>
      </w:pPr>
      <w:r w:rsidRPr="004B1C51">
        <w:rPr>
          <w:rFonts w:ascii="David" w:hAnsi="David"/>
          <w:sz w:val="24"/>
          <w:szCs w:val="24"/>
          <w:rtl/>
        </w:rPr>
        <w:lastRenderedPageBreak/>
        <w:t xml:space="preserve">השמדה של כל אמצעי אחסנה אופטי, אמצעי אחסנה מגנטי </w:t>
      </w:r>
      <w:proofErr w:type="spellStart"/>
      <w:r w:rsidRPr="004B1C51">
        <w:rPr>
          <w:rFonts w:ascii="David" w:hAnsi="David"/>
          <w:sz w:val="24"/>
          <w:szCs w:val="24"/>
          <w:rtl/>
        </w:rPr>
        <w:t>וכיוצ"ב</w:t>
      </w:r>
      <w:proofErr w:type="spellEnd"/>
      <w:r w:rsidRPr="004B1C51">
        <w:rPr>
          <w:rFonts w:ascii="David" w:hAnsi="David"/>
          <w:sz w:val="24"/>
          <w:szCs w:val="24"/>
          <w:rtl/>
        </w:rPr>
        <w:t xml:space="preserve"> המכילים את מאגר המידע או כל עותק חלקי שלו.</w:t>
      </w:r>
    </w:p>
    <w:p w14:paraId="1553BC81" w14:textId="77777777" w:rsidR="002A7CD5" w:rsidRPr="004B1C51" w:rsidRDefault="002A7CD5" w:rsidP="00853B5A">
      <w:pPr>
        <w:numPr>
          <w:ilvl w:val="1"/>
          <w:numId w:val="103"/>
        </w:numPr>
        <w:tabs>
          <w:tab w:val="right" w:pos="206"/>
          <w:tab w:val="right" w:pos="360"/>
        </w:tabs>
        <w:spacing w:line="360" w:lineRule="auto"/>
        <w:rPr>
          <w:rFonts w:ascii="David" w:hAnsi="David"/>
          <w:sz w:val="24"/>
          <w:szCs w:val="24"/>
          <w:rtl/>
        </w:rPr>
      </w:pPr>
      <w:r w:rsidRPr="004B1C51">
        <w:rPr>
          <w:rFonts w:ascii="David" w:hAnsi="David"/>
          <w:sz w:val="24"/>
          <w:szCs w:val="24"/>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p w14:paraId="48735922" w14:textId="77777777" w:rsidR="002A7CD5" w:rsidRPr="004B1C51" w:rsidRDefault="002A7CD5" w:rsidP="004B1C51">
      <w:pPr>
        <w:tabs>
          <w:tab w:val="right" w:pos="206"/>
          <w:tab w:val="right" w:pos="360"/>
        </w:tabs>
        <w:spacing w:line="360" w:lineRule="auto"/>
        <w:ind w:left="360"/>
        <w:rPr>
          <w:rFonts w:ascii="David" w:hAnsi="David"/>
          <w:sz w:val="24"/>
          <w:szCs w:val="24"/>
        </w:rPr>
      </w:pPr>
    </w:p>
    <w:p w14:paraId="0C2F5701"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bl>
      <w:tblPr>
        <w:tblStyle w:val="4fd"/>
        <w:bidiVisual/>
        <w:tblW w:w="0" w:type="auto"/>
        <w:tblLook w:val="04A0" w:firstRow="1" w:lastRow="0" w:firstColumn="1" w:lastColumn="0" w:noHBand="0" w:noVBand="1"/>
      </w:tblPr>
      <w:tblGrid>
        <w:gridCol w:w="1244"/>
        <w:gridCol w:w="1658"/>
        <w:gridCol w:w="1660"/>
        <w:gridCol w:w="1660"/>
        <w:gridCol w:w="1660"/>
      </w:tblGrid>
      <w:tr w:rsidR="002A7CD5" w:rsidRPr="004B1C51" w14:paraId="40D82C9F" w14:textId="77777777" w:rsidTr="000A2301">
        <w:tc>
          <w:tcPr>
            <w:tcW w:w="1244" w:type="dxa"/>
            <w:tcBorders>
              <w:top w:val="single" w:sz="4" w:space="0" w:color="auto"/>
              <w:left w:val="single" w:sz="4" w:space="0" w:color="auto"/>
              <w:bottom w:val="single" w:sz="4" w:space="0" w:color="auto"/>
              <w:right w:val="single" w:sz="4" w:space="0" w:color="auto"/>
            </w:tcBorders>
          </w:tcPr>
          <w:p w14:paraId="0F297930"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58" w:type="dxa"/>
            <w:tcBorders>
              <w:top w:val="single" w:sz="4" w:space="0" w:color="auto"/>
              <w:left w:val="single" w:sz="4" w:space="0" w:color="auto"/>
              <w:bottom w:val="single" w:sz="4" w:space="0" w:color="auto"/>
              <w:right w:val="single" w:sz="4" w:space="0" w:color="auto"/>
            </w:tcBorders>
          </w:tcPr>
          <w:p w14:paraId="451AE647"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34010258"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25C3A790"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5DFFFEA0"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r>
      <w:tr w:rsidR="002A7CD5" w:rsidRPr="004B1C51" w14:paraId="1E8827D4" w14:textId="77777777" w:rsidTr="000A2301">
        <w:tc>
          <w:tcPr>
            <w:tcW w:w="1244" w:type="dxa"/>
            <w:tcBorders>
              <w:top w:val="single" w:sz="4" w:space="0" w:color="auto"/>
              <w:left w:val="single" w:sz="4" w:space="0" w:color="auto"/>
              <w:bottom w:val="single" w:sz="4" w:space="0" w:color="auto"/>
              <w:right w:val="single" w:sz="4" w:space="0" w:color="auto"/>
            </w:tcBorders>
            <w:hideMark/>
          </w:tcPr>
          <w:p w14:paraId="4034AA33"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F724995"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1E7DB7EA"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58055D3B"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60D67660"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חתימה</w:t>
            </w:r>
          </w:p>
        </w:tc>
      </w:tr>
    </w:tbl>
    <w:p w14:paraId="686CB985"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p w14:paraId="2E16046D" w14:textId="76D96BDE" w:rsidR="002A7CD5" w:rsidRPr="004B1C51" w:rsidRDefault="002A7CD5" w:rsidP="004B1C51">
      <w:pPr>
        <w:keepNext/>
        <w:keepLines/>
        <w:shd w:val="clear" w:color="auto" w:fill="D9D9D9"/>
        <w:spacing w:before="40" w:line="360" w:lineRule="auto"/>
        <w:outlineLvl w:val="1"/>
        <w:rPr>
          <w:rFonts w:ascii="David" w:hAnsi="David"/>
          <w:color w:val="000000"/>
          <w:sz w:val="28"/>
          <w:szCs w:val="28"/>
          <w:u w:val="single"/>
          <w:rtl/>
        </w:rPr>
      </w:pPr>
      <w:r w:rsidRPr="004B1C51">
        <w:rPr>
          <w:rFonts w:ascii="David" w:hAnsi="David"/>
          <w:color w:val="000000"/>
          <w:sz w:val="24"/>
          <w:szCs w:val="24"/>
          <w:u w:val="single"/>
          <w:rtl/>
          <w:lang w:eastAsia="en-US"/>
        </w:rPr>
        <w:br w:type="page"/>
      </w:r>
      <w:bookmarkStart w:id="748" w:name="_Toc181687213"/>
      <w:r w:rsidRPr="004B1C51">
        <w:rPr>
          <w:rFonts w:ascii="David" w:hAnsi="David"/>
          <w:b/>
          <w:bCs/>
          <w:color w:val="000000"/>
          <w:sz w:val="28"/>
          <w:szCs w:val="28"/>
          <w:u w:val="single"/>
          <w:rtl/>
        </w:rPr>
        <w:lastRenderedPageBreak/>
        <w:t xml:space="preserve">נספח </w:t>
      </w:r>
      <w:r w:rsidR="002E3B58" w:rsidRPr="004B1C51">
        <w:rPr>
          <w:rFonts w:ascii="David" w:hAnsi="David"/>
          <w:b/>
          <w:bCs/>
          <w:color w:val="000000"/>
          <w:sz w:val="28"/>
          <w:szCs w:val="28"/>
          <w:u w:val="single"/>
          <w:rtl/>
        </w:rPr>
        <w:t>ב</w:t>
      </w:r>
      <w:r w:rsidR="00682E2D" w:rsidRPr="004B1C51">
        <w:rPr>
          <w:rFonts w:ascii="David" w:hAnsi="David"/>
          <w:b/>
          <w:bCs/>
          <w:color w:val="000000"/>
          <w:sz w:val="28"/>
          <w:szCs w:val="28"/>
          <w:u w:val="single"/>
          <w:rtl/>
        </w:rPr>
        <w:t>5</w:t>
      </w:r>
      <w:r w:rsidRPr="004B1C51">
        <w:rPr>
          <w:rFonts w:ascii="David" w:hAnsi="David"/>
          <w:b/>
          <w:bCs/>
          <w:color w:val="000000"/>
          <w:sz w:val="28"/>
          <w:szCs w:val="28"/>
          <w:u w:val="single"/>
          <w:rtl/>
        </w:rPr>
        <w:t xml:space="preserve">(13)– </w:t>
      </w:r>
      <w:r w:rsidRPr="004B1C51">
        <w:rPr>
          <w:rFonts w:ascii="David" w:hAnsi="David"/>
          <w:b/>
          <w:bCs/>
          <w:color w:val="000000"/>
          <w:sz w:val="28"/>
          <w:szCs w:val="28"/>
          <w:u w:val="single"/>
          <w:rtl/>
          <w:lang w:eastAsia="en-US"/>
        </w:rPr>
        <w:t xml:space="preserve">התחייבות הספק </w:t>
      </w:r>
      <w:r w:rsidRPr="004B1C51">
        <w:rPr>
          <w:rFonts w:ascii="David" w:hAnsi="David"/>
          <w:b/>
          <w:bCs/>
          <w:sz w:val="32"/>
          <w:szCs w:val="32"/>
          <w:u w:val="single"/>
          <w:rtl/>
          <w:lang w:eastAsia="en-US"/>
        </w:rPr>
        <w:t>להשבת</w:t>
      </w:r>
      <w:r w:rsidRPr="004B1C51">
        <w:rPr>
          <w:rFonts w:ascii="David" w:hAnsi="David"/>
          <w:b/>
          <w:bCs/>
          <w:color w:val="000000"/>
          <w:sz w:val="28"/>
          <w:szCs w:val="28"/>
          <w:u w:val="single"/>
          <w:rtl/>
          <w:lang w:eastAsia="en-US"/>
        </w:rPr>
        <w:t xml:space="preserve"> והשמדת מידע בסיום ההתקשרות</w:t>
      </w:r>
      <w:bookmarkEnd w:id="748"/>
    </w:p>
    <w:p w14:paraId="1DB48CA9" w14:textId="77777777" w:rsidR="002A7CD5" w:rsidRPr="004B1C51" w:rsidRDefault="002A7CD5" w:rsidP="004B1C51">
      <w:pPr>
        <w:overflowPunct w:val="0"/>
        <w:autoSpaceDE w:val="0"/>
        <w:autoSpaceDN w:val="0"/>
        <w:adjustRightInd w:val="0"/>
        <w:spacing w:after="600" w:line="360" w:lineRule="auto"/>
        <w:ind w:left="720" w:right="851"/>
        <w:textAlignment w:val="baseline"/>
        <w:rPr>
          <w:rFonts w:ascii="David" w:hAnsi="David"/>
          <w:sz w:val="24"/>
          <w:szCs w:val="24"/>
          <w:rtl/>
        </w:rPr>
      </w:pPr>
      <w:r w:rsidRPr="004B1C51">
        <w:rPr>
          <w:rFonts w:ascii="David" w:hAnsi="David"/>
          <w:color w:val="000000"/>
          <w:sz w:val="24"/>
          <w:szCs w:val="24"/>
          <w:rtl/>
        </w:rPr>
        <w:t xml:space="preserve">לפי סעיף </w:t>
      </w:r>
      <w:r w:rsidRPr="004B1C51">
        <w:rPr>
          <w:rFonts w:ascii="David" w:hAnsi="David"/>
          <w:color w:val="000000"/>
          <w:sz w:val="24"/>
          <w:szCs w:val="24"/>
          <w:lang w:eastAsia="en-US" w:bidi="en-US"/>
        </w:rPr>
        <w:t>10</w:t>
      </w:r>
      <w:r w:rsidRPr="004B1C51">
        <w:rPr>
          <w:rFonts w:ascii="David" w:hAnsi="David"/>
          <w:color w:val="000000"/>
          <w:sz w:val="24"/>
          <w:szCs w:val="24"/>
          <w:rtl/>
        </w:rPr>
        <w:t>(ב</w:t>
      </w:r>
      <w:r w:rsidRPr="004B1C51">
        <w:rPr>
          <w:rFonts w:ascii="David" w:hAnsi="David"/>
          <w:color w:val="000000"/>
          <w:sz w:val="24"/>
          <w:szCs w:val="24"/>
          <w:lang w:eastAsia="en-US" w:bidi="en-US"/>
        </w:rPr>
        <w:t>3</w:t>
      </w:r>
      <w:r w:rsidRPr="004B1C51">
        <w:rPr>
          <w:rFonts w:ascii="David" w:hAnsi="David"/>
          <w:color w:val="000000"/>
          <w:sz w:val="24"/>
          <w:szCs w:val="24"/>
          <w:rtl/>
        </w:rPr>
        <w:t xml:space="preserve">) לחוק הגנת הפרטיות, </w:t>
      </w:r>
      <w:proofErr w:type="spellStart"/>
      <w:r w:rsidRPr="004B1C51">
        <w:rPr>
          <w:rFonts w:ascii="David" w:hAnsi="David"/>
          <w:color w:val="000000"/>
          <w:sz w:val="24"/>
          <w:szCs w:val="24"/>
          <w:rtl/>
        </w:rPr>
        <w:t>התשמ״א</w:t>
      </w:r>
      <w:proofErr w:type="spellEnd"/>
      <w:r w:rsidRPr="004B1C51">
        <w:rPr>
          <w:rFonts w:ascii="David" w:hAnsi="David"/>
          <w:color w:val="000000"/>
          <w:sz w:val="24"/>
          <w:szCs w:val="24"/>
          <w:rtl/>
        </w:rPr>
        <w:t>-</w:t>
      </w:r>
      <w:r w:rsidRPr="004B1C51">
        <w:rPr>
          <w:rFonts w:ascii="David" w:hAnsi="David"/>
          <w:color w:val="000000"/>
          <w:sz w:val="24"/>
          <w:szCs w:val="24"/>
          <w:lang w:eastAsia="en-US" w:bidi="en-US"/>
        </w:rPr>
        <w:t>1980</w:t>
      </w:r>
    </w:p>
    <w:p w14:paraId="3284F8AD" w14:textId="77777777" w:rsidR="002A7CD5" w:rsidRPr="004B1C51" w:rsidRDefault="002A7CD5" w:rsidP="004B1C51">
      <w:pPr>
        <w:tabs>
          <w:tab w:val="right" w:pos="206"/>
          <w:tab w:val="right" w:pos="360"/>
        </w:tabs>
        <w:spacing w:line="360" w:lineRule="auto"/>
        <w:rPr>
          <w:rFonts w:ascii="David" w:hAnsi="David"/>
          <w:sz w:val="24"/>
          <w:szCs w:val="24"/>
        </w:rPr>
      </w:pPr>
      <w:r w:rsidRPr="004B1C51">
        <w:rPr>
          <w:rFonts w:ascii="David" w:hAnsi="David"/>
          <w:sz w:val="24"/>
          <w:szCs w:val="24"/>
          <w:rtl/>
        </w:rPr>
        <w:t xml:space="preserve">אני הח"מ   </w:t>
      </w:r>
    </w:p>
    <w:tbl>
      <w:tblPr>
        <w:tblStyle w:val="4fd"/>
        <w:bidiVisual/>
        <w:tblW w:w="0" w:type="auto"/>
        <w:tblLook w:val="04A0" w:firstRow="1" w:lastRow="0" w:firstColumn="1" w:lastColumn="0" w:noHBand="0" w:noVBand="1"/>
      </w:tblPr>
      <w:tblGrid>
        <w:gridCol w:w="2767"/>
        <w:gridCol w:w="2772"/>
        <w:gridCol w:w="2763"/>
      </w:tblGrid>
      <w:tr w:rsidR="002A7CD5" w:rsidRPr="004B1C51" w14:paraId="124E1023" w14:textId="77777777" w:rsidTr="000A2301">
        <w:tc>
          <w:tcPr>
            <w:tcW w:w="2767" w:type="dxa"/>
            <w:tcBorders>
              <w:top w:val="single" w:sz="4" w:space="0" w:color="auto"/>
              <w:left w:val="single" w:sz="4" w:space="0" w:color="auto"/>
              <w:bottom w:val="single" w:sz="4" w:space="0" w:color="auto"/>
              <w:right w:val="single" w:sz="4" w:space="0" w:color="auto"/>
            </w:tcBorders>
          </w:tcPr>
          <w:p w14:paraId="3244D10D" w14:textId="77777777" w:rsidR="002A7CD5" w:rsidRPr="004B1C51" w:rsidRDefault="002A7CD5" w:rsidP="004B1C51">
            <w:pPr>
              <w:spacing w:line="360" w:lineRule="auto"/>
              <w:rPr>
                <w:rFonts w:ascii="David" w:hAnsi="David"/>
                <w:b/>
                <w:bCs/>
                <w:sz w:val="24"/>
                <w:szCs w:val="24"/>
                <w:u w:val="single"/>
                <w:rtl/>
              </w:rPr>
            </w:pPr>
          </w:p>
        </w:tc>
        <w:tc>
          <w:tcPr>
            <w:tcW w:w="2772" w:type="dxa"/>
            <w:tcBorders>
              <w:top w:val="single" w:sz="4" w:space="0" w:color="auto"/>
              <w:left w:val="single" w:sz="4" w:space="0" w:color="auto"/>
              <w:bottom w:val="single" w:sz="4" w:space="0" w:color="auto"/>
              <w:right w:val="single" w:sz="4" w:space="0" w:color="auto"/>
            </w:tcBorders>
          </w:tcPr>
          <w:p w14:paraId="1514AF26" w14:textId="77777777" w:rsidR="002A7CD5" w:rsidRPr="004B1C51" w:rsidRDefault="002A7CD5" w:rsidP="004B1C51">
            <w:pPr>
              <w:spacing w:line="360" w:lineRule="auto"/>
              <w:rPr>
                <w:rFonts w:ascii="David" w:hAnsi="David"/>
                <w:b/>
                <w:bCs/>
                <w:sz w:val="24"/>
                <w:szCs w:val="24"/>
                <w:u w:val="single"/>
                <w:rtl/>
              </w:rPr>
            </w:pPr>
          </w:p>
        </w:tc>
        <w:tc>
          <w:tcPr>
            <w:tcW w:w="2763" w:type="dxa"/>
            <w:tcBorders>
              <w:top w:val="single" w:sz="4" w:space="0" w:color="auto"/>
              <w:left w:val="single" w:sz="4" w:space="0" w:color="auto"/>
              <w:bottom w:val="single" w:sz="4" w:space="0" w:color="auto"/>
              <w:right w:val="single" w:sz="4" w:space="0" w:color="auto"/>
            </w:tcBorders>
          </w:tcPr>
          <w:p w14:paraId="55900CF6" w14:textId="77777777" w:rsidR="002A7CD5" w:rsidRPr="004B1C51" w:rsidRDefault="002A7CD5" w:rsidP="004B1C51">
            <w:pPr>
              <w:spacing w:line="360" w:lineRule="auto"/>
              <w:rPr>
                <w:rFonts w:ascii="David" w:hAnsi="David"/>
                <w:b/>
                <w:bCs/>
                <w:sz w:val="24"/>
                <w:szCs w:val="24"/>
                <w:u w:val="single"/>
                <w:rtl/>
              </w:rPr>
            </w:pPr>
          </w:p>
        </w:tc>
      </w:tr>
      <w:tr w:rsidR="002A7CD5" w:rsidRPr="004B1C51" w14:paraId="6529D1D6" w14:textId="77777777" w:rsidTr="000A2301">
        <w:tc>
          <w:tcPr>
            <w:tcW w:w="2767" w:type="dxa"/>
            <w:tcBorders>
              <w:top w:val="single" w:sz="4" w:space="0" w:color="auto"/>
              <w:left w:val="single" w:sz="4" w:space="0" w:color="auto"/>
              <w:bottom w:val="single" w:sz="4" w:space="0" w:color="auto"/>
              <w:right w:val="single" w:sz="4" w:space="0" w:color="auto"/>
            </w:tcBorders>
            <w:hideMark/>
          </w:tcPr>
          <w:p w14:paraId="57CDCF3A"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0D93CCF9"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7A2B2B52"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 xml:space="preserve">מס </w:t>
            </w:r>
            <w:proofErr w:type="spellStart"/>
            <w:r w:rsidRPr="004B1C51">
              <w:rPr>
                <w:rFonts w:ascii="David" w:hAnsi="David"/>
                <w:sz w:val="24"/>
                <w:szCs w:val="24"/>
                <w:rtl/>
              </w:rPr>
              <w:t>תז</w:t>
            </w:r>
            <w:proofErr w:type="spellEnd"/>
          </w:p>
        </w:tc>
      </w:tr>
    </w:tbl>
    <w:p w14:paraId="1063F20F" w14:textId="77777777" w:rsidR="002A7CD5" w:rsidRPr="004B1C51" w:rsidRDefault="002A7CD5" w:rsidP="004B1C51">
      <w:pPr>
        <w:spacing w:line="360" w:lineRule="auto"/>
        <w:rPr>
          <w:rFonts w:ascii="David" w:hAnsi="David"/>
          <w:b/>
          <w:bCs/>
          <w:sz w:val="24"/>
          <w:szCs w:val="24"/>
          <w:u w:val="single"/>
          <w:rtl/>
        </w:rPr>
      </w:pPr>
    </w:p>
    <w:p w14:paraId="6549F1D4" w14:textId="77777777" w:rsidR="002A7CD5" w:rsidRPr="004B1C51" w:rsidRDefault="002A7CD5" w:rsidP="004B1C51">
      <w:pPr>
        <w:tabs>
          <w:tab w:val="right" w:pos="206"/>
          <w:tab w:val="right" w:pos="360"/>
        </w:tabs>
        <w:spacing w:line="360" w:lineRule="auto"/>
        <w:rPr>
          <w:rFonts w:ascii="David" w:hAnsi="David"/>
          <w:sz w:val="24"/>
          <w:szCs w:val="24"/>
          <w:rtl/>
        </w:rPr>
      </w:pPr>
      <w:r w:rsidRPr="004B1C51">
        <w:rPr>
          <w:rFonts w:ascii="David" w:hAnsi="David"/>
          <w:sz w:val="24"/>
          <w:szCs w:val="24"/>
          <w:rtl/>
        </w:rPr>
        <w:t>הנושא תפקיד</w:t>
      </w:r>
    </w:p>
    <w:tbl>
      <w:tblPr>
        <w:tblStyle w:val="4fd"/>
        <w:bidiVisual/>
        <w:tblW w:w="0" w:type="auto"/>
        <w:tblLook w:val="04A0" w:firstRow="1" w:lastRow="0" w:firstColumn="1" w:lastColumn="0" w:noHBand="0" w:noVBand="1"/>
      </w:tblPr>
      <w:tblGrid>
        <w:gridCol w:w="3114"/>
        <w:gridCol w:w="3112"/>
        <w:gridCol w:w="2076"/>
      </w:tblGrid>
      <w:tr w:rsidR="002A7CD5" w:rsidRPr="004B1C51" w14:paraId="0EEFBF24" w14:textId="77777777" w:rsidTr="000A2301">
        <w:tc>
          <w:tcPr>
            <w:tcW w:w="3114" w:type="dxa"/>
            <w:tcBorders>
              <w:top w:val="single" w:sz="4" w:space="0" w:color="auto"/>
              <w:left w:val="single" w:sz="4" w:space="0" w:color="auto"/>
              <w:bottom w:val="single" w:sz="4" w:space="0" w:color="auto"/>
              <w:right w:val="single" w:sz="4" w:space="0" w:color="auto"/>
            </w:tcBorders>
          </w:tcPr>
          <w:p w14:paraId="60CF3DB0" w14:textId="77777777" w:rsidR="002A7CD5" w:rsidRPr="004B1C51" w:rsidRDefault="002A7CD5" w:rsidP="004B1C51">
            <w:pPr>
              <w:spacing w:line="360" w:lineRule="auto"/>
              <w:rPr>
                <w:rFonts w:ascii="David" w:hAnsi="David"/>
                <w:sz w:val="24"/>
                <w:szCs w:val="24"/>
                <w:rtl/>
              </w:rPr>
            </w:pPr>
          </w:p>
        </w:tc>
        <w:tc>
          <w:tcPr>
            <w:tcW w:w="3112" w:type="dxa"/>
            <w:tcBorders>
              <w:top w:val="single" w:sz="4" w:space="0" w:color="auto"/>
              <w:left w:val="single" w:sz="4" w:space="0" w:color="auto"/>
              <w:bottom w:val="single" w:sz="4" w:space="0" w:color="auto"/>
              <w:right w:val="single" w:sz="4" w:space="0" w:color="auto"/>
            </w:tcBorders>
          </w:tcPr>
          <w:p w14:paraId="097E6374" w14:textId="77777777" w:rsidR="002A7CD5" w:rsidRPr="004B1C51" w:rsidRDefault="002A7CD5" w:rsidP="004B1C51">
            <w:pPr>
              <w:spacing w:line="360" w:lineRule="auto"/>
              <w:rPr>
                <w:rFonts w:ascii="David" w:hAnsi="David"/>
                <w:sz w:val="24"/>
                <w:szCs w:val="24"/>
                <w:rtl/>
              </w:rPr>
            </w:pPr>
          </w:p>
        </w:tc>
        <w:tc>
          <w:tcPr>
            <w:tcW w:w="2076" w:type="dxa"/>
            <w:tcBorders>
              <w:top w:val="single" w:sz="4" w:space="0" w:color="auto"/>
              <w:left w:val="single" w:sz="4" w:space="0" w:color="auto"/>
              <w:bottom w:val="single" w:sz="4" w:space="0" w:color="auto"/>
              <w:right w:val="single" w:sz="4" w:space="0" w:color="auto"/>
            </w:tcBorders>
          </w:tcPr>
          <w:p w14:paraId="50BA1CCD" w14:textId="77777777" w:rsidR="002A7CD5" w:rsidRPr="004B1C51" w:rsidRDefault="002A7CD5" w:rsidP="004B1C51">
            <w:pPr>
              <w:spacing w:line="360" w:lineRule="auto"/>
              <w:rPr>
                <w:rFonts w:ascii="David" w:hAnsi="David"/>
                <w:sz w:val="24"/>
                <w:szCs w:val="24"/>
                <w:rtl/>
              </w:rPr>
            </w:pPr>
          </w:p>
        </w:tc>
      </w:tr>
      <w:tr w:rsidR="002A7CD5" w:rsidRPr="004B1C51" w14:paraId="028A1F13" w14:textId="77777777" w:rsidTr="000A2301">
        <w:tc>
          <w:tcPr>
            <w:tcW w:w="3114" w:type="dxa"/>
            <w:tcBorders>
              <w:top w:val="single" w:sz="4" w:space="0" w:color="auto"/>
              <w:left w:val="single" w:sz="4" w:space="0" w:color="auto"/>
              <w:bottom w:val="single" w:sz="4" w:space="0" w:color="auto"/>
              <w:right w:val="single" w:sz="4" w:space="0" w:color="auto"/>
            </w:tcBorders>
            <w:hideMark/>
          </w:tcPr>
          <w:p w14:paraId="1E847350"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5A48967B"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2DC1E565" w14:textId="77777777" w:rsidR="002A7CD5" w:rsidRPr="004B1C51" w:rsidRDefault="002A7CD5" w:rsidP="004B1C51">
            <w:pPr>
              <w:spacing w:line="360" w:lineRule="auto"/>
              <w:rPr>
                <w:rFonts w:ascii="David" w:hAnsi="David"/>
                <w:sz w:val="24"/>
                <w:szCs w:val="24"/>
                <w:rtl/>
              </w:rPr>
            </w:pPr>
            <w:r w:rsidRPr="004B1C51">
              <w:rPr>
                <w:rFonts w:ascii="David" w:hAnsi="David"/>
                <w:sz w:val="24"/>
                <w:szCs w:val="24"/>
                <w:rtl/>
              </w:rPr>
              <w:t xml:space="preserve">מס </w:t>
            </w:r>
            <w:proofErr w:type="spellStart"/>
            <w:r w:rsidRPr="004B1C51">
              <w:rPr>
                <w:rFonts w:ascii="David" w:hAnsi="David"/>
                <w:sz w:val="24"/>
                <w:szCs w:val="24"/>
                <w:rtl/>
              </w:rPr>
              <w:t>חפ</w:t>
            </w:r>
            <w:proofErr w:type="spellEnd"/>
          </w:p>
        </w:tc>
      </w:tr>
    </w:tbl>
    <w:p w14:paraId="07D6C50B" w14:textId="77777777" w:rsidR="002A7CD5" w:rsidRPr="004B1C51" w:rsidRDefault="002A7CD5" w:rsidP="004B1C51">
      <w:pPr>
        <w:spacing w:line="360" w:lineRule="auto"/>
        <w:rPr>
          <w:rFonts w:ascii="David" w:hAnsi="David"/>
          <w:b/>
          <w:bCs/>
          <w:sz w:val="24"/>
          <w:szCs w:val="24"/>
          <w:u w:val="single"/>
          <w:rtl/>
        </w:rPr>
      </w:pPr>
    </w:p>
    <w:p w14:paraId="5551DFC2" w14:textId="77777777" w:rsidR="002A7CD5" w:rsidRPr="004B1C51" w:rsidRDefault="002A7CD5" w:rsidP="004B1C51">
      <w:pPr>
        <w:spacing w:line="360" w:lineRule="auto"/>
        <w:rPr>
          <w:rFonts w:ascii="David" w:hAnsi="David"/>
          <w:b/>
          <w:bCs/>
          <w:sz w:val="24"/>
          <w:szCs w:val="24"/>
          <w:u w:val="single"/>
          <w:rtl/>
        </w:rPr>
      </w:pPr>
    </w:p>
    <w:p w14:paraId="4101FF1E" w14:textId="77777777"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לאחר שהוזהרתי כחוק כי עלי לומר את האמת וכי אהיה צפוי לכל העונשים הקבועים בחוק אם לא אעשה כן, מצהיר בזאת כי כל האמור בהצהרה זאת מתייחסת</w:t>
      </w:r>
    </w:p>
    <w:p w14:paraId="04A4F0CD" w14:textId="77777777" w:rsidR="002A7CD5" w:rsidRPr="004B1C51" w:rsidRDefault="002A7CD5" w:rsidP="004B1C51">
      <w:pPr>
        <w:spacing w:line="360" w:lineRule="auto"/>
        <w:rPr>
          <w:rFonts w:ascii="David" w:hAnsi="David"/>
          <w:color w:val="000000"/>
          <w:sz w:val="24"/>
          <w:szCs w:val="24"/>
          <w:rtl/>
        </w:rPr>
      </w:pPr>
    </w:p>
    <w:p w14:paraId="46B6A637" w14:textId="01E1DD64"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למכרז ________________________________________ של משרד האוצר להלן המכרז.</w:t>
      </w:r>
    </w:p>
    <w:p w14:paraId="6813593B" w14:textId="77777777" w:rsidR="002A7CD5" w:rsidRPr="004B1C51" w:rsidRDefault="002A7CD5" w:rsidP="004B1C51">
      <w:pPr>
        <w:spacing w:line="360" w:lineRule="auto"/>
        <w:rPr>
          <w:rFonts w:ascii="David" w:hAnsi="David"/>
          <w:color w:val="000000"/>
          <w:sz w:val="24"/>
          <w:szCs w:val="24"/>
          <w:rtl/>
        </w:rPr>
      </w:pPr>
    </w:p>
    <w:p w14:paraId="495310B0" w14:textId="50F6F3DC"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 xml:space="preserve">למאגר מידע (מספר מאגר) _________(שם מאגר) ____________________________ </w:t>
      </w:r>
    </w:p>
    <w:p w14:paraId="12B40B21" w14:textId="77777777" w:rsidR="002A7CD5" w:rsidRPr="004B1C51" w:rsidRDefault="002A7CD5" w:rsidP="004B1C51">
      <w:pPr>
        <w:spacing w:line="360" w:lineRule="auto"/>
        <w:rPr>
          <w:rFonts w:ascii="David" w:hAnsi="David"/>
          <w:color w:val="000000"/>
          <w:sz w:val="24"/>
          <w:szCs w:val="24"/>
          <w:rtl/>
        </w:rPr>
      </w:pPr>
    </w:p>
    <w:p w14:paraId="201BA6A4" w14:textId="77777777" w:rsidR="002A7CD5" w:rsidRPr="004B1C51" w:rsidRDefault="002A7CD5" w:rsidP="004B1C51">
      <w:pPr>
        <w:spacing w:line="360" w:lineRule="auto"/>
        <w:rPr>
          <w:rFonts w:ascii="David" w:hAnsi="David"/>
          <w:color w:val="000000"/>
          <w:sz w:val="24"/>
          <w:szCs w:val="24"/>
          <w:rtl/>
        </w:rPr>
      </w:pPr>
      <w:r w:rsidRPr="004B1C51">
        <w:rPr>
          <w:rFonts w:ascii="David" w:hAnsi="David"/>
          <w:color w:val="000000"/>
          <w:sz w:val="24"/>
          <w:szCs w:val="24"/>
          <w:rtl/>
        </w:rPr>
        <w:t>מצהיר בכתב, כדלקמן:</w:t>
      </w:r>
    </w:p>
    <w:p w14:paraId="5FD49726" w14:textId="77777777" w:rsidR="002A7CD5" w:rsidRPr="004B1C51" w:rsidRDefault="002A7CD5" w:rsidP="004B1C51">
      <w:pPr>
        <w:spacing w:line="360" w:lineRule="auto"/>
        <w:rPr>
          <w:rFonts w:ascii="David" w:hAnsi="David"/>
          <w:color w:val="000000"/>
          <w:sz w:val="24"/>
          <w:szCs w:val="24"/>
          <w:rtl/>
        </w:rPr>
      </w:pPr>
    </w:p>
    <w:p w14:paraId="79B78822" w14:textId="2CF6110C" w:rsidR="002A7CD5" w:rsidRPr="004B1C51" w:rsidRDefault="002A7CD5" w:rsidP="00853B5A">
      <w:pPr>
        <w:numPr>
          <w:ilvl w:val="0"/>
          <w:numId w:val="104"/>
        </w:numPr>
        <w:tabs>
          <w:tab w:val="right" w:pos="206"/>
          <w:tab w:val="right" w:pos="360"/>
        </w:tabs>
        <w:spacing w:line="360" w:lineRule="auto"/>
        <w:rPr>
          <w:rFonts w:ascii="David" w:hAnsi="David"/>
          <w:sz w:val="24"/>
          <w:szCs w:val="24"/>
          <w:rtl/>
        </w:rPr>
      </w:pPr>
      <w:r w:rsidRPr="004B1C51">
        <w:rPr>
          <w:rFonts w:ascii="David" w:hAnsi="David"/>
          <w:sz w:val="24"/>
          <w:szCs w:val="24"/>
          <w:rtl/>
        </w:rPr>
        <w:t xml:space="preserve">אני רשום בפנקס מאגרי המידע כבעל המאגר / כמחזיק המאגר </w:t>
      </w:r>
      <w:r w:rsidRPr="004B1C51">
        <w:rPr>
          <w:rFonts w:ascii="David" w:hAnsi="David"/>
          <w:color w:val="000000"/>
          <w:sz w:val="24"/>
          <w:szCs w:val="24"/>
          <w:rtl/>
          <w:lang w:eastAsia="en-US"/>
        </w:rPr>
        <w:t xml:space="preserve">(מחק את המיותר) </w:t>
      </w:r>
      <w:r w:rsidRPr="004B1C51">
        <w:rPr>
          <w:rFonts w:ascii="David" w:hAnsi="David"/>
          <w:sz w:val="24"/>
          <w:szCs w:val="24"/>
          <w:rtl/>
        </w:rPr>
        <w:t xml:space="preserve">(להלן מאגר המידע) </w:t>
      </w:r>
    </w:p>
    <w:p w14:paraId="10EE7FCF" w14:textId="77777777" w:rsidR="002A7CD5" w:rsidRPr="004B1C51" w:rsidRDefault="002A7CD5" w:rsidP="00853B5A">
      <w:pPr>
        <w:numPr>
          <w:ilvl w:val="0"/>
          <w:numId w:val="104"/>
        </w:numPr>
        <w:tabs>
          <w:tab w:val="right" w:pos="206"/>
          <w:tab w:val="right" w:pos="360"/>
        </w:tabs>
        <w:spacing w:line="360" w:lineRule="auto"/>
        <w:rPr>
          <w:rFonts w:ascii="David" w:hAnsi="David"/>
          <w:sz w:val="24"/>
          <w:szCs w:val="24"/>
        </w:rPr>
      </w:pPr>
      <w:r w:rsidRPr="004B1C51">
        <w:rPr>
          <w:rFonts w:ascii="David" w:hAnsi="David"/>
          <w:sz w:val="24"/>
          <w:szCs w:val="24"/>
          <w:rtl/>
        </w:rPr>
        <w:t xml:space="preserve">אני עושה תצהירי זה </w:t>
      </w:r>
      <w:proofErr w:type="spellStart"/>
      <w:r w:rsidRPr="004B1C51">
        <w:rPr>
          <w:rFonts w:ascii="David" w:hAnsi="David"/>
          <w:sz w:val="24"/>
          <w:szCs w:val="24"/>
          <w:rtl/>
        </w:rPr>
        <w:t>בכחלק</w:t>
      </w:r>
      <w:proofErr w:type="spellEnd"/>
      <w:r w:rsidRPr="004B1C51">
        <w:rPr>
          <w:rFonts w:ascii="David" w:hAnsi="David"/>
          <w:sz w:val="24"/>
          <w:szCs w:val="24"/>
          <w:rtl/>
        </w:rPr>
        <w:t xml:space="preserve"> מתהליך סיום התקשרות במכרז.</w:t>
      </w:r>
    </w:p>
    <w:p w14:paraId="28A9DAA1" w14:textId="77777777" w:rsidR="002A7CD5" w:rsidRPr="004B1C51" w:rsidRDefault="002A7CD5" w:rsidP="00853B5A">
      <w:pPr>
        <w:numPr>
          <w:ilvl w:val="0"/>
          <w:numId w:val="104"/>
        </w:numPr>
        <w:tabs>
          <w:tab w:val="right" w:pos="206"/>
          <w:tab w:val="right" w:pos="360"/>
        </w:tabs>
        <w:spacing w:line="360" w:lineRule="auto"/>
        <w:rPr>
          <w:rFonts w:ascii="David" w:hAnsi="David"/>
          <w:sz w:val="24"/>
          <w:szCs w:val="24"/>
        </w:rPr>
      </w:pPr>
      <w:r w:rsidRPr="004B1C51">
        <w:rPr>
          <w:rFonts w:ascii="David" w:hAnsi="David"/>
          <w:sz w:val="24"/>
          <w:szCs w:val="24"/>
          <w:rt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17350F55" w14:textId="77777777" w:rsidR="002A7CD5" w:rsidRPr="004B1C51" w:rsidRDefault="002A7CD5" w:rsidP="00853B5A">
      <w:pPr>
        <w:numPr>
          <w:ilvl w:val="0"/>
          <w:numId w:val="104"/>
        </w:numPr>
        <w:tabs>
          <w:tab w:val="right" w:pos="206"/>
          <w:tab w:val="right" w:pos="360"/>
        </w:tabs>
        <w:spacing w:line="360" w:lineRule="auto"/>
        <w:rPr>
          <w:rFonts w:ascii="David" w:hAnsi="David"/>
          <w:sz w:val="24"/>
          <w:szCs w:val="24"/>
        </w:rPr>
      </w:pPr>
      <w:r w:rsidRPr="004B1C51">
        <w:rPr>
          <w:rFonts w:ascii="David" w:hAnsi="David"/>
          <w:sz w:val="24"/>
          <w:szCs w:val="24"/>
          <w:rtl/>
        </w:rPr>
        <w:t xml:space="preserve">בידי לא נשאר כל עותק של מאגר המידע, וכל פעולות הביעור הדרושות על-פי חוק הגנת הפרטיות </w:t>
      </w:r>
      <w:proofErr w:type="spellStart"/>
      <w:r w:rsidRPr="004B1C51">
        <w:rPr>
          <w:rFonts w:ascii="David" w:hAnsi="David"/>
          <w:sz w:val="24"/>
          <w:szCs w:val="24"/>
          <w:rtl/>
        </w:rPr>
        <w:t>התשמ"א</w:t>
      </w:r>
      <w:proofErr w:type="spellEnd"/>
      <w:r w:rsidRPr="004B1C51">
        <w:rPr>
          <w:rFonts w:ascii="David" w:hAnsi="David"/>
          <w:sz w:val="24"/>
          <w:szCs w:val="24"/>
          <w:rtl/>
        </w:rPr>
        <w:t xml:space="preserve"> 1981 ותקנות אבטחת המידע של חוק הגנת הפרטיות בוצעו על ידי או בפיקוחי.</w:t>
      </w:r>
    </w:p>
    <w:p w14:paraId="6999F63C" w14:textId="77777777" w:rsidR="002A7CD5" w:rsidRPr="004B1C51" w:rsidRDefault="002A7CD5" w:rsidP="00853B5A">
      <w:pPr>
        <w:numPr>
          <w:ilvl w:val="0"/>
          <w:numId w:val="104"/>
        </w:numPr>
        <w:tabs>
          <w:tab w:val="right" w:pos="206"/>
          <w:tab w:val="right" w:pos="360"/>
        </w:tabs>
        <w:spacing w:line="360" w:lineRule="auto"/>
        <w:rPr>
          <w:rFonts w:ascii="David" w:hAnsi="David"/>
          <w:sz w:val="24"/>
          <w:szCs w:val="24"/>
        </w:rPr>
      </w:pPr>
      <w:r w:rsidRPr="004B1C51">
        <w:rPr>
          <w:rFonts w:ascii="David" w:hAnsi="David"/>
          <w:sz w:val="24"/>
          <w:szCs w:val="24"/>
          <w:rtl/>
        </w:rPr>
        <w:t>במסגרת הביעור בוצעו הפעולות המפורטות להלן:</w:t>
      </w:r>
    </w:p>
    <w:p w14:paraId="52884B24" w14:textId="77777777" w:rsidR="002A7CD5" w:rsidRPr="004B1C51" w:rsidRDefault="002A7CD5" w:rsidP="00853B5A">
      <w:pPr>
        <w:numPr>
          <w:ilvl w:val="1"/>
          <w:numId w:val="104"/>
        </w:numPr>
        <w:tabs>
          <w:tab w:val="right" w:pos="206"/>
          <w:tab w:val="right" w:pos="360"/>
        </w:tabs>
        <w:spacing w:after="160" w:line="360" w:lineRule="auto"/>
        <w:rPr>
          <w:rFonts w:ascii="David" w:hAnsi="David"/>
          <w:sz w:val="24"/>
          <w:szCs w:val="24"/>
        </w:rPr>
      </w:pPr>
      <w:r w:rsidRPr="004B1C51">
        <w:rPr>
          <w:rFonts w:ascii="David" w:hAnsi="David"/>
          <w:sz w:val="24"/>
          <w:szCs w:val="24"/>
          <w:rtl/>
        </w:rPr>
        <w:t xml:space="preserve">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w:t>
      </w:r>
      <w:proofErr w:type="spellStart"/>
      <w:r w:rsidRPr="004B1C51">
        <w:rPr>
          <w:rFonts w:ascii="David" w:hAnsi="David"/>
          <w:sz w:val="24"/>
          <w:szCs w:val="24"/>
          <w:rtl/>
        </w:rPr>
        <w:t>וכיוצ"ב</w:t>
      </w:r>
      <w:proofErr w:type="spellEnd"/>
      <w:r w:rsidRPr="004B1C51">
        <w:rPr>
          <w:rFonts w:ascii="David" w:hAnsi="David"/>
          <w:sz w:val="24"/>
          <w:szCs w:val="24"/>
          <w:rtl/>
        </w:rPr>
        <w:t>.</w:t>
      </w:r>
    </w:p>
    <w:p w14:paraId="51B77AC5" w14:textId="77777777" w:rsidR="002A7CD5" w:rsidRPr="004B1C51" w:rsidRDefault="002A7CD5" w:rsidP="00853B5A">
      <w:pPr>
        <w:numPr>
          <w:ilvl w:val="1"/>
          <w:numId w:val="104"/>
        </w:numPr>
        <w:tabs>
          <w:tab w:val="right" w:pos="206"/>
          <w:tab w:val="right" w:pos="360"/>
        </w:tabs>
        <w:spacing w:after="160" w:line="360" w:lineRule="auto"/>
        <w:rPr>
          <w:rFonts w:ascii="David" w:hAnsi="David"/>
          <w:sz w:val="24"/>
          <w:szCs w:val="24"/>
          <w:rtl/>
        </w:rPr>
      </w:pPr>
      <w:r w:rsidRPr="004B1C51">
        <w:rPr>
          <w:rFonts w:ascii="David" w:hAnsi="David"/>
          <w:sz w:val="24"/>
          <w:szCs w:val="24"/>
          <w:rtl/>
        </w:rPr>
        <w:t>השמדה של כל פלט מחשב של מאגר המידע, או של נגזרות מידע ממנו, הנמצאים בחזקתו או בשליטתו של מחזיק מאגר המידע.</w:t>
      </w:r>
    </w:p>
    <w:p w14:paraId="06EDB77A" w14:textId="77777777" w:rsidR="002A7CD5" w:rsidRPr="004B1C51" w:rsidRDefault="002A7CD5" w:rsidP="00853B5A">
      <w:pPr>
        <w:numPr>
          <w:ilvl w:val="1"/>
          <w:numId w:val="104"/>
        </w:numPr>
        <w:tabs>
          <w:tab w:val="right" w:pos="206"/>
          <w:tab w:val="right" w:pos="360"/>
        </w:tabs>
        <w:spacing w:after="160" w:line="360" w:lineRule="auto"/>
        <w:rPr>
          <w:rFonts w:ascii="David" w:hAnsi="David"/>
          <w:sz w:val="24"/>
          <w:szCs w:val="24"/>
          <w:rtl/>
        </w:rPr>
      </w:pPr>
      <w:r w:rsidRPr="004B1C51">
        <w:rPr>
          <w:rFonts w:ascii="David" w:hAnsi="David"/>
          <w:sz w:val="24"/>
          <w:szCs w:val="24"/>
          <w:rtl/>
        </w:rPr>
        <w:lastRenderedPageBreak/>
        <w:t xml:space="preserve">השמדה של כל אמצעי אחסנה אופטי, אמצעי אחסנה מגנטי </w:t>
      </w:r>
      <w:proofErr w:type="spellStart"/>
      <w:r w:rsidRPr="004B1C51">
        <w:rPr>
          <w:rFonts w:ascii="David" w:hAnsi="David"/>
          <w:sz w:val="24"/>
          <w:szCs w:val="24"/>
          <w:rtl/>
        </w:rPr>
        <w:t>וכיוצ"ב</w:t>
      </w:r>
      <w:proofErr w:type="spellEnd"/>
      <w:r w:rsidRPr="004B1C51">
        <w:rPr>
          <w:rFonts w:ascii="David" w:hAnsi="David"/>
          <w:sz w:val="24"/>
          <w:szCs w:val="24"/>
          <w:rtl/>
        </w:rPr>
        <w:t xml:space="preserve"> המכילים את מאגר המידע או כל עותק חלקי שלו.</w:t>
      </w:r>
    </w:p>
    <w:p w14:paraId="68A489FA" w14:textId="77777777" w:rsidR="002A7CD5" w:rsidRPr="004B1C51" w:rsidRDefault="002A7CD5" w:rsidP="00853B5A">
      <w:pPr>
        <w:numPr>
          <w:ilvl w:val="1"/>
          <w:numId w:val="104"/>
        </w:numPr>
        <w:tabs>
          <w:tab w:val="right" w:pos="206"/>
          <w:tab w:val="right" w:pos="360"/>
        </w:tabs>
        <w:spacing w:line="360" w:lineRule="auto"/>
        <w:rPr>
          <w:rFonts w:ascii="David" w:hAnsi="David"/>
          <w:sz w:val="24"/>
          <w:szCs w:val="24"/>
          <w:rtl/>
        </w:rPr>
      </w:pPr>
      <w:r w:rsidRPr="004B1C51">
        <w:rPr>
          <w:rFonts w:ascii="David" w:hAnsi="David"/>
          <w:sz w:val="24"/>
          <w:szCs w:val="24"/>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p w14:paraId="0B4E20AD" w14:textId="77777777" w:rsidR="002A7CD5" w:rsidRPr="004B1C51" w:rsidRDefault="002A7CD5" w:rsidP="004B1C51">
      <w:pPr>
        <w:tabs>
          <w:tab w:val="right" w:pos="206"/>
          <w:tab w:val="right" w:pos="360"/>
        </w:tabs>
        <w:spacing w:line="360" w:lineRule="auto"/>
        <w:ind w:left="360"/>
        <w:rPr>
          <w:rFonts w:ascii="David" w:hAnsi="David"/>
          <w:sz w:val="24"/>
          <w:szCs w:val="24"/>
        </w:rPr>
      </w:pPr>
    </w:p>
    <w:p w14:paraId="4F48530E"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bl>
      <w:tblPr>
        <w:tblStyle w:val="4fd"/>
        <w:bidiVisual/>
        <w:tblW w:w="0" w:type="auto"/>
        <w:tblLook w:val="04A0" w:firstRow="1" w:lastRow="0" w:firstColumn="1" w:lastColumn="0" w:noHBand="0" w:noVBand="1"/>
      </w:tblPr>
      <w:tblGrid>
        <w:gridCol w:w="1244"/>
        <w:gridCol w:w="1658"/>
        <w:gridCol w:w="1660"/>
        <w:gridCol w:w="1660"/>
        <w:gridCol w:w="1660"/>
      </w:tblGrid>
      <w:tr w:rsidR="002A7CD5" w:rsidRPr="004B1C51" w14:paraId="5F8A46D6" w14:textId="77777777" w:rsidTr="000A2301">
        <w:tc>
          <w:tcPr>
            <w:tcW w:w="1244" w:type="dxa"/>
            <w:tcBorders>
              <w:top w:val="single" w:sz="4" w:space="0" w:color="auto"/>
              <w:left w:val="single" w:sz="4" w:space="0" w:color="auto"/>
              <w:bottom w:val="single" w:sz="4" w:space="0" w:color="auto"/>
              <w:right w:val="single" w:sz="4" w:space="0" w:color="auto"/>
            </w:tcBorders>
          </w:tcPr>
          <w:p w14:paraId="24A7217F"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58" w:type="dxa"/>
            <w:tcBorders>
              <w:top w:val="single" w:sz="4" w:space="0" w:color="auto"/>
              <w:left w:val="single" w:sz="4" w:space="0" w:color="auto"/>
              <w:bottom w:val="single" w:sz="4" w:space="0" w:color="auto"/>
              <w:right w:val="single" w:sz="4" w:space="0" w:color="auto"/>
            </w:tcBorders>
          </w:tcPr>
          <w:p w14:paraId="3ABCBDB5"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75C6A7E9"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612489B5"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c>
          <w:tcPr>
            <w:tcW w:w="1660" w:type="dxa"/>
            <w:tcBorders>
              <w:top w:val="single" w:sz="4" w:space="0" w:color="auto"/>
              <w:left w:val="single" w:sz="4" w:space="0" w:color="auto"/>
              <w:bottom w:val="single" w:sz="4" w:space="0" w:color="auto"/>
              <w:right w:val="single" w:sz="4" w:space="0" w:color="auto"/>
            </w:tcBorders>
          </w:tcPr>
          <w:p w14:paraId="51C3CC87"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tc>
      </w:tr>
      <w:tr w:rsidR="002A7CD5" w:rsidRPr="004B1C51" w14:paraId="1279C577" w14:textId="77777777" w:rsidTr="000A2301">
        <w:tc>
          <w:tcPr>
            <w:tcW w:w="1244" w:type="dxa"/>
            <w:tcBorders>
              <w:top w:val="single" w:sz="4" w:space="0" w:color="auto"/>
              <w:left w:val="single" w:sz="4" w:space="0" w:color="auto"/>
              <w:bottom w:val="single" w:sz="4" w:space="0" w:color="auto"/>
              <w:right w:val="single" w:sz="4" w:space="0" w:color="auto"/>
            </w:tcBorders>
            <w:hideMark/>
          </w:tcPr>
          <w:p w14:paraId="56CC59E1"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78A0FA48"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52AE8B6D"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0D27A466"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4DAA1B0" w14:textId="77777777" w:rsidR="002A7CD5" w:rsidRPr="004B1C51" w:rsidRDefault="002A7CD5" w:rsidP="004B1C51">
            <w:pPr>
              <w:tabs>
                <w:tab w:val="right" w:pos="206"/>
                <w:tab w:val="right" w:pos="360"/>
              </w:tabs>
              <w:spacing w:after="160" w:line="360" w:lineRule="auto"/>
              <w:rPr>
                <w:rFonts w:ascii="David" w:hAnsi="David"/>
                <w:sz w:val="24"/>
                <w:szCs w:val="24"/>
                <w:rtl/>
              </w:rPr>
            </w:pPr>
            <w:r w:rsidRPr="004B1C51">
              <w:rPr>
                <w:rFonts w:ascii="David" w:hAnsi="David"/>
                <w:sz w:val="24"/>
                <w:szCs w:val="24"/>
                <w:rtl/>
              </w:rPr>
              <w:t>חתימה</w:t>
            </w:r>
          </w:p>
        </w:tc>
      </w:tr>
    </w:tbl>
    <w:p w14:paraId="6499289D" w14:textId="77777777" w:rsidR="002A7CD5" w:rsidRPr="004B1C51" w:rsidRDefault="002A7CD5" w:rsidP="004B1C51">
      <w:pPr>
        <w:tabs>
          <w:tab w:val="right" w:pos="206"/>
          <w:tab w:val="right" w:pos="360"/>
        </w:tabs>
        <w:spacing w:after="160" w:line="360" w:lineRule="auto"/>
        <w:rPr>
          <w:rFonts w:ascii="David" w:hAnsi="David"/>
          <w:color w:val="000000"/>
          <w:sz w:val="24"/>
          <w:szCs w:val="24"/>
          <w:u w:val="single"/>
          <w:rtl/>
        </w:rPr>
      </w:pPr>
    </w:p>
    <w:p w14:paraId="62B80CB0" w14:textId="77777777" w:rsidR="002A7CD5" w:rsidRPr="004B1C51" w:rsidRDefault="002A7CD5" w:rsidP="004B1C51">
      <w:pPr>
        <w:spacing w:line="360" w:lineRule="auto"/>
        <w:rPr>
          <w:rFonts w:ascii="David" w:hAnsi="David"/>
          <w:color w:val="000000"/>
          <w:sz w:val="24"/>
          <w:szCs w:val="24"/>
          <w:rtl/>
          <w14:scene3d>
            <w14:camera w14:prst="orthographicFront"/>
            <w14:lightRig w14:rig="threePt" w14:dir="t">
              <w14:rot w14:lat="0" w14:lon="0" w14:rev="0"/>
            </w14:lightRig>
          </w14:scene3d>
        </w:rPr>
      </w:pPr>
      <w:r w:rsidRPr="004B1C51">
        <w:rPr>
          <w:rFonts w:ascii="David" w:hAnsi="David"/>
          <w:b/>
          <w:bCs/>
          <w:sz w:val="24"/>
          <w:szCs w:val="24"/>
          <w:rtl/>
        </w:rPr>
        <w:br w:type="page"/>
      </w:r>
    </w:p>
    <w:bookmarkEnd w:id="675"/>
    <w:bookmarkEnd w:id="682"/>
    <w:p w14:paraId="46E4A1C7" w14:textId="4C1F3352" w:rsidR="0014776B" w:rsidRPr="004B1C51" w:rsidRDefault="0014776B" w:rsidP="004B1C51">
      <w:pPr>
        <w:spacing w:line="360" w:lineRule="auto"/>
        <w:rPr>
          <w:rFonts w:ascii="David" w:hAnsi="David"/>
          <w:rtl/>
          <w:lang w:eastAsia="en-US"/>
        </w:rPr>
      </w:pPr>
    </w:p>
    <w:bookmarkEnd w:id="676" w:displacedByCustomXml="next"/>
    <w:bookmarkStart w:id="749" w:name="_Toc181687214" w:displacedByCustomXml="next"/>
    <w:sdt>
      <w:sdtPr>
        <w:rPr>
          <w:rFonts w:ascii="David" w:eastAsia="Calibri" w:hAnsi="David"/>
          <w:b w:val="0"/>
          <w:bCs w:val="0"/>
          <w:caps w:val="0"/>
          <w:noProof/>
          <w:color w:val="0563C1"/>
          <w:spacing w:val="0"/>
          <w:sz w:val="24"/>
          <w:szCs w:val="24"/>
          <w:u w:val="single"/>
          <w:rtl/>
          <w:lang w:eastAsia="he-IL"/>
        </w:rPr>
        <w:id w:val="-485324284"/>
        <w:docPartObj>
          <w:docPartGallery w:val="Table of Contents"/>
          <w:docPartUnique/>
        </w:docPartObj>
      </w:sdtPr>
      <w:sdtEndPr/>
      <w:sdtContent>
        <w:p w14:paraId="1B69FE36" w14:textId="77777777" w:rsidR="00FF029E" w:rsidRPr="00DE3AD8" w:rsidRDefault="00FF029E" w:rsidP="004B1C51">
          <w:pPr>
            <w:pStyle w:val="1a"/>
            <w:rPr>
              <w:rFonts w:ascii="David" w:eastAsia="Calibri" w:hAnsi="David"/>
              <w:caps w:val="0"/>
              <w:noProof/>
              <w:color w:val="0563C1"/>
              <w:spacing w:val="0"/>
              <w:sz w:val="32"/>
              <w:szCs w:val="32"/>
              <w:u w:val="single"/>
              <w:rtl/>
            </w:rPr>
          </w:pPr>
          <w:r w:rsidRPr="00DE3AD8">
            <w:rPr>
              <w:rFonts w:ascii="David" w:eastAsia="Calibri" w:hAnsi="David"/>
              <w:caps w:val="0"/>
              <w:noProof/>
              <w:color w:val="0563C1"/>
              <w:spacing w:val="0"/>
              <w:sz w:val="32"/>
              <w:szCs w:val="32"/>
              <w:u w:val="single"/>
              <w:rtl/>
            </w:rPr>
            <w:t>חלק ג – חוברת המענה למכרז</w:t>
          </w:r>
          <w:bookmarkEnd w:id="749"/>
        </w:p>
        <w:p w14:paraId="4C4A1823" w14:textId="77777777" w:rsidR="00620C1D" w:rsidRPr="004B1C51" w:rsidRDefault="00620C1D" w:rsidP="004B1C51">
          <w:pPr>
            <w:keepNext/>
            <w:keepLines/>
            <w:spacing w:before="240" w:line="360" w:lineRule="auto"/>
            <w:rPr>
              <w:rFonts w:ascii="David" w:eastAsia="Calibri" w:hAnsi="David"/>
              <w:noProof/>
              <w:color w:val="0563C1"/>
              <w:sz w:val="24"/>
              <w:szCs w:val="24"/>
              <w:u w:val="single"/>
              <w:lang w:eastAsia="en-US"/>
            </w:rPr>
          </w:pPr>
          <w:r w:rsidRPr="004B1C51">
            <w:rPr>
              <w:rFonts w:ascii="David" w:eastAsia="Calibri" w:hAnsi="David"/>
              <w:noProof/>
              <w:color w:val="0563C1"/>
              <w:sz w:val="24"/>
              <w:szCs w:val="24"/>
              <w:u w:val="single"/>
              <w:rtl/>
              <w:lang w:eastAsia="en-US"/>
            </w:rPr>
            <w:t>תוכן עניינים</w:t>
          </w:r>
        </w:p>
        <w:p w14:paraId="518CCB3C" w14:textId="5F3F21C7" w:rsidR="00620C1D" w:rsidRPr="004B1C51" w:rsidRDefault="00620C1D" w:rsidP="004B1C51">
          <w:pPr>
            <w:tabs>
              <w:tab w:val="right" w:leader="dot" w:pos="8296"/>
            </w:tabs>
            <w:spacing w:after="100" w:line="360" w:lineRule="auto"/>
            <w:ind w:left="240"/>
            <w:rPr>
              <w:rFonts w:ascii="David" w:eastAsia="Calibri" w:hAnsi="David"/>
              <w:noProof/>
              <w:color w:val="0563C1"/>
              <w:sz w:val="24"/>
              <w:szCs w:val="24"/>
              <w:u w:val="single"/>
              <w:rtl/>
              <w:lang w:eastAsia="en-US"/>
            </w:rPr>
          </w:pPr>
          <w:r w:rsidRPr="004B1C51">
            <w:rPr>
              <w:rFonts w:ascii="David" w:eastAsia="Calibri" w:hAnsi="David"/>
              <w:noProof/>
              <w:color w:val="0563C1"/>
              <w:sz w:val="24"/>
              <w:szCs w:val="24"/>
              <w:u w:val="single"/>
              <w:rtl/>
              <w:lang w:eastAsia="en-US"/>
            </w:rPr>
            <w:fldChar w:fldCharType="begin"/>
          </w:r>
          <w:r w:rsidRPr="004B1C51">
            <w:rPr>
              <w:rFonts w:ascii="David" w:eastAsia="Calibri" w:hAnsi="David"/>
              <w:noProof/>
              <w:color w:val="0563C1"/>
              <w:sz w:val="24"/>
              <w:szCs w:val="24"/>
              <w:u w:val="single"/>
              <w:rtl/>
              <w:lang w:eastAsia="en-US"/>
            </w:rPr>
            <w:instrText xml:space="preserve"> </w:instrText>
          </w:r>
          <w:r w:rsidRPr="004B1C51">
            <w:rPr>
              <w:rFonts w:ascii="David" w:eastAsia="Calibri" w:hAnsi="David"/>
              <w:noProof/>
              <w:color w:val="0563C1"/>
              <w:sz w:val="24"/>
              <w:szCs w:val="24"/>
              <w:u w:val="single"/>
              <w:lang w:eastAsia="en-US"/>
            </w:rPr>
            <w:instrText>TOC \o "1-3" \h \z \u</w:instrText>
          </w:r>
          <w:r w:rsidRPr="004B1C51">
            <w:rPr>
              <w:rFonts w:ascii="David" w:eastAsia="Calibri" w:hAnsi="David"/>
              <w:noProof/>
              <w:color w:val="0563C1"/>
              <w:sz w:val="24"/>
              <w:szCs w:val="24"/>
              <w:u w:val="single"/>
              <w:rtl/>
              <w:lang w:eastAsia="en-US"/>
            </w:rPr>
            <w:instrText xml:space="preserve"> </w:instrText>
          </w:r>
          <w:r w:rsidRPr="004B1C51">
            <w:rPr>
              <w:rFonts w:ascii="David" w:eastAsia="Calibri" w:hAnsi="David"/>
              <w:noProof/>
              <w:color w:val="0563C1"/>
              <w:sz w:val="24"/>
              <w:szCs w:val="24"/>
              <w:u w:val="single"/>
              <w:rtl/>
              <w:lang w:eastAsia="en-US"/>
            </w:rPr>
            <w:fldChar w:fldCharType="separate"/>
          </w:r>
          <w:hyperlink r:id="rId36" w:anchor="_Toc531863457" w:history="1">
            <w:r w:rsidRPr="004B1C51">
              <w:rPr>
                <w:rFonts w:ascii="David" w:eastAsia="Calibri" w:hAnsi="David"/>
                <w:noProof/>
                <w:color w:val="0563C1"/>
                <w:sz w:val="24"/>
                <w:szCs w:val="24"/>
                <w:u w:val="single"/>
                <w:rtl/>
                <w:lang w:eastAsia="en-US"/>
              </w:rPr>
              <w:t>נספח ג1 – תצהיר המציע לעניין השתתפותו המכרז ועמידתו בתנאי הסף המנהליים</w:t>
            </w:r>
            <w:r w:rsidRPr="004B1C51">
              <w:rPr>
                <w:rFonts w:ascii="David" w:eastAsia="Calibri" w:hAnsi="David"/>
                <w:noProof/>
                <w:webHidden/>
                <w:color w:val="0563C1"/>
                <w:sz w:val="24"/>
                <w:szCs w:val="24"/>
                <w:u w:val="single"/>
                <w:rtl/>
                <w:lang w:eastAsia="en-US"/>
              </w:rPr>
              <w:tab/>
            </w:r>
            <w:r w:rsidRPr="004B1C51">
              <w:rPr>
                <w:rFonts w:ascii="David" w:eastAsia="Calibri" w:hAnsi="David"/>
                <w:noProof/>
                <w:webHidden/>
                <w:color w:val="0563C1"/>
                <w:sz w:val="24"/>
                <w:szCs w:val="24"/>
                <w:u w:val="single"/>
                <w:rtl/>
                <w:lang w:eastAsia="en-US"/>
              </w:rPr>
              <w:fldChar w:fldCharType="begin"/>
            </w:r>
            <w:r w:rsidRPr="004B1C51">
              <w:rPr>
                <w:rFonts w:ascii="David" w:eastAsia="Calibri" w:hAnsi="David"/>
                <w:noProof/>
                <w:webHidden/>
                <w:color w:val="0563C1"/>
                <w:sz w:val="24"/>
                <w:szCs w:val="24"/>
                <w:u w:val="single"/>
                <w:rtl/>
                <w:lang w:eastAsia="en-US"/>
              </w:rPr>
              <w:instrText xml:space="preserve"> </w:instrText>
            </w:r>
            <w:r w:rsidRPr="004B1C51">
              <w:rPr>
                <w:rFonts w:ascii="David" w:eastAsia="Calibri" w:hAnsi="David"/>
                <w:noProof/>
                <w:webHidden/>
                <w:color w:val="0563C1"/>
                <w:sz w:val="24"/>
                <w:szCs w:val="24"/>
                <w:u w:val="single"/>
                <w:lang w:eastAsia="en-US"/>
              </w:rPr>
              <w:instrText>PAGEREF</w:instrText>
            </w:r>
            <w:r w:rsidRPr="004B1C51">
              <w:rPr>
                <w:rFonts w:ascii="David" w:eastAsia="Calibri" w:hAnsi="David"/>
                <w:noProof/>
                <w:webHidden/>
                <w:color w:val="0563C1"/>
                <w:sz w:val="24"/>
                <w:szCs w:val="24"/>
                <w:u w:val="single"/>
                <w:rtl/>
                <w:lang w:eastAsia="en-US"/>
              </w:rPr>
              <w:instrText xml:space="preserve"> _</w:instrText>
            </w:r>
            <w:r w:rsidRPr="004B1C51">
              <w:rPr>
                <w:rFonts w:ascii="David" w:eastAsia="Calibri" w:hAnsi="David"/>
                <w:noProof/>
                <w:webHidden/>
                <w:color w:val="0563C1"/>
                <w:sz w:val="24"/>
                <w:szCs w:val="24"/>
                <w:u w:val="single"/>
                <w:lang w:eastAsia="en-US"/>
              </w:rPr>
              <w:instrText>Toc531863457 \h</w:instrText>
            </w:r>
            <w:r w:rsidRPr="004B1C51">
              <w:rPr>
                <w:rFonts w:ascii="David" w:eastAsia="Calibri" w:hAnsi="David"/>
                <w:noProof/>
                <w:webHidden/>
                <w:color w:val="0563C1"/>
                <w:sz w:val="24"/>
                <w:szCs w:val="24"/>
                <w:u w:val="single"/>
                <w:rtl/>
                <w:lang w:eastAsia="en-US"/>
              </w:rPr>
              <w:instrText xml:space="preserve"> </w:instrText>
            </w:r>
            <w:r w:rsidRPr="004B1C51">
              <w:rPr>
                <w:rFonts w:ascii="David" w:eastAsia="Calibri" w:hAnsi="David"/>
                <w:noProof/>
                <w:webHidden/>
                <w:color w:val="0563C1"/>
                <w:sz w:val="24"/>
                <w:szCs w:val="24"/>
                <w:u w:val="single"/>
                <w:rtl/>
                <w:lang w:eastAsia="en-US"/>
              </w:rPr>
            </w:r>
            <w:r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114</w:t>
            </w:r>
            <w:r w:rsidRPr="004B1C51">
              <w:rPr>
                <w:rFonts w:ascii="David" w:eastAsia="Calibri" w:hAnsi="David"/>
                <w:noProof/>
                <w:webHidden/>
                <w:color w:val="0563C1"/>
                <w:sz w:val="24"/>
                <w:szCs w:val="24"/>
                <w:u w:val="single"/>
                <w:rtl/>
                <w:lang w:eastAsia="en-US"/>
              </w:rPr>
              <w:fldChar w:fldCharType="end"/>
            </w:r>
          </w:hyperlink>
        </w:p>
        <w:p w14:paraId="215D9271" w14:textId="51F1500F"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37" w:anchor="_Toc531863458" w:history="1">
            <w:r w:rsidR="00620C1D" w:rsidRPr="004B1C51">
              <w:rPr>
                <w:rFonts w:ascii="David" w:eastAsia="Calibri" w:hAnsi="David"/>
                <w:noProof/>
                <w:color w:val="0563C1"/>
                <w:sz w:val="24"/>
                <w:szCs w:val="24"/>
                <w:u w:val="single"/>
                <w:rtl/>
                <w:lang w:eastAsia="en-US"/>
              </w:rPr>
              <w:t>נספח ג2 – אישור מורשי חתימה</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Toc531863458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119</w:t>
            </w:r>
            <w:r w:rsidR="00620C1D" w:rsidRPr="004B1C51">
              <w:rPr>
                <w:rFonts w:ascii="David" w:eastAsia="Calibri" w:hAnsi="David"/>
                <w:noProof/>
                <w:webHidden/>
                <w:color w:val="0563C1"/>
                <w:sz w:val="24"/>
                <w:szCs w:val="24"/>
                <w:u w:val="single"/>
                <w:rtl/>
                <w:lang w:eastAsia="en-US"/>
              </w:rPr>
              <w:fldChar w:fldCharType="end"/>
            </w:r>
          </w:hyperlink>
        </w:p>
        <w:p w14:paraId="1DC7C422" w14:textId="0A9C32FD"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38" w:anchor="_Toc531863459" w:history="1">
            <w:r w:rsidR="00620C1D" w:rsidRPr="004B1C51">
              <w:rPr>
                <w:rFonts w:ascii="David" w:eastAsia="Calibri" w:hAnsi="David"/>
                <w:noProof/>
                <w:color w:val="0563C1"/>
                <w:sz w:val="24"/>
                <w:szCs w:val="24"/>
                <w:u w:val="single"/>
                <w:rtl/>
                <w:lang w:eastAsia="en-US"/>
              </w:rPr>
              <w:t>נספח ג3 – אישורים לגבי המציע</w:t>
            </w:r>
            <w:r w:rsidR="00620C1D" w:rsidRPr="004B1C51">
              <w:rPr>
                <w:rFonts w:ascii="David" w:eastAsia="Calibri" w:hAnsi="David"/>
                <w:noProof/>
                <w:webHidden/>
                <w:color w:val="0563C1"/>
                <w:sz w:val="24"/>
                <w:szCs w:val="24"/>
                <w:u w:val="single"/>
                <w:rtl/>
                <w:lang w:eastAsia="en-US"/>
              </w:rPr>
              <w:tab/>
            </w:r>
            <w:r w:rsidR="008D0FE3">
              <w:rPr>
                <w:rFonts w:ascii="David" w:eastAsia="Calibri" w:hAnsi="David"/>
                <w:noProof/>
                <w:webHidden/>
                <w:color w:val="0563C1"/>
                <w:sz w:val="24"/>
                <w:szCs w:val="24"/>
                <w:u w:val="single"/>
                <w:lang w:eastAsia="en-US"/>
              </w:rPr>
              <w:t>120</w:t>
            </w:r>
          </w:hyperlink>
        </w:p>
        <w:p w14:paraId="13BBFFFB" w14:textId="5AF197A4"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39" w:anchor="_Toc531863460" w:history="1">
            <w:r w:rsidR="00620C1D" w:rsidRPr="004B1C51">
              <w:rPr>
                <w:rFonts w:ascii="David" w:eastAsia="Calibri" w:hAnsi="David"/>
                <w:noProof/>
                <w:color w:val="0563C1"/>
                <w:sz w:val="24"/>
                <w:szCs w:val="24"/>
                <w:u w:val="single"/>
                <w:rtl/>
                <w:lang w:eastAsia="en-US"/>
              </w:rPr>
              <w:t>נספח ג4 – תצהיר הוכחת תנאי הסף המקצועיים וקביעת ניקוד האיכות לסלי ביקורת</w:t>
            </w:r>
            <w:r w:rsidR="0088312D" w:rsidRPr="004B1C51">
              <w:rPr>
                <w:rFonts w:ascii="David" w:eastAsia="Calibri" w:hAnsi="David"/>
                <w:noProof/>
                <w:color w:val="0563C1"/>
                <w:sz w:val="24"/>
                <w:szCs w:val="24"/>
                <w:u w:val="single"/>
                <w:rtl/>
                <w:lang w:eastAsia="en-US"/>
              </w:rPr>
              <w:t xml:space="preserve"> 1-3</w:t>
            </w:r>
            <w:r w:rsidR="006F3C1B">
              <w:rPr>
                <w:rFonts w:ascii="David" w:eastAsia="Calibri" w:hAnsi="David" w:hint="cs"/>
                <w:noProof/>
                <w:color w:val="0563C1"/>
                <w:sz w:val="24"/>
                <w:szCs w:val="24"/>
                <w:u w:val="single"/>
                <w:rtl/>
                <w:lang w:eastAsia="en-US"/>
              </w:rPr>
              <w:t>..</w:t>
            </w:r>
            <w:r w:rsidR="0088312D"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Toc531863460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122</w:t>
            </w:r>
            <w:r w:rsidR="00620C1D" w:rsidRPr="004B1C51">
              <w:rPr>
                <w:rFonts w:ascii="David" w:eastAsia="Calibri" w:hAnsi="David"/>
                <w:noProof/>
                <w:webHidden/>
                <w:color w:val="0563C1"/>
                <w:sz w:val="24"/>
                <w:szCs w:val="24"/>
                <w:u w:val="single"/>
                <w:rtl/>
                <w:lang w:eastAsia="en-US"/>
              </w:rPr>
              <w:fldChar w:fldCharType="end"/>
            </w:r>
          </w:hyperlink>
        </w:p>
        <w:p w14:paraId="2E57F96E" w14:textId="752A6A3A"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0" w:anchor="_Toc531863461" w:history="1">
            <w:r w:rsidR="00620C1D" w:rsidRPr="004B1C51">
              <w:rPr>
                <w:rFonts w:ascii="David" w:eastAsia="Calibri" w:hAnsi="David"/>
                <w:noProof/>
                <w:color w:val="0563C1"/>
                <w:sz w:val="24"/>
                <w:szCs w:val="24"/>
                <w:u w:val="single"/>
                <w:rtl/>
                <w:lang w:eastAsia="en-US"/>
              </w:rPr>
              <w:t>נספח ג5 – העתק של תעודות רו"ח מוסמך של ראש הצוות</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Toc531863461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124</w:t>
            </w:r>
            <w:r w:rsidR="00620C1D" w:rsidRPr="004B1C51">
              <w:rPr>
                <w:rFonts w:ascii="David" w:eastAsia="Calibri" w:hAnsi="David"/>
                <w:noProof/>
                <w:webHidden/>
                <w:color w:val="0563C1"/>
                <w:sz w:val="24"/>
                <w:szCs w:val="24"/>
                <w:u w:val="single"/>
                <w:rtl/>
                <w:lang w:eastAsia="en-US"/>
              </w:rPr>
              <w:fldChar w:fldCharType="end"/>
            </w:r>
          </w:hyperlink>
        </w:p>
        <w:p w14:paraId="0008C21D" w14:textId="0D9D2F6D"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1" w:anchor="_Toc531863462" w:history="1">
            <w:r w:rsidR="00620C1D" w:rsidRPr="004B1C51">
              <w:rPr>
                <w:rFonts w:ascii="David" w:eastAsia="Calibri" w:hAnsi="David"/>
                <w:noProof/>
                <w:color w:val="0563C1"/>
                <w:sz w:val="24"/>
                <w:szCs w:val="24"/>
                <w:u w:val="single"/>
                <w:rtl/>
                <w:lang w:eastAsia="en-US"/>
              </w:rPr>
              <w:t>נספח ג6 – קורות חיים ותעודות השכלה של ר' הצוות המוצע</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Toc531863462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125</w:t>
            </w:r>
            <w:r w:rsidR="00620C1D" w:rsidRPr="004B1C51">
              <w:rPr>
                <w:rFonts w:ascii="David" w:eastAsia="Calibri" w:hAnsi="David"/>
                <w:noProof/>
                <w:webHidden/>
                <w:color w:val="0563C1"/>
                <w:sz w:val="24"/>
                <w:szCs w:val="24"/>
                <w:u w:val="single"/>
                <w:rtl/>
                <w:lang w:eastAsia="en-US"/>
              </w:rPr>
              <w:fldChar w:fldCharType="end"/>
            </w:r>
          </w:hyperlink>
        </w:p>
        <w:p w14:paraId="6B0B7B25" w14:textId="141CB367"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2" w:anchor="_Toc531863463" w:history="1">
            <w:r w:rsidR="00620C1D" w:rsidRPr="004B1C51">
              <w:rPr>
                <w:rFonts w:ascii="David" w:eastAsia="Calibri" w:hAnsi="David"/>
                <w:noProof/>
                <w:color w:val="0563C1"/>
                <w:sz w:val="24"/>
                <w:szCs w:val="24"/>
                <w:u w:val="single"/>
                <w:rtl/>
                <w:lang w:eastAsia="en-US"/>
              </w:rPr>
              <w:t>נספח ג7 - פירוט עבודות ביקורת שבוצעו ע"י המציע בסל ביקורת</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Toc531863463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126</w:t>
            </w:r>
            <w:r w:rsidR="00620C1D" w:rsidRPr="004B1C51">
              <w:rPr>
                <w:rFonts w:ascii="David" w:eastAsia="Calibri" w:hAnsi="David"/>
                <w:noProof/>
                <w:webHidden/>
                <w:color w:val="0563C1"/>
                <w:sz w:val="24"/>
                <w:szCs w:val="24"/>
                <w:u w:val="single"/>
                <w:rtl/>
                <w:lang w:eastAsia="en-US"/>
              </w:rPr>
              <w:fldChar w:fldCharType="end"/>
            </w:r>
          </w:hyperlink>
        </w:p>
        <w:p w14:paraId="792C0FCB" w14:textId="5861259E"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3" w:anchor="_Toc531863465" w:history="1">
            <w:r w:rsidR="00620C1D" w:rsidRPr="004B1C51">
              <w:rPr>
                <w:rFonts w:ascii="David" w:eastAsia="Calibri" w:hAnsi="David"/>
                <w:noProof/>
                <w:color w:val="0563C1"/>
                <w:sz w:val="24"/>
                <w:szCs w:val="24"/>
                <w:u w:val="single"/>
                <w:rtl/>
                <w:lang w:eastAsia="en-US"/>
              </w:rPr>
              <w:t xml:space="preserve">נספח </w:t>
            </w:r>
            <w:r w:rsidR="00A449CB" w:rsidRPr="004B1C51">
              <w:rPr>
                <w:rFonts w:ascii="David" w:eastAsia="Calibri" w:hAnsi="David"/>
                <w:noProof/>
                <w:color w:val="0563C1"/>
                <w:sz w:val="24"/>
                <w:szCs w:val="24"/>
                <w:u w:val="single"/>
                <w:rtl/>
                <w:lang w:eastAsia="en-US"/>
              </w:rPr>
              <w:t xml:space="preserve">ג8 </w:t>
            </w:r>
            <w:r w:rsidR="00620C1D" w:rsidRPr="004B1C51">
              <w:rPr>
                <w:rFonts w:ascii="David" w:eastAsia="Calibri" w:hAnsi="David"/>
                <w:noProof/>
                <w:color w:val="0563C1"/>
                <w:sz w:val="24"/>
                <w:szCs w:val="24"/>
                <w:u w:val="single"/>
                <w:rtl/>
                <w:lang w:eastAsia="en-US"/>
              </w:rPr>
              <w:t>–</w:t>
            </w:r>
            <w:r w:rsidR="00B82460" w:rsidRPr="004B1C51">
              <w:rPr>
                <w:rFonts w:ascii="David" w:eastAsia="Calibri" w:hAnsi="David"/>
                <w:noProof/>
                <w:color w:val="0563C1"/>
                <w:sz w:val="24"/>
                <w:szCs w:val="24"/>
                <w:u w:val="single"/>
                <w:rtl/>
                <w:lang w:eastAsia="en-US"/>
              </w:rPr>
              <w:t xml:space="preserve"> פירוט דוחות שבוצעו ע"י ראש הצוות המוצע עבור סלי ביקורת 1-2</w:t>
            </w:r>
            <w:r w:rsidR="00620C1D" w:rsidRPr="004B1C51">
              <w:rPr>
                <w:rFonts w:ascii="David" w:eastAsia="Calibri" w:hAnsi="David"/>
                <w:noProof/>
                <w:webHidden/>
                <w:color w:val="0563C1"/>
                <w:sz w:val="24"/>
                <w:szCs w:val="24"/>
                <w:u w:val="single"/>
                <w:rtl/>
                <w:lang w:eastAsia="en-US"/>
              </w:rPr>
              <w:tab/>
            </w:r>
            <w:r w:rsidR="008D0FE3">
              <w:rPr>
                <w:rFonts w:ascii="David" w:eastAsia="Calibri" w:hAnsi="David"/>
                <w:noProof/>
                <w:webHidden/>
                <w:color w:val="0563C1"/>
                <w:sz w:val="24"/>
                <w:szCs w:val="24"/>
                <w:u w:val="single"/>
                <w:lang w:eastAsia="en-US"/>
              </w:rPr>
              <w:t>126</w:t>
            </w:r>
          </w:hyperlink>
        </w:p>
        <w:p w14:paraId="764403B0" w14:textId="27CFD720" w:rsidR="00B82460"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4" w:anchor="_Toc531863465" w:history="1">
            <w:r w:rsidR="00B82460" w:rsidRPr="004B1C51">
              <w:rPr>
                <w:rFonts w:ascii="David" w:eastAsia="Calibri" w:hAnsi="David"/>
                <w:noProof/>
                <w:color w:val="0563C1"/>
                <w:sz w:val="24"/>
                <w:szCs w:val="24"/>
                <w:u w:val="single"/>
                <w:rtl/>
                <w:lang w:eastAsia="en-US"/>
              </w:rPr>
              <w:t>נספח ג9 – תצהיר המציע לעמידה בתנאי הסף המקצועיים לסל ביקורת טכנולוגית</w:t>
            </w:r>
            <w:r w:rsidR="00B82460" w:rsidRPr="004B1C51">
              <w:rPr>
                <w:rFonts w:ascii="David" w:eastAsia="Calibri" w:hAnsi="David"/>
                <w:noProof/>
                <w:webHidden/>
                <w:color w:val="0563C1"/>
                <w:sz w:val="24"/>
                <w:szCs w:val="24"/>
                <w:u w:val="single"/>
                <w:rtl/>
                <w:lang w:eastAsia="en-US"/>
              </w:rPr>
              <w:tab/>
            </w:r>
            <w:r w:rsidR="00B82460" w:rsidRPr="004B1C51">
              <w:rPr>
                <w:rFonts w:ascii="David" w:eastAsia="Calibri" w:hAnsi="David"/>
                <w:noProof/>
                <w:webHidden/>
                <w:color w:val="0563C1"/>
                <w:sz w:val="24"/>
                <w:szCs w:val="24"/>
                <w:u w:val="single"/>
                <w:rtl/>
                <w:lang w:eastAsia="en-US"/>
              </w:rPr>
              <w:fldChar w:fldCharType="begin"/>
            </w:r>
            <w:r w:rsidR="00B82460" w:rsidRPr="004B1C51">
              <w:rPr>
                <w:rFonts w:ascii="David" w:eastAsia="Calibri" w:hAnsi="David"/>
                <w:noProof/>
                <w:webHidden/>
                <w:color w:val="0563C1"/>
                <w:sz w:val="24"/>
                <w:szCs w:val="24"/>
                <w:u w:val="single"/>
                <w:rtl/>
                <w:lang w:eastAsia="en-US"/>
              </w:rPr>
              <w:instrText xml:space="preserve"> </w:instrText>
            </w:r>
            <w:r w:rsidR="00B82460" w:rsidRPr="004B1C51">
              <w:rPr>
                <w:rFonts w:ascii="David" w:eastAsia="Calibri" w:hAnsi="David"/>
                <w:noProof/>
                <w:webHidden/>
                <w:color w:val="0563C1"/>
                <w:sz w:val="24"/>
                <w:szCs w:val="24"/>
                <w:u w:val="single"/>
                <w:lang w:eastAsia="en-US"/>
              </w:rPr>
              <w:instrText>PAGEREF</w:instrText>
            </w:r>
            <w:r w:rsidR="00B82460" w:rsidRPr="004B1C51">
              <w:rPr>
                <w:rFonts w:ascii="David" w:eastAsia="Calibri" w:hAnsi="David"/>
                <w:noProof/>
                <w:webHidden/>
                <w:color w:val="0563C1"/>
                <w:sz w:val="24"/>
                <w:szCs w:val="24"/>
                <w:u w:val="single"/>
                <w:rtl/>
                <w:lang w:eastAsia="en-US"/>
              </w:rPr>
              <w:instrText xml:space="preserve"> _</w:instrText>
            </w:r>
            <w:r w:rsidR="00B82460" w:rsidRPr="004B1C51">
              <w:rPr>
                <w:rFonts w:ascii="David" w:eastAsia="Calibri" w:hAnsi="David"/>
                <w:noProof/>
                <w:webHidden/>
                <w:color w:val="0563C1"/>
                <w:sz w:val="24"/>
                <w:szCs w:val="24"/>
                <w:u w:val="single"/>
                <w:lang w:eastAsia="en-US"/>
              </w:rPr>
              <w:instrText>Toc531863465 \h</w:instrText>
            </w:r>
            <w:r w:rsidR="00B82460" w:rsidRPr="004B1C51">
              <w:rPr>
                <w:rFonts w:ascii="David" w:eastAsia="Calibri" w:hAnsi="David"/>
                <w:noProof/>
                <w:webHidden/>
                <w:color w:val="0563C1"/>
                <w:sz w:val="24"/>
                <w:szCs w:val="24"/>
                <w:u w:val="single"/>
                <w:rtl/>
                <w:lang w:eastAsia="en-US"/>
              </w:rPr>
              <w:instrText xml:space="preserve"> </w:instrText>
            </w:r>
            <w:r w:rsidR="00B82460" w:rsidRPr="004B1C51">
              <w:rPr>
                <w:rFonts w:ascii="David" w:eastAsia="Calibri" w:hAnsi="David"/>
                <w:noProof/>
                <w:webHidden/>
                <w:color w:val="0563C1"/>
                <w:sz w:val="24"/>
                <w:szCs w:val="24"/>
                <w:u w:val="single"/>
                <w:rtl/>
                <w:lang w:eastAsia="en-US"/>
              </w:rPr>
            </w:r>
            <w:r w:rsidR="00B82460"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129</w:t>
            </w:r>
            <w:r w:rsidR="00B82460" w:rsidRPr="004B1C51">
              <w:rPr>
                <w:rFonts w:ascii="David" w:eastAsia="Calibri" w:hAnsi="David"/>
                <w:noProof/>
                <w:webHidden/>
                <w:color w:val="0563C1"/>
                <w:sz w:val="24"/>
                <w:szCs w:val="24"/>
                <w:u w:val="single"/>
                <w:rtl/>
                <w:lang w:eastAsia="en-US"/>
              </w:rPr>
              <w:fldChar w:fldCharType="end"/>
            </w:r>
          </w:hyperlink>
        </w:p>
        <w:p w14:paraId="2A66CC98" w14:textId="2A01FD26"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5" w:anchor="_Toc531863466" w:history="1">
            <w:r w:rsidR="00620C1D" w:rsidRPr="004B1C51">
              <w:rPr>
                <w:rFonts w:ascii="David" w:eastAsia="Calibri" w:hAnsi="David"/>
                <w:noProof/>
                <w:color w:val="0563C1"/>
                <w:sz w:val="24"/>
                <w:szCs w:val="24"/>
                <w:u w:val="single"/>
                <w:rtl/>
                <w:lang w:eastAsia="en-US"/>
              </w:rPr>
              <w:t xml:space="preserve">נספח </w:t>
            </w:r>
            <w:r w:rsidR="00A2792A" w:rsidRPr="004B1C51">
              <w:rPr>
                <w:rFonts w:ascii="David" w:eastAsia="Calibri" w:hAnsi="David"/>
                <w:noProof/>
                <w:color w:val="0563C1"/>
                <w:sz w:val="24"/>
                <w:szCs w:val="24"/>
                <w:u w:val="single"/>
                <w:rtl/>
                <w:lang w:eastAsia="en-US"/>
              </w:rPr>
              <w:t>ג10</w:t>
            </w:r>
            <w:r w:rsidR="00A449CB"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color w:val="0563C1"/>
                <w:sz w:val="24"/>
                <w:szCs w:val="24"/>
                <w:u w:val="single"/>
                <w:rtl/>
                <w:lang w:eastAsia="en-US"/>
              </w:rPr>
              <w:t xml:space="preserve">– תעודת רו"ח מוסמך עבור מומחה ביקורת </w:t>
            </w:r>
            <w:r w:rsidR="008A5972" w:rsidRPr="004B1C51">
              <w:rPr>
                <w:rFonts w:ascii="David" w:eastAsia="Calibri" w:hAnsi="David"/>
                <w:noProof/>
                <w:color w:val="0563C1"/>
                <w:sz w:val="24"/>
                <w:szCs w:val="24"/>
                <w:u w:val="single"/>
                <w:rtl/>
                <w:lang w:eastAsia="en-US"/>
              </w:rPr>
              <w:t>מערכות מידע</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Toc531863466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131</w:t>
            </w:r>
            <w:r w:rsidR="00620C1D" w:rsidRPr="004B1C51">
              <w:rPr>
                <w:rFonts w:ascii="David" w:eastAsia="Calibri" w:hAnsi="David"/>
                <w:noProof/>
                <w:webHidden/>
                <w:color w:val="0563C1"/>
                <w:sz w:val="24"/>
                <w:szCs w:val="24"/>
                <w:u w:val="single"/>
                <w:rtl/>
                <w:lang w:eastAsia="en-US"/>
              </w:rPr>
              <w:fldChar w:fldCharType="end"/>
            </w:r>
          </w:hyperlink>
        </w:p>
        <w:p w14:paraId="44C3A1C9" w14:textId="64CED2CA"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6" w:anchor="_Toc531863467" w:history="1">
            <w:r w:rsidR="00620C1D" w:rsidRPr="004B1C51">
              <w:rPr>
                <w:rFonts w:ascii="David" w:eastAsia="Calibri" w:hAnsi="David"/>
                <w:noProof/>
                <w:color w:val="0563C1"/>
                <w:sz w:val="24"/>
                <w:szCs w:val="24"/>
                <w:u w:val="single"/>
                <w:rtl/>
                <w:lang w:eastAsia="en-US"/>
              </w:rPr>
              <w:t xml:space="preserve">נספח </w:t>
            </w:r>
            <w:r w:rsidR="00A2792A" w:rsidRPr="004B1C51">
              <w:rPr>
                <w:rFonts w:ascii="David" w:eastAsia="Calibri" w:hAnsi="David"/>
                <w:noProof/>
                <w:color w:val="0563C1"/>
                <w:sz w:val="24"/>
                <w:szCs w:val="24"/>
                <w:u w:val="single"/>
                <w:rtl/>
                <w:lang w:eastAsia="en-US"/>
              </w:rPr>
              <w:t>ג11</w:t>
            </w:r>
            <w:r w:rsidR="00A449CB"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color w:val="0563C1"/>
                <w:sz w:val="24"/>
                <w:szCs w:val="24"/>
                <w:u w:val="single"/>
                <w:rtl/>
                <w:lang w:eastAsia="en-US"/>
              </w:rPr>
              <w:t xml:space="preserve">– העתק של רישיון </w:t>
            </w:r>
            <w:r w:rsidR="00620C1D" w:rsidRPr="004B1C51">
              <w:rPr>
                <w:rFonts w:ascii="David" w:eastAsia="Calibri" w:hAnsi="David"/>
                <w:noProof/>
                <w:color w:val="0563C1"/>
                <w:sz w:val="24"/>
                <w:szCs w:val="24"/>
                <w:u w:val="single"/>
                <w:lang w:eastAsia="en-US"/>
              </w:rPr>
              <w:t>CISA</w:t>
            </w:r>
            <w:r w:rsidR="00620C1D" w:rsidRPr="004B1C51">
              <w:rPr>
                <w:rFonts w:ascii="David" w:eastAsia="Calibri" w:hAnsi="David"/>
                <w:noProof/>
                <w:color w:val="0563C1"/>
                <w:sz w:val="24"/>
                <w:szCs w:val="24"/>
                <w:u w:val="single"/>
                <w:rtl/>
                <w:lang w:eastAsia="en-US"/>
              </w:rPr>
              <w:t xml:space="preserve"> עבור מומחה ביקורת </w:t>
            </w:r>
            <w:r w:rsidR="008A5972" w:rsidRPr="004B1C51">
              <w:rPr>
                <w:rFonts w:ascii="David" w:eastAsia="Calibri" w:hAnsi="David"/>
                <w:noProof/>
                <w:color w:val="0563C1"/>
                <w:sz w:val="24"/>
                <w:szCs w:val="24"/>
                <w:u w:val="single"/>
                <w:rtl/>
                <w:lang w:eastAsia="en-US"/>
              </w:rPr>
              <w:t xml:space="preserve">מערכות מידע </w:t>
            </w:r>
            <w:r w:rsidR="00620C1D" w:rsidRPr="004B1C51">
              <w:rPr>
                <w:rFonts w:ascii="David" w:eastAsia="Calibri" w:hAnsi="David"/>
                <w:noProof/>
                <w:color w:val="0563C1"/>
                <w:sz w:val="24"/>
                <w:szCs w:val="24"/>
                <w:u w:val="single"/>
                <w:rtl/>
                <w:lang w:eastAsia="en-US"/>
              </w:rPr>
              <w:t>המוצע</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Toc531863467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132</w:t>
            </w:r>
            <w:r w:rsidR="00620C1D" w:rsidRPr="004B1C51">
              <w:rPr>
                <w:rFonts w:ascii="David" w:eastAsia="Calibri" w:hAnsi="David"/>
                <w:noProof/>
                <w:webHidden/>
                <w:color w:val="0563C1"/>
                <w:sz w:val="24"/>
                <w:szCs w:val="24"/>
                <w:u w:val="single"/>
                <w:rtl/>
                <w:lang w:eastAsia="en-US"/>
              </w:rPr>
              <w:fldChar w:fldCharType="end"/>
            </w:r>
          </w:hyperlink>
        </w:p>
        <w:p w14:paraId="20226933" w14:textId="66F733AB"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7" w:anchor="_Toc531863468" w:history="1">
            <w:r w:rsidR="00620C1D" w:rsidRPr="004B1C51">
              <w:rPr>
                <w:rFonts w:ascii="David" w:eastAsia="Calibri" w:hAnsi="David"/>
                <w:noProof/>
                <w:color w:val="0563C1"/>
                <w:sz w:val="24"/>
                <w:szCs w:val="24"/>
                <w:u w:val="single"/>
                <w:rtl/>
                <w:lang w:eastAsia="en-US"/>
              </w:rPr>
              <w:t xml:space="preserve">נספח </w:t>
            </w:r>
            <w:r w:rsidR="00A2792A" w:rsidRPr="004B1C51">
              <w:rPr>
                <w:rFonts w:ascii="David" w:eastAsia="Calibri" w:hAnsi="David"/>
                <w:noProof/>
                <w:color w:val="0563C1"/>
                <w:sz w:val="24"/>
                <w:szCs w:val="24"/>
                <w:u w:val="single"/>
                <w:rtl/>
                <w:lang w:eastAsia="en-US"/>
              </w:rPr>
              <w:t>ג12</w:t>
            </w:r>
            <w:r w:rsidR="00667327"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color w:val="0563C1"/>
                <w:sz w:val="24"/>
                <w:szCs w:val="24"/>
                <w:u w:val="single"/>
                <w:rtl/>
                <w:lang w:eastAsia="en-US"/>
              </w:rPr>
              <w:t xml:space="preserve">– קורות חיים ותעודות השכלה של מומחה ביקורת </w:t>
            </w:r>
            <w:r w:rsidR="008A5972" w:rsidRPr="004B1C51">
              <w:rPr>
                <w:rFonts w:ascii="David" w:eastAsia="Calibri" w:hAnsi="David"/>
                <w:noProof/>
                <w:color w:val="0563C1"/>
                <w:sz w:val="24"/>
                <w:szCs w:val="24"/>
                <w:u w:val="single"/>
                <w:rtl/>
                <w:lang w:eastAsia="en-US"/>
              </w:rPr>
              <w:t>מערכות מידע</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Toc531863468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133</w:t>
            </w:r>
            <w:r w:rsidR="00620C1D" w:rsidRPr="004B1C51">
              <w:rPr>
                <w:rFonts w:ascii="David" w:eastAsia="Calibri" w:hAnsi="David"/>
                <w:noProof/>
                <w:webHidden/>
                <w:color w:val="0563C1"/>
                <w:sz w:val="24"/>
                <w:szCs w:val="24"/>
                <w:u w:val="single"/>
                <w:rtl/>
                <w:lang w:eastAsia="en-US"/>
              </w:rPr>
              <w:fldChar w:fldCharType="end"/>
            </w:r>
          </w:hyperlink>
        </w:p>
        <w:p w14:paraId="632A8073" w14:textId="17550736"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8" w:anchor="_Toc531863469" w:history="1">
            <w:r w:rsidR="00620C1D" w:rsidRPr="004B1C51">
              <w:rPr>
                <w:rFonts w:ascii="David" w:eastAsia="Calibri" w:hAnsi="David"/>
                <w:noProof/>
                <w:color w:val="0563C1"/>
                <w:sz w:val="24"/>
                <w:szCs w:val="24"/>
                <w:u w:val="single"/>
                <w:rtl/>
                <w:lang w:eastAsia="en-US"/>
              </w:rPr>
              <w:t xml:space="preserve">נספח </w:t>
            </w:r>
            <w:r w:rsidR="00A2792A" w:rsidRPr="004B1C51">
              <w:rPr>
                <w:rFonts w:ascii="David" w:eastAsia="Calibri" w:hAnsi="David"/>
                <w:noProof/>
                <w:color w:val="0563C1"/>
                <w:sz w:val="24"/>
                <w:szCs w:val="24"/>
                <w:u w:val="single"/>
                <w:rtl/>
                <w:lang w:eastAsia="en-US"/>
              </w:rPr>
              <w:t>ג13</w:t>
            </w:r>
            <w:r w:rsidR="00667327"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color w:val="0563C1"/>
                <w:sz w:val="24"/>
                <w:szCs w:val="24"/>
                <w:u w:val="single"/>
                <w:rtl/>
                <w:lang w:eastAsia="en-US"/>
              </w:rPr>
              <w:t xml:space="preserve">- פירוט עבודות ביקורת שבוצעו ע"י המציע בסל ביקורת טכנולוגית (סל </w:t>
            </w:r>
            <w:r w:rsidR="00575C17" w:rsidRPr="004B1C51">
              <w:rPr>
                <w:rFonts w:ascii="David" w:eastAsia="Calibri" w:hAnsi="David"/>
                <w:noProof/>
                <w:color w:val="0563C1"/>
                <w:sz w:val="24"/>
                <w:szCs w:val="24"/>
                <w:u w:val="single"/>
                <w:rtl/>
                <w:lang w:eastAsia="en-US"/>
              </w:rPr>
              <w:t>3</w:t>
            </w:r>
            <w:r w:rsidR="00620C1D" w:rsidRPr="004B1C51">
              <w:rPr>
                <w:rFonts w:ascii="David" w:eastAsia="Calibri" w:hAnsi="David"/>
                <w:noProof/>
                <w:color w:val="0563C1"/>
                <w:sz w:val="24"/>
                <w:szCs w:val="24"/>
                <w:u w:val="single"/>
                <w:rtl/>
                <w:lang w:eastAsia="en-US"/>
              </w:rPr>
              <w:t>)</w:t>
            </w:r>
            <w:r w:rsidR="00620C1D" w:rsidRPr="004B1C51">
              <w:rPr>
                <w:rFonts w:ascii="David" w:eastAsia="Calibri" w:hAnsi="David"/>
                <w:noProof/>
                <w:webHidden/>
                <w:color w:val="0563C1"/>
                <w:sz w:val="24"/>
                <w:szCs w:val="24"/>
                <w:u w:val="single"/>
                <w:rtl/>
                <w:lang w:eastAsia="en-US"/>
              </w:rPr>
              <w:tab/>
            </w:r>
            <w:r w:rsidR="00620C1D" w:rsidRPr="004B1C51">
              <w:rPr>
                <w:rFonts w:ascii="David" w:eastAsia="Calibri" w:hAnsi="David"/>
                <w:noProof/>
                <w:webHidden/>
                <w:color w:val="0563C1"/>
                <w:sz w:val="24"/>
                <w:szCs w:val="24"/>
                <w:u w:val="single"/>
                <w:rtl/>
                <w:lang w:eastAsia="en-US"/>
              </w:rPr>
              <w:fldChar w:fldCharType="begin"/>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lang w:eastAsia="en-US"/>
              </w:rPr>
              <w:instrText>PAGEREF</w:instrText>
            </w:r>
            <w:r w:rsidR="00620C1D" w:rsidRPr="004B1C51">
              <w:rPr>
                <w:rFonts w:ascii="David" w:eastAsia="Calibri" w:hAnsi="David"/>
                <w:noProof/>
                <w:webHidden/>
                <w:color w:val="0563C1"/>
                <w:sz w:val="24"/>
                <w:szCs w:val="24"/>
                <w:u w:val="single"/>
                <w:rtl/>
                <w:lang w:eastAsia="en-US"/>
              </w:rPr>
              <w:instrText xml:space="preserve"> _</w:instrText>
            </w:r>
            <w:r w:rsidR="00620C1D" w:rsidRPr="004B1C51">
              <w:rPr>
                <w:rFonts w:ascii="David" w:eastAsia="Calibri" w:hAnsi="David"/>
                <w:noProof/>
                <w:webHidden/>
                <w:color w:val="0563C1"/>
                <w:sz w:val="24"/>
                <w:szCs w:val="24"/>
                <w:u w:val="single"/>
                <w:lang w:eastAsia="en-US"/>
              </w:rPr>
              <w:instrText>Toc531863469 \h</w:instrText>
            </w:r>
            <w:r w:rsidR="00620C1D" w:rsidRPr="004B1C51">
              <w:rPr>
                <w:rFonts w:ascii="David" w:eastAsia="Calibri" w:hAnsi="David"/>
                <w:noProof/>
                <w:webHidden/>
                <w:color w:val="0563C1"/>
                <w:sz w:val="24"/>
                <w:szCs w:val="24"/>
                <w:u w:val="single"/>
                <w:rtl/>
                <w:lang w:eastAsia="en-US"/>
              </w:rPr>
              <w:instrText xml:space="preserve"> </w:instrText>
            </w:r>
            <w:r w:rsidR="00620C1D" w:rsidRPr="004B1C51">
              <w:rPr>
                <w:rFonts w:ascii="David" w:eastAsia="Calibri" w:hAnsi="David"/>
                <w:noProof/>
                <w:webHidden/>
                <w:color w:val="0563C1"/>
                <w:sz w:val="24"/>
                <w:szCs w:val="24"/>
                <w:u w:val="single"/>
                <w:rtl/>
                <w:lang w:eastAsia="en-US"/>
              </w:rPr>
            </w:r>
            <w:r w:rsidR="00620C1D" w:rsidRPr="004B1C51">
              <w:rPr>
                <w:rFonts w:ascii="David" w:eastAsia="Calibri" w:hAnsi="David"/>
                <w:noProof/>
                <w:webHidden/>
                <w:color w:val="0563C1"/>
                <w:sz w:val="24"/>
                <w:szCs w:val="24"/>
                <w:u w:val="single"/>
                <w:rtl/>
                <w:lang w:eastAsia="en-US"/>
              </w:rPr>
              <w:fldChar w:fldCharType="separate"/>
            </w:r>
            <w:r w:rsidR="00E324A7">
              <w:rPr>
                <w:rFonts w:ascii="David" w:eastAsia="Calibri" w:hAnsi="David"/>
                <w:noProof/>
                <w:webHidden/>
                <w:color w:val="0563C1"/>
                <w:sz w:val="24"/>
                <w:szCs w:val="24"/>
                <w:u w:val="single"/>
                <w:rtl/>
                <w:lang w:eastAsia="en-US"/>
              </w:rPr>
              <w:t>134</w:t>
            </w:r>
            <w:r w:rsidR="00620C1D" w:rsidRPr="004B1C51">
              <w:rPr>
                <w:rFonts w:ascii="David" w:eastAsia="Calibri" w:hAnsi="David"/>
                <w:noProof/>
                <w:webHidden/>
                <w:color w:val="0563C1"/>
                <w:sz w:val="24"/>
                <w:szCs w:val="24"/>
                <w:u w:val="single"/>
                <w:rtl/>
                <w:lang w:eastAsia="en-US"/>
              </w:rPr>
              <w:fldChar w:fldCharType="end"/>
            </w:r>
          </w:hyperlink>
        </w:p>
        <w:p w14:paraId="708E9B15" w14:textId="5B0E141E"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49" w:anchor="_Toc531863470" w:history="1">
            <w:r w:rsidR="00620C1D" w:rsidRPr="004B1C51">
              <w:rPr>
                <w:rFonts w:ascii="David" w:eastAsia="Calibri" w:hAnsi="David"/>
                <w:noProof/>
                <w:color w:val="0563C1"/>
                <w:sz w:val="24"/>
                <w:szCs w:val="24"/>
                <w:u w:val="single"/>
                <w:rtl/>
                <w:lang w:eastAsia="en-US"/>
              </w:rPr>
              <w:t xml:space="preserve">נספח </w:t>
            </w:r>
            <w:r w:rsidR="00A2792A" w:rsidRPr="004B1C51">
              <w:rPr>
                <w:rFonts w:ascii="David" w:eastAsia="Calibri" w:hAnsi="David"/>
                <w:noProof/>
                <w:color w:val="0563C1"/>
                <w:sz w:val="24"/>
                <w:szCs w:val="24"/>
                <w:u w:val="single"/>
                <w:rtl/>
                <w:lang w:eastAsia="en-US"/>
              </w:rPr>
              <w:t>ג14</w:t>
            </w:r>
            <w:r w:rsidR="00667327"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color w:val="0563C1"/>
                <w:sz w:val="24"/>
                <w:szCs w:val="24"/>
                <w:u w:val="single"/>
                <w:rtl/>
                <w:lang w:eastAsia="en-US"/>
              </w:rPr>
              <w:t xml:space="preserve">– פירוט עבודות ביקורת טכנולוגית שבוצעו ע"י מומחה ביקורת </w:t>
            </w:r>
            <w:r w:rsidR="008A5972" w:rsidRPr="004B1C51">
              <w:rPr>
                <w:rFonts w:ascii="David" w:eastAsia="Calibri" w:hAnsi="David"/>
                <w:noProof/>
                <w:color w:val="0563C1"/>
                <w:sz w:val="24"/>
                <w:szCs w:val="24"/>
                <w:u w:val="single"/>
                <w:rtl/>
                <w:lang w:eastAsia="en-US"/>
              </w:rPr>
              <w:t>מערכות מידע</w:t>
            </w:r>
          </w:hyperlink>
          <w:r w:rsidR="006F3C1B">
            <w:rPr>
              <w:rFonts w:ascii="David" w:eastAsia="Calibri" w:hAnsi="David" w:hint="cs"/>
              <w:noProof/>
              <w:color w:val="0563C1"/>
              <w:sz w:val="24"/>
              <w:szCs w:val="24"/>
              <w:u w:val="single"/>
              <w:rtl/>
              <w:lang w:eastAsia="en-US"/>
            </w:rPr>
            <w:t>.....134</w:t>
          </w:r>
        </w:p>
        <w:p w14:paraId="05D5FD40" w14:textId="45937128" w:rsidR="00371B13"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50" w:anchor="_Toc531863470" w:history="1">
            <w:r w:rsidR="00371B13" w:rsidRPr="004B1C51">
              <w:rPr>
                <w:rFonts w:ascii="David" w:eastAsia="Calibri" w:hAnsi="David"/>
                <w:noProof/>
                <w:color w:val="0563C1"/>
                <w:sz w:val="24"/>
                <w:szCs w:val="24"/>
                <w:u w:val="single"/>
                <w:rtl/>
                <w:lang w:eastAsia="en-US"/>
              </w:rPr>
              <w:t>נספח ג15 – תצהיר המציע לעמידה בתנאי הסף המקצועיים לסל ביקורת שירותי ענן</w:t>
            </w:r>
          </w:hyperlink>
          <w:r w:rsidR="008D0FE3">
            <w:rPr>
              <w:rFonts w:ascii="David" w:eastAsia="Calibri" w:hAnsi="David" w:hint="cs"/>
              <w:noProof/>
              <w:color w:val="0563C1"/>
              <w:sz w:val="24"/>
              <w:szCs w:val="24"/>
              <w:u w:val="single"/>
              <w:rtl/>
              <w:lang w:eastAsia="en-US"/>
            </w:rPr>
            <w:t>..........</w:t>
          </w:r>
          <w:r w:rsidR="006F3C1B">
            <w:rPr>
              <w:rFonts w:ascii="David" w:eastAsia="Calibri" w:hAnsi="David"/>
              <w:noProof/>
              <w:color w:val="0563C1"/>
              <w:sz w:val="24"/>
              <w:szCs w:val="24"/>
              <w:u w:val="single"/>
              <w:lang w:eastAsia="en-US"/>
            </w:rPr>
            <w:t>135</w:t>
          </w:r>
        </w:p>
        <w:p w14:paraId="29E076A2" w14:textId="50A9D5C8"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lang w:eastAsia="en-US"/>
            </w:rPr>
          </w:pPr>
          <w:hyperlink r:id="rId51" w:anchor="_Toc531863471" w:history="1">
            <w:r w:rsidR="00620C1D" w:rsidRPr="004B1C51">
              <w:rPr>
                <w:rFonts w:ascii="David" w:eastAsia="Calibri" w:hAnsi="David"/>
                <w:noProof/>
                <w:color w:val="0563C1"/>
                <w:sz w:val="24"/>
                <w:szCs w:val="24"/>
                <w:u w:val="single"/>
                <w:rtl/>
                <w:lang w:eastAsia="en-US"/>
              </w:rPr>
              <w:t>נספח ג16 – אישור רו"ח לתאגיד בשליטת אישה</w:t>
            </w:r>
            <w:r w:rsidR="00620C1D" w:rsidRPr="004B1C51">
              <w:rPr>
                <w:rFonts w:ascii="David" w:eastAsia="Calibri" w:hAnsi="David"/>
                <w:noProof/>
                <w:webHidden/>
                <w:color w:val="0563C1"/>
                <w:sz w:val="24"/>
                <w:szCs w:val="24"/>
                <w:u w:val="single"/>
                <w:rtl/>
                <w:lang w:eastAsia="en-US"/>
              </w:rPr>
              <w:tab/>
            </w:r>
          </w:hyperlink>
          <w:r w:rsidR="006F3C1B">
            <w:rPr>
              <w:rFonts w:ascii="David" w:eastAsia="Calibri" w:hAnsi="David"/>
              <w:noProof/>
              <w:color w:val="0563C1"/>
              <w:sz w:val="24"/>
              <w:szCs w:val="24"/>
              <w:u w:val="single"/>
              <w:lang w:eastAsia="en-US"/>
            </w:rPr>
            <w:t>139</w:t>
          </w:r>
        </w:p>
        <w:p w14:paraId="2333DE06" w14:textId="4B548052"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hyperlink r:id="rId52" w:anchor="_Toc531863472" w:history="1">
            <w:r w:rsidR="00620C1D" w:rsidRPr="004B1C51">
              <w:rPr>
                <w:rFonts w:ascii="David" w:eastAsia="Calibri" w:hAnsi="David"/>
                <w:noProof/>
                <w:color w:val="0563C1"/>
                <w:sz w:val="24"/>
                <w:szCs w:val="24"/>
                <w:u w:val="single"/>
                <w:rtl/>
                <w:lang w:eastAsia="en-US"/>
              </w:rPr>
              <w:t>נספח ג17 – פירוט החלקים שהמציע מבקש לסמנם כסודיים</w:t>
            </w:r>
            <w:r w:rsidR="00620C1D" w:rsidRPr="004B1C51">
              <w:rPr>
                <w:rFonts w:ascii="David" w:eastAsia="Calibri" w:hAnsi="David"/>
                <w:noProof/>
                <w:webHidden/>
                <w:color w:val="0563C1"/>
                <w:sz w:val="24"/>
                <w:szCs w:val="24"/>
                <w:u w:val="single"/>
                <w:rtl/>
                <w:lang w:eastAsia="en-US"/>
              </w:rPr>
              <w:tab/>
            </w:r>
          </w:hyperlink>
          <w:r w:rsidR="006F3C1B">
            <w:rPr>
              <w:rFonts w:ascii="David" w:eastAsia="Calibri" w:hAnsi="David"/>
              <w:noProof/>
              <w:color w:val="0563C1"/>
              <w:sz w:val="24"/>
              <w:szCs w:val="24"/>
              <w:u w:val="single"/>
              <w:lang w:eastAsia="en-US"/>
            </w:rPr>
            <w:t>140</w:t>
          </w:r>
        </w:p>
        <w:bookmarkStart w:id="750" w:name="_Hlk173405391"/>
        <w:p w14:paraId="17D9565D" w14:textId="4B55BE17" w:rsidR="00620C1D" w:rsidRPr="004B1C51" w:rsidRDefault="00C5143D" w:rsidP="004B1C51">
          <w:pPr>
            <w:tabs>
              <w:tab w:val="right" w:leader="dot" w:pos="8296"/>
            </w:tabs>
            <w:spacing w:after="100" w:line="360" w:lineRule="auto"/>
            <w:ind w:left="240"/>
            <w:rPr>
              <w:rFonts w:ascii="David" w:eastAsia="Calibri" w:hAnsi="David"/>
              <w:noProof/>
              <w:color w:val="0563C1"/>
              <w:sz w:val="24"/>
              <w:szCs w:val="24"/>
              <w:u w:val="single"/>
              <w:rtl/>
              <w:lang w:eastAsia="en-US"/>
            </w:rPr>
          </w:pPr>
          <w:r w:rsidRPr="004B1C51">
            <w:rPr>
              <w:rFonts w:ascii="David" w:eastAsia="Calibri" w:hAnsi="David"/>
              <w:noProof/>
              <w:color w:val="0563C1"/>
              <w:sz w:val="24"/>
              <w:szCs w:val="24"/>
              <w:u w:val="single"/>
              <w:lang w:eastAsia="en-US"/>
            </w:rPr>
            <w:fldChar w:fldCharType="begin"/>
          </w:r>
          <w:r w:rsidRPr="004B1C51">
            <w:rPr>
              <w:rFonts w:ascii="David" w:eastAsia="Calibri" w:hAnsi="David"/>
              <w:noProof/>
              <w:color w:val="0563C1"/>
              <w:sz w:val="24"/>
              <w:szCs w:val="24"/>
              <w:u w:val="single"/>
              <w:lang w:eastAsia="en-US"/>
            </w:rPr>
            <w:instrText xml:space="preserve"> HYPERLINK "file:///C:\\Users\\peleg\\Google%20Drive\\</w:instrText>
          </w:r>
          <w:r w:rsidRPr="004B1C51">
            <w:rPr>
              <w:rFonts w:ascii="David" w:eastAsia="Calibri" w:hAnsi="David"/>
              <w:noProof/>
              <w:color w:val="0563C1"/>
              <w:sz w:val="24"/>
              <w:szCs w:val="24"/>
              <w:u w:val="single"/>
              <w:rtl/>
              <w:lang w:eastAsia="en-US"/>
            </w:rPr>
            <w:instrText>‏‏מסמכים%20-%20עותק\\מכרז%20רוח\\מכרז%20רוח%20לביקורת%20כספית\\גרסאות%20המכרז\\רוח%20%5</w:instrText>
          </w:r>
          <w:r w:rsidRPr="004B1C51">
            <w:rPr>
              <w:rFonts w:ascii="David" w:eastAsia="Calibri" w:hAnsi="David"/>
              <w:noProof/>
              <w:color w:val="0563C1"/>
              <w:sz w:val="24"/>
              <w:szCs w:val="24"/>
              <w:u w:val="single"/>
              <w:lang w:eastAsia="en-US"/>
            </w:rPr>
            <w:instrText>b</w:instrText>
          </w:r>
          <w:r w:rsidRPr="004B1C51">
            <w:rPr>
              <w:rFonts w:ascii="David" w:eastAsia="Calibri" w:hAnsi="David"/>
              <w:noProof/>
              <w:color w:val="0563C1"/>
              <w:sz w:val="24"/>
              <w:szCs w:val="24"/>
              <w:u w:val="single"/>
              <w:rtl/>
              <w:lang w:eastAsia="en-US"/>
            </w:rPr>
            <w:instrText>נספחים%20251118</w:instrText>
          </w:r>
          <w:r w:rsidRPr="004B1C51">
            <w:rPr>
              <w:rFonts w:ascii="David" w:eastAsia="Calibri" w:hAnsi="David"/>
              <w:noProof/>
              <w:color w:val="0563C1"/>
              <w:sz w:val="24"/>
              <w:szCs w:val="24"/>
              <w:u w:val="single"/>
              <w:lang w:eastAsia="en-US"/>
            </w:rPr>
            <w:instrText xml:space="preserve">.docx" \l "_Toc531863473" </w:instrText>
          </w:r>
          <w:r w:rsidRPr="004B1C51">
            <w:rPr>
              <w:rFonts w:ascii="David" w:eastAsia="Calibri" w:hAnsi="David"/>
              <w:noProof/>
              <w:color w:val="0563C1"/>
              <w:sz w:val="24"/>
              <w:szCs w:val="24"/>
              <w:u w:val="single"/>
              <w:lang w:eastAsia="en-US"/>
            </w:rPr>
            <w:fldChar w:fldCharType="separate"/>
          </w:r>
          <w:r w:rsidR="00620C1D" w:rsidRPr="004B1C51">
            <w:rPr>
              <w:rFonts w:ascii="David" w:eastAsia="Calibri" w:hAnsi="David"/>
              <w:noProof/>
              <w:color w:val="0563C1"/>
              <w:sz w:val="24"/>
              <w:szCs w:val="24"/>
              <w:u w:val="single"/>
              <w:rtl/>
              <w:lang w:eastAsia="en-US"/>
            </w:rPr>
            <w:t xml:space="preserve">נספח </w:t>
          </w:r>
          <w:r w:rsidR="00C82CFE" w:rsidRPr="004B1C51">
            <w:rPr>
              <w:rFonts w:ascii="David" w:eastAsia="Calibri" w:hAnsi="David"/>
              <w:noProof/>
              <w:color w:val="0563C1"/>
              <w:sz w:val="24"/>
              <w:szCs w:val="24"/>
              <w:u w:val="single"/>
              <w:rtl/>
              <w:lang w:eastAsia="en-US"/>
            </w:rPr>
            <w:t xml:space="preserve">ג18 </w:t>
          </w:r>
          <w:r w:rsidR="00620C1D" w:rsidRPr="004B1C51">
            <w:rPr>
              <w:rFonts w:ascii="David" w:eastAsia="Calibri" w:hAnsi="David"/>
              <w:noProof/>
              <w:color w:val="0563C1"/>
              <w:sz w:val="24"/>
              <w:szCs w:val="24"/>
              <w:u w:val="single"/>
              <w:rtl/>
              <w:lang w:eastAsia="en-US"/>
            </w:rPr>
            <w:t xml:space="preserve">– </w:t>
          </w:r>
          <w:r w:rsidR="00C82CFE" w:rsidRPr="004B1C51">
            <w:rPr>
              <w:rFonts w:ascii="David" w:eastAsia="Calibri" w:hAnsi="David"/>
              <w:noProof/>
              <w:color w:val="0563C1"/>
              <w:sz w:val="24"/>
              <w:szCs w:val="24"/>
              <w:u w:val="single"/>
              <w:rtl/>
              <w:lang w:eastAsia="en-US"/>
            </w:rPr>
            <w:t>אישור ניהול פנקסי חשבונות ודיווח לרש</w:t>
          </w:r>
          <w:r w:rsidR="00753E3E" w:rsidRPr="004B1C51">
            <w:rPr>
              <w:rFonts w:ascii="David" w:eastAsia="Calibri" w:hAnsi="David"/>
              <w:noProof/>
              <w:color w:val="0563C1"/>
              <w:sz w:val="24"/>
              <w:szCs w:val="24"/>
              <w:u w:val="single"/>
              <w:rtl/>
              <w:lang w:eastAsia="en-US"/>
            </w:rPr>
            <w:t>ו</w:t>
          </w:r>
          <w:r w:rsidR="00C82CFE" w:rsidRPr="004B1C51">
            <w:rPr>
              <w:rFonts w:ascii="David" w:eastAsia="Calibri" w:hAnsi="David"/>
              <w:noProof/>
              <w:color w:val="0563C1"/>
              <w:sz w:val="24"/>
              <w:szCs w:val="24"/>
              <w:u w:val="single"/>
              <w:rtl/>
              <w:lang w:eastAsia="en-US"/>
            </w:rPr>
            <w:t>יות כנדרש בחוק</w:t>
          </w:r>
          <w:r w:rsidR="00C86841" w:rsidRPr="004B1C51">
            <w:rPr>
              <w:rFonts w:ascii="David" w:eastAsia="Calibri" w:hAnsi="David"/>
              <w:noProof/>
              <w:color w:val="0563C1"/>
              <w:sz w:val="24"/>
              <w:szCs w:val="24"/>
              <w:u w:val="single"/>
              <w:rtl/>
              <w:lang w:eastAsia="en-US"/>
            </w:rPr>
            <w:t xml:space="preserve"> </w:t>
          </w:r>
          <w:r w:rsidR="00620C1D" w:rsidRPr="004B1C51">
            <w:rPr>
              <w:rFonts w:ascii="David" w:eastAsia="Calibri" w:hAnsi="David"/>
              <w:noProof/>
              <w:webHidden/>
              <w:color w:val="0563C1"/>
              <w:sz w:val="24"/>
              <w:szCs w:val="24"/>
              <w:u w:val="single"/>
              <w:rtl/>
              <w:lang w:eastAsia="en-US"/>
            </w:rPr>
            <w:tab/>
          </w:r>
          <w:r w:rsidRPr="004B1C51">
            <w:rPr>
              <w:rFonts w:ascii="David" w:eastAsia="Calibri" w:hAnsi="David"/>
              <w:noProof/>
              <w:color w:val="0563C1"/>
              <w:sz w:val="24"/>
              <w:szCs w:val="24"/>
              <w:u w:val="single"/>
              <w:lang w:eastAsia="en-US"/>
            </w:rPr>
            <w:fldChar w:fldCharType="end"/>
          </w:r>
          <w:r w:rsidR="006F3C1B">
            <w:rPr>
              <w:rFonts w:ascii="David" w:eastAsia="Calibri" w:hAnsi="David"/>
              <w:noProof/>
              <w:color w:val="0563C1"/>
              <w:sz w:val="24"/>
              <w:szCs w:val="24"/>
              <w:u w:val="single"/>
              <w:lang w:eastAsia="en-US"/>
            </w:rPr>
            <w:t>141</w:t>
          </w:r>
        </w:p>
        <w:bookmarkEnd w:id="750"/>
        <w:p w14:paraId="6FC34179" w14:textId="0E477BDB" w:rsidR="0085585B" w:rsidRPr="004B1C51" w:rsidRDefault="00620C1D" w:rsidP="004B1C51">
          <w:pPr>
            <w:tabs>
              <w:tab w:val="right" w:leader="dot" w:pos="8296"/>
            </w:tabs>
            <w:spacing w:after="100" w:line="360" w:lineRule="auto"/>
            <w:ind w:left="240"/>
            <w:rPr>
              <w:rFonts w:ascii="David" w:eastAsia="Calibri" w:hAnsi="David"/>
              <w:noProof/>
              <w:color w:val="0563C1"/>
              <w:sz w:val="24"/>
              <w:szCs w:val="24"/>
              <w:u w:val="single"/>
              <w:rtl/>
              <w:lang w:eastAsia="en-US"/>
            </w:rPr>
          </w:pPr>
          <w:r w:rsidRPr="004B1C51">
            <w:rPr>
              <w:rFonts w:ascii="David" w:eastAsia="Calibri" w:hAnsi="David"/>
              <w:noProof/>
              <w:color w:val="0563C1"/>
              <w:sz w:val="24"/>
              <w:szCs w:val="24"/>
              <w:u w:val="single"/>
              <w:rtl/>
              <w:lang w:eastAsia="en-US"/>
            </w:rPr>
            <w:fldChar w:fldCharType="end"/>
          </w:r>
          <w:r w:rsidR="005C6EEA" w:rsidRPr="004B1C51">
            <w:rPr>
              <w:rFonts w:ascii="David" w:eastAsia="Calibri" w:hAnsi="David"/>
              <w:noProof/>
              <w:color w:val="0563C1"/>
              <w:sz w:val="24"/>
              <w:szCs w:val="24"/>
              <w:u w:val="single"/>
              <w:rtl/>
              <w:lang w:eastAsia="en-US"/>
            </w:rPr>
            <w:t xml:space="preserve">נספח </w:t>
          </w:r>
          <w:r w:rsidR="0085585B" w:rsidRPr="004B1C51">
            <w:rPr>
              <w:rFonts w:ascii="David" w:eastAsia="Calibri" w:hAnsi="David"/>
              <w:noProof/>
              <w:color w:val="0563C1"/>
              <w:sz w:val="24"/>
              <w:szCs w:val="24"/>
              <w:u w:val="single"/>
              <w:rtl/>
              <w:lang w:eastAsia="en-US"/>
            </w:rPr>
            <w:t>ג19</w:t>
          </w:r>
          <w:r w:rsidR="005C6EEA" w:rsidRPr="004B1C51">
            <w:rPr>
              <w:rFonts w:ascii="David" w:eastAsia="Calibri" w:hAnsi="David"/>
              <w:noProof/>
              <w:color w:val="0563C1"/>
              <w:sz w:val="24"/>
              <w:szCs w:val="24"/>
              <w:u w:val="single"/>
              <w:rtl/>
              <w:lang w:eastAsia="en-US"/>
            </w:rPr>
            <w:t xml:space="preserve"> – </w:t>
          </w:r>
          <w:r w:rsidR="008D0FE3">
            <w:rPr>
              <w:rFonts w:ascii="David" w:eastAsia="Calibri" w:hAnsi="David" w:hint="cs"/>
              <w:noProof/>
              <w:color w:val="0563C1"/>
              <w:sz w:val="24"/>
              <w:szCs w:val="24"/>
              <w:u w:val="single"/>
              <w:rtl/>
              <w:lang w:eastAsia="en-US"/>
            </w:rPr>
            <w:t>ניסיון ורשימת לקוחות</w:t>
          </w:r>
          <w:r w:rsidR="00995622" w:rsidRPr="004B1C51">
            <w:rPr>
              <w:rFonts w:ascii="David" w:eastAsia="Calibri" w:hAnsi="David"/>
              <w:noProof/>
              <w:color w:val="0563C1"/>
              <w:sz w:val="24"/>
              <w:szCs w:val="24"/>
              <w:u w:val="single"/>
              <w:rtl/>
              <w:lang w:eastAsia="en-US"/>
            </w:rPr>
            <w:t>.................................................</w:t>
          </w:r>
          <w:r w:rsidR="005C6EEA" w:rsidRPr="004B1C51">
            <w:rPr>
              <w:rFonts w:ascii="David" w:eastAsia="Calibri" w:hAnsi="David"/>
              <w:noProof/>
              <w:color w:val="0563C1"/>
              <w:sz w:val="24"/>
              <w:szCs w:val="24"/>
              <w:u w:val="single"/>
              <w:rtl/>
              <w:lang w:eastAsia="en-US"/>
            </w:rPr>
            <w:t>.......................</w:t>
          </w:r>
          <w:r w:rsidR="0085585B" w:rsidRPr="004B1C51">
            <w:rPr>
              <w:rFonts w:ascii="David" w:eastAsia="Calibri" w:hAnsi="David"/>
              <w:noProof/>
              <w:color w:val="0563C1"/>
              <w:sz w:val="24"/>
              <w:szCs w:val="24"/>
              <w:u w:val="single"/>
              <w:rtl/>
              <w:lang w:eastAsia="en-US"/>
            </w:rPr>
            <w:t>.</w:t>
          </w:r>
          <w:r w:rsidR="005C6EEA" w:rsidRPr="004B1C51">
            <w:rPr>
              <w:rFonts w:ascii="David" w:eastAsia="Calibri" w:hAnsi="David"/>
              <w:noProof/>
              <w:color w:val="0563C1"/>
              <w:sz w:val="24"/>
              <w:szCs w:val="24"/>
              <w:u w:val="single"/>
              <w:rtl/>
              <w:lang w:eastAsia="en-US"/>
            </w:rPr>
            <w:t>.......</w:t>
          </w:r>
          <w:r w:rsidR="008D0FE3">
            <w:rPr>
              <w:rFonts w:ascii="David" w:eastAsia="Calibri" w:hAnsi="David" w:hint="cs"/>
              <w:noProof/>
              <w:color w:val="0563C1"/>
              <w:sz w:val="24"/>
              <w:szCs w:val="24"/>
              <w:u w:val="single"/>
              <w:rtl/>
              <w:lang w:eastAsia="en-US"/>
            </w:rPr>
            <w:t>142</w:t>
          </w:r>
        </w:p>
        <w:p w14:paraId="549E28AD" w14:textId="2EB1BFC8" w:rsidR="008F3871" w:rsidRDefault="0085585B" w:rsidP="004B1C51">
          <w:pPr>
            <w:tabs>
              <w:tab w:val="right" w:leader="dot" w:pos="8296"/>
            </w:tabs>
            <w:spacing w:after="100" w:line="360" w:lineRule="auto"/>
            <w:ind w:left="240"/>
            <w:rPr>
              <w:rFonts w:ascii="David" w:eastAsia="Calibri" w:hAnsi="David"/>
              <w:noProof/>
              <w:color w:val="0563C1"/>
              <w:sz w:val="24"/>
              <w:szCs w:val="24"/>
              <w:u w:val="single"/>
              <w:rtl/>
              <w:lang w:eastAsia="en-US"/>
            </w:rPr>
          </w:pPr>
          <w:r w:rsidRPr="004B1C51">
            <w:rPr>
              <w:rFonts w:ascii="David" w:eastAsia="Calibri" w:hAnsi="David"/>
              <w:noProof/>
              <w:color w:val="0563C1"/>
              <w:sz w:val="24"/>
              <w:szCs w:val="24"/>
              <w:u w:val="single"/>
              <w:rtl/>
              <w:lang w:eastAsia="en-US"/>
            </w:rPr>
            <w:t xml:space="preserve">נספח ג20 – </w:t>
          </w:r>
          <w:r w:rsidR="00995622" w:rsidRPr="004B1C51">
            <w:rPr>
              <w:rFonts w:ascii="David" w:eastAsia="Calibri" w:hAnsi="David"/>
              <w:noProof/>
              <w:color w:val="0563C1"/>
              <w:sz w:val="24"/>
              <w:szCs w:val="24"/>
              <w:u w:val="single"/>
              <w:rtl/>
              <w:lang w:eastAsia="en-US"/>
            </w:rPr>
            <w:t>תצהיר בדבר היעדר הרשעות לפי חוק עסקאות גופים ציבוריים</w:t>
          </w:r>
          <w:r w:rsidRPr="004B1C51">
            <w:rPr>
              <w:rFonts w:ascii="David" w:eastAsia="Calibri" w:hAnsi="David"/>
              <w:noProof/>
              <w:color w:val="0563C1"/>
              <w:sz w:val="24"/>
              <w:szCs w:val="24"/>
              <w:u w:val="single"/>
              <w:rtl/>
              <w:lang w:eastAsia="en-US"/>
            </w:rPr>
            <w:t>......................</w:t>
          </w:r>
          <w:r w:rsidR="006F3C1B">
            <w:rPr>
              <w:rFonts w:ascii="David" w:eastAsia="Calibri" w:hAnsi="David" w:hint="cs"/>
              <w:noProof/>
              <w:color w:val="0563C1"/>
              <w:sz w:val="24"/>
              <w:szCs w:val="24"/>
              <w:u w:val="single"/>
              <w:rtl/>
              <w:lang w:eastAsia="en-US"/>
            </w:rPr>
            <w:t>.</w:t>
          </w:r>
          <w:r w:rsidRPr="004B1C51">
            <w:rPr>
              <w:rFonts w:ascii="David" w:eastAsia="Calibri" w:hAnsi="David"/>
              <w:noProof/>
              <w:color w:val="0563C1"/>
              <w:sz w:val="24"/>
              <w:szCs w:val="24"/>
              <w:u w:val="single"/>
              <w:rtl/>
              <w:lang w:eastAsia="en-US"/>
            </w:rPr>
            <w:t>.</w:t>
          </w:r>
          <w:r w:rsidR="009860AA" w:rsidRPr="004B1C51">
            <w:rPr>
              <w:rFonts w:ascii="David" w:eastAsia="Calibri" w:hAnsi="David"/>
              <w:noProof/>
              <w:color w:val="0563C1"/>
              <w:sz w:val="24"/>
              <w:szCs w:val="24"/>
              <w:u w:val="single"/>
              <w:rtl/>
              <w:lang w:eastAsia="en-US"/>
            </w:rPr>
            <w:t>145</w:t>
          </w:r>
        </w:p>
        <w:p w14:paraId="528B69A9" w14:textId="5BCBB7C0" w:rsidR="008F3871" w:rsidRPr="004B1C51" w:rsidRDefault="008F3871" w:rsidP="008F3871">
          <w:pPr>
            <w:tabs>
              <w:tab w:val="right" w:leader="dot" w:pos="8296"/>
            </w:tabs>
            <w:spacing w:after="100" w:line="360" w:lineRule="auto"/>
            <w:ind w:left="240"/>
            <w:rPr>
              <w:rFonts w:ascii="David" w:eastAsia="Calibri" w:hAnsi="David"/>
              <w:noProof/>
              <w:color w:val="0563C1"/>
              <w:sz w:val="24"/>
              <w:szCs w:val="24"/>
              <w:u w:val="single"/>
              <w:rtl/>
              <w:lang w:eastAsia="en-US"/>
            </w:rPr>
          </w:pPr>
          <w:r w:rsidRPr="004B1C51">
            <w:rPr>
              <w:rFonts w:ascii="David" w:eastAsia="Calibri" w:hAnsi="David"/>
              <w:noProof/>
              <w:color w:val="0563C1"/>
              <w:sz w:val="24"/>
              <w:szCs w:val="24"/>
              <w:u w:val="single"/>
              <w:rtl/>
              <w:lang w:eastAsia="en-US"/>
            </w:rPr>
            <w:t>נספח ג2</w:t>
          </w:r>
          <w:r>
            <w:rPr>
              <w:rFonts w:ascii="David" w:eastAsia="Calibri" w:hAnsi="David" w:hint="cs"/>
              <w:noProof/>
              <w:color w:val="0563C1"/>
              <w:sz w:val="24"/>
              <w:szCs w:val="24"/>
              <w:u w:val="single"/>
              <w:rtl/>
              <w:lang w:eastAsia="en-US"/>
            </w:rPr>
            <w:t>1</w:t>
          </w:r>
          <w:r w:rsidRPr="004B1C51">
            <w:rPr>
              <w:rFonts w:ascii="David" w:eastAsia="Calibri" w:hAnsi="David"/>
              <w:noProof/>
              <w:color w:val="0563C1"/>
              <w:sz w:val="24"/>
              <w:szCs w:val="24"/>
              <w:u w:val="single"/>
              <w:rtl/>
              <w:lang w:eastAsia="en-US"/>
            </w:rPr>
            <w:t xml:space="preserve"> – </w:t>
          </w:r>
          <w:r>
            <w:rPr>
              <w:rFonts w:ascii="David" w:eastAsia="Calibri" w:hAnsi="David" w:hint="cs"/>
              <w:noProof/>
              <w:color w:val="0563C1"/>
              <w:sz w:val="24"/>
              <w:szCs w:val="24"/>
              <w:u w:val="single"/>
              <w:rtl/>
              <w:lang w:eastAsia="en-US"/>
            </w:rPr>
            <w:t>הצעת מחיר</w:t>
          </w:r>
          <w:r w:rsidR="0070238C">
            <w:rPr>
              <w:rFonts w:ascii="David" w:eastAsia="Calibri" w:hAnsi="David" w:hint="cs"/>
              <w:noProof/>
              <w:color w:val="0563C1"/>
              <w:sz w:val="24"/>
              <w:szCs w:val="24"/>
              <w:u w:val="single"/>
              <w:rtl/>
              <w:lang w:eastAsia="en-US"/>
            </w:rPr>
            <w:t>........................................................................</w:t>
          </w:r>
          <w:r w:rsidRPr="004B1C51">
            <w:rPr>
              <w:rFonts w:ascii="David" w:eastAsia="Calibri" w:hAnsi="David"/>
              <w:noProof/>
              <w:color w:val="0563C1"/>
              <w:sz w:val="24"/>
              <w:szCs w:val="24"/>
              <w:u w:val="single"/>
              <w:rtl/>
              <w:lang w:eastAsia="en-US"/>
            </w:rPr>
            <w:t>........................</w:t>
          </w:r>
          <w:r w:rsidR="006A01DD">
            <w:rPr>
              <w:rFonts w:ascii="David" w:eastAsia="Calibri" w:hAnsi="David" w:hint="cs"/>
              <w:noProof/>
              <w:color w:val="0563C1"/>
              <w:sz w:val="24"/>
              <w:szCs w:val="24"/>
              <w:u w:val="single"/>
              <w:rtl/>
              <w:lang w:eastAsia="en-US"/>
            </w:rPr>
            <w:t>148</w:t>
          </w:r>
        </w:p>
        <w:p w14:paraId="07D2DA85" w14:textId="210B969F" w:rsidR="00620C1D" w:rsidRPr="004B1C51" w:rsidRDefault="00347A5E" w:rsidP="004B1C51">
          <w:pPr>
            <w:tabs>
              <w:tab w:val="right" w:leader="dot" w:pos="8296"/>
            </w:tabs>
            <w:spacing w:after="100" w:line="360" w:lineRule="auto"/>
            <w:ind w:left="240"/>
            <w:rPr>
              <w:rFonts w:ascii="David" w:eastAsia="Calibri" w:hAnsi="David"/>
              <w:noProof/>
              <w:color w:val="0563C1"/>
              <w:sz w:val="24"/>
              <w:szCs w:val="24"/>
              <w:u w:val="single"/>
              <w:rtl/>
              <w:lang w:eastAsia="en-US"/>
            </w:rPr>
          </w:pPr>
        </w:p>
      </w:sdtContent>
    </w:sdt>
    <w:p w14:paraId="3F15E4A7" w14:textId="77777777" w:rsidR="00620C1D" w:rsidRPr="004B1C51" w:rsidRDefault="00620C1D" w:rsidP="004B1C51">
      <w:pPr>
        <w:bidi w:val="0"/>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br w:type="page"/>
      </w:r>
    </w:p>
    <w:p w14:paraId="45F1A752" w14:textId="16227595" w:rsidR="00620C1D" w:rsidRPr="004B1C51" w:rsidRDefault="00620C1D" w:rsidP="004B1C51">
      <w:pPr>
        <w:keepNext/>
        <w:keepLines/>
        <w:shd w:val="clear" w:color="auto" w:fill="D9D9D9"/>
        <w:spacing w:before="40" w:line="360" w:lineRule="auto"/>
        <w:outlineLvl w:val="1"/>
        <w:rPr>
          <w:rFonts w:ascii="David" w:hAnsi="David"/>
          <w:b/>
          <w:bCs/>
          <w:sz w:val="32"/>
          <w:szCs w:val="32"/>
          <w:u w:val="single"/>
          <w:lang w:eastAsia="en-US"/>
        </w:rPr>
      </w:pPr>
      <w:bookmarkStart w:id="751" w:name="_Toc531863457"/>
      <w:bookmarkStart w:id="752" w:name="_Toc181687215"/>
      <w:r w:rsidRPr="004B1C51">
        <w:rPr>
          <w:rFonts w:ascii="David" w:hAnsi="David"/>
          <w:b/>
          <w:bCs/>
          <w:sz w:val="32"/>
          <w:szCs w:val="32"/>
          <w:u w:val="single"/>
          <w:rtl/>
          <w:lang w:eastAsia="en-US"/>
        </w:rPr>
        <w:lastRenderedPageBreak/>
        <w:t>נספח ג1 – תצהיר המציע לעניין השתתפותו המכרז ועמידתו בתנאי הסף המנהליים</w:t>
      </w:r>
      <w:bookmarkEnd w:id="751"/>
      <w:bookmarkEnd w:id="752"/>
    </w:p>
    <w:p w14:paraId="62ACC7A8" w14:textId="77777777" w:rsidR="00620C1D" w:rsidRPr="004B1C51" w:rsidRDefault="00620C1D" w:rsidP="004B1C51">
      <w:pPr>
        <w:pBdr>
          <w:top w:val="single" w:sz="4" w:space="1" w:color="auto"/>
          <w:left w:val="single" w:sz="4" w:space="4" w:color="auto"/>
          <w:bottom w:val="single" w:sz="4" w:space="1" w:color="auto"/>
          <w:right w:val="single" w:sz="4" w:space="4"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על המסמך יחתום מורשה חתימה מטעם המציע, אשר מפורט בנספח ג2</w:t>
      </w:r>
    </w:p>
    <w:p w14:paraId="19747431" w14:textId="77777777" w:rsidR="00620C1D" w:rsidRPr="004B1C51" w:rsidRDefault="00620C1D" w:rsidP="004B1C51">
      <w:pPr>
        <w:pBdr>
          <w:top w:val="single" w:sz="4" w:space="1" w:color="auto"/>
          <w:left w:val="single" w:sz="4" w:space="4" w:color="auto"/>
          <w:bottom w:val="single" w:sz="4" w:space="1" w:color="auto"/>
          <w:right w:val="single" w:sz="4" w:space="4"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יש למלא את השדות הריקים</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620C1D" w:rsidRPr="004B1C51" w14:paraId="0ABD89D4" w14:textId="77777777" w:rsidTr="00620C1D">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14:paraId="239A2E74"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תאריך</w:t>
            </w:r>
          </w:p>
        </w:tc>
        <w:tc>
          <w:tcPr>
            <w:tcW w:w="1416" w:type="dxa"/>
            <w:tcBorders>
              <w:top w:val="single" w:sz="4" w:space="0" w:color="auto"/>
              <w:left w:val="single" w:sz="4" w:space="0" w:color="auto"/>
              <w:bottom w:val="single" w:sz="4" w:space="0" w:color="auto"/>
              <w:right w:val="single" w:sz="4" w:space="0" w:color="auto"/>
            </w:tcBorders>
          </w:tcPr>
          <w:p w14:paraId="6CF4E9E3"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245D2DE9"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לכבוד:</w:t>
      </w:r>
    </w:p>
    <w:p w14:paraId="25B6F759"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משרד האוצר</w:t>
      </w:r>
    </w:p>
    <w:p w14:paraId="773BD18B" w14:textId="77777777" w:rsidR="00620C1D" w:rsidRPr="004B1C51" w:rsidRDefault="00620C1D" w:rsidP="004B1C51">
      <w:pPr>
        <w:spacing w:after="160" w:line="360" w:lineRule="auto"/>
        <w:rPr>
          <w:rFonts w:ascii="David" w:eastAsia="Calibri" w:hAnsi="David"/>
          <w:b/>
          <w:bCs/>
          <w:sz w:val="24"/>
          <w:szCs w:val="24"/>
          <w:u w:val="single"/>
          <w:rtl/>
          <w:lang w:eastAsia="en-US"/>
        </w:rPr>
      </w:pPr>
    </w:p>
    <w:p w14:paraId="4CE2B4E3" w14:textId="52AABF7B"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sz w:val="24"/>
          <w:szCs w:val="24"/>
          <w:rtl/>
          <w:lang w:eastAsia="en-US"/>
        </w:rPr>
        <w:t xml:space="preserve">הנדון: </w:t>
      </w:r>
      <w:r w:rsidRPr="004B1C51">
        <w:rPr>
          <w:rFonts w:ascii="David" w:eastAsia="Calibri" w:hAnsi="David"/>
          <w:b/>
          <w:bCs/>
          <w:sz w:val="24"/>
          <w:szCs w:val="24"/>
          <w:rtl/>
          <w:lang w:eastAsia="en-US"/>
        </w:rPr>
        <w:t xml:space="preserve">מכרז פומבי מס' </w:t>
      </w:r>
      <w:r w:rsidR="00FA0254" w:rsidRPr="004B1C51">
        <w:rPr>
          <w:rFonts w:ascii="David" w:eastAsia="Calibri" w:hAnsi="David"/>
          <w:b/>
          <w:bCs/>
          <w:sz w:val="24"/>
          <w:szCs w:val="24"/>
          <w:lang w:eastAsia="en-US"/>
        </w:rPr>
        <w:t>2406/</w:t>
      </w:r>
      <w:r w:rsidR="00EE6D5D" w:rsidRPr="004B1C51">
        <w:rPr>
          <w:rFonts w:ascii="David" w:eastAsia="Calibri" w:hAnsi="David"/>
          <w:b/>
          <w:bCs/>
          <w:sz w:val="24"/>
          <w:szCs w:val="24"/>
          <w:lang w:eastAsia="en-US"/>
        </w:rPr>
        <w:t>2024</w:t>
      </w:r>
      <w:r w:rsidR="00EE6D5D" w:rsidRPr="004B1C51">
        <w:rPr>
          <w:rFonts w:ascii="David" w:eastAsia="Calibri" w:hAnsi="David"/>
          <w:b/>
          <w:bCs/>
          <w:sz w:val="24"/>
          <w:szCs w:val="24"/>
          <w:rtl/>
          <w:lang w:eastAsia="en-US"/>
        </w:rPr>
        <w:t xml:space="preserve"> </w:t>
      </w:r>
      <w:r w:rsidRPr="004B1C51">
        <w:rPr>
          <w:rFonts w:ascii="David" w:eastAsia="Calibri" w:hAnsi="David"/>
          <w:b/>
          <w:bCs/>
          <w:sz w:val="24"/>
          <w:szCs w:val="24"/>
          <w:rtl/>
          <w:lang w:eastAsia="en-US"/>
        </w:rPr>
        <w:t xml:space="preserve">– למתן שירותי ביקורת פנים </w:t>
      </w:r>
      <w:r w:rsidR="00F81BA0" w:rsidRPr="004B1C51">
        <w:rPr>
          <w:rFonts w:ascii="David" w:eastAsia="Calibri" w:hAnsi="David"/>
          <w:b/>
          <w:bCs/>
          <w:sz w:val="24"/>
          <w:szCs w:val="24"/>
          <w:rtl/>
          <w:lang w:eastAsia="en-US"/>
        </w:rPr>
        <w:t xml:space="preserve">כספית </w:t>
      </w:r>
      <w:r w:rsidRPr="004B1C51">
        <w:rPr>
          <w:rFonts w:ascii="David" w:eastAsia="Calibri" w:hAnsi="David"/>
          <w:b/>
          <w:bCs/>
          <w:sz w:val="24"/>
          <w:szCs w:val="24"/>
          <w:rtl/>
          <w:lang w:eastAsia="en-US"/>
        </w:rPr>
        <w:t>למשרדי הממשלה</w:t>
      </w:r>
    </w:p>
    <w:p w14:paraId="304237D1" w14:textId="77777777" w:rsidR="00620C1D" w:rsidRPr="004B1C51" w:rsidRDefault="00620C1D" w:rsidP="004B1C51">
      <w:pPr>
        <w:spacing w:after="160" w:line="360" w:lineRule="auto"/>
        <w:rPr>
          <w:rFonts w:ascii="David" w:eastAsia="Calibri" w:hAnsi="David"/>
          <w:b/>
          <w:bCs/>
          <w:sz w:val="24"/>
          <w:szCs w:val="24"/>
          <w:u w:val="single"/>
          <w:rtl/>
          <w:lang w:eastAsia="en-US"/>
        </w:rPr>
      </w:pPr>
    </w:p>
    <w:p w14:paraId="77640E1C" w14:textId="77777777" w:rsidR="00620C1D" w:rsidRPr="004B1C51" w:rsidRDefault="00620C1D" w:rsidP="004B1C51">
      <w:pPr>
        <w:spacing w:after="160" w:line="360" w:lineRule="auto"/>
        <w:rPr>
          <w:rFonts w:ascii="David" w:eastAsia="Calibri" w:hAnsi="David"/>
          <w:b/>
          <w:bCs/>
          <w:sz w:val="24"/>
          <w:szCs w:val="24"/>
          <w:u w:val="single"/>
          <w:lang w:eastAsia="en-US"/>
        </w:rPr>
      </w:pPr>
      <w:r w:rsidRPr="004B1C51">
        <w:rPr>
          <w:rFonts w:ascii="David" w:eastAsia="Calibri" w:hAnsi="David"/>
          <w:b/>
          <w:bCs/>
          <w:sz w:val="24"/>
          <w:szCs w:val="24"/>
          <w:u w:val="single"/>
          <w:rtl/>
          <w:lang w:eastAsia="en-US"/>
        </w:rPr>
        <w:t>תצהיר</w:t>
      </w:r>
    </w:p>
    <w:p w14:paraId="547E496C" w14:textId="77777777" w:rsidR="00620C1D" w:rsidRPr="004B1C51" w:rsidRDefault="00620C1D" w:rsidP="004B1C51">
      <w:pPr>
        <w:spacing w:after="160" w:line="360" w:lineRule="auto"/>
        <w:rPr>
          <w:rFonts w:ascii="David" w:eastAsia="Calibri" w:hAnsi="David"/>
          <w:b/>
          <w:bCs/>
          <w:sz w:val="24"/>
          <w:szCs w:val="24"/>
          <w:u w:val="single"/>
          <w:rtl/>
          <w:lang w:eastAsia="en-US"/>
        </w:rPr>
      </w:pPr>
    </w:p>
    <w:p w14:paraId="0BD39AD1" w14:textId="77777777" w:rsidR="00620C1D" w:rsidRPr="004B1C51" w:rsidRDefault="00620C1D" w:rsidP="004B1C51">
      <w:pPr>
        <w:spacing w:after="160" w:line="360" w:lineRule="auto"/>
        <w:ind w:left="34"/>
        <w:rPr>
          <w:rFonts w:ascii="David" w:eastAsia="Calibri" w:hAnsi="David"/>
          <w:b/>
          <w:bCs/>
          <w:sz w:val="24"/>
          <w:szCs w:val="24"/>
          <w:u w:val="single"/>
          <w:rtl/>
          <w:lang w:eastAsia="en-US"/>
        </w:rPr>
      </w:pPr>
      <w:r w:rsidRPr="004B1C51">
        <w:rPr>
          <w:rFonts w:ascii="David" w:eastAsia="Calibri" w:hAnsi="David"/>
          <w:sz w:val="24"/>
          <w:szCs w:val="24"/>
          <w:rtl/>
          <w:lang w:eastAsia="en-US"/>
        </w:rPr>
        <w:t>אני/ו הח"מ, מורשה/י החתימה והמוסמך/כים לתת תצהיר בשמו של ______________, המציע במכרז (להלן: "</w:t>
      </w:r>
      <w:r w:rsidRPr="004B1C51">
        <w:rPr>
          <w:rFonts w:ascii="David" w:eastAsia="Calibri" w:hAnsi="David"/>
          <w:b/>
          <w:bCs/>
          <w:sz w:val="24"/>
          <w:szCs w:val="24"/>
          <w:rtl/>
          <w:lang w:eastAsia="en-US"/>
        </w:rPr>
        <w:t>המציע</w:t>
      </w:r>
      <w:r w:rsidRPr="004B1C51">
        <w:rPr>
          <w:rFonts w:ascii="David" w:eastAsia="Calibri" w:hAnsi="David"/>
          <w:sz w:val="24"/>
          <w:szCs w:val="24"/>
          <w:rtl/>
          <w:lang w:eastAsia="en-US"/>
        </w:rPr>
        <w:t>"):</w:t>
      </w: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4B1C51" w14:paraId="60E3F5F0"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4FE6EA97"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68C27234"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06A41C72"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תפקיד</w:t>
            </w:r>
          </w:p>
        </w:tc>
      </w:tr>
      <w:tr w:rsidR="00620C1D" w:rsidRPr="004B1C51" w14:paraId="3D42C001"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245EDEB1"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6691F25B"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080B86E5"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r w:rsidR="007E533C" w:rsidRPr="004B1C51" w14:paraId="4860B922"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44CCC4C6" w14:textId="77777777" w:rsidR="007E533C" w:rsidRPr="004B1C51" w:rsidRDefault="007E533C" w:rsidP="004B1C51">
            <w:pPr>
              <w:spacing w:after="160" w:line="360"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7EA5B4AC" w14:textId="77777777" w:rsidR="007E533C" w:rsidRPr="004B1C51" w:rsidRDefault="007E533C" w:rsidP="004B1C51">
            <w:pPr>
              <w:spacing w:after="160" w:line="360"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36111509" w14:textId="77777777" w:rsidR="007E533C" w:rsidRPr="004B1C51" w:rsidRDefault="007E533C" w:rsidP="004B1C51">
            <w:pPr>
              <w:spacing w:after="160" w:line="360" w:lineRule="auto"/>
              <w:rPr>
                <w:rFonts w:ascii="David" w:eastAsia="Calibri" w:hAnsi="David"/>
                <w:b/>
                <w:bCs/>
                <w:sz w:val="24"/>
                <w:szCs w:val="24"/>
                <w:u w:val="single"/>
                <w:rtl/>
                <w:lang w:eastAsia="en-US"/>
              </w:rPr>
            </w:pPr>
          </w:p>
        </w:tc>
      </w:tr>
    </w:tbl>
    <w:p w14:paraId="41AB3667" w14:textId="77777777" w:rsidR="00620C1D" w:rsidRPr="004B1C51" w:rsidRDefault="00620C1D" w:rsidP="004B1C51">
      <w:pPr>
        <w:spacing w:before="120" w:after="120" w:line="360" w:lineRule="auto"/>
        <w:ind w:left="34"/>
        <w:rPr>
          <w:rFonts w:ascii="David" w:eastAsia="Calibri" w:hAnsi="David"/>
          <w:sz w:val="24"/>
          <w:szCs w:val="24"/>
          <w:rtl/>
          <w:lang w:eastAsia="en-US"/>
        </w:rPr>
      </w:pPr>
      <w:r w:rsidRPr="004B1C51">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6052DA38" w14:textId="7B80C3B9" w:rsidR="00620C1D" w:rsidRPr="004B1C51" w:rsidRDefault="00620C1D" w:rsidP="004B1C51">
      <w:pPr>
        <w:spacing w:before="120" w:after="120" w:line="360" w:lineRule="auto"/>
        <w:ind w:left="34"/>
        <w:rPr>
          <w:rFonts w:ascii="David" w:eastAsia="Calibri" w:hAnsi="David"/>
          <w:sz w:val="24"/>
          <w:szCs w:val="24"/>
          <w:rtl/>
          <w:lang w:eastAsia="en-US"/>
        </w:rPr>
      </w:pPr>
      <w:r w:rsidRPr="004B1C51">
        <w:rPr>
          <w:rFonts w:ascii="David" w:eastAsia="Calibri" w:hAnsi="David"/>
          <w:sz w:val="24"/>
          <w:szCs w:val="24"/>
          <w:rtl/>
          <w:lang w:eastAsia="en-US"/>
        </w:rPr>
        <w:t xml:space="preserve">הנני נותן תצהיר זה בשם המציע במכרז </w:t>
      </w:r>
      <w:r w:rsidRPr="004B1C51">
        <w:rPr>
          <w:rFonts w:ascii="David" w:eastAsia="Calibri" w:hAnsi="David"/>
          <w:b/>
          <w:bCs/>
          <w:sz w:val="24"/>
          <w:szCs w:val="24"/>
          <w:rtl/>
          <w:lang w:eastAsia="en-US"/>
        </w:rPr>
        <w:t xml:space="preserve">מס' </w:t>
      </w:r>
      <w:r w:rsidR="00FA0254" w:rsidRPr="004B1C51">
        <w:rPr>
          <w:rFonts w:ascii="David" w:eastAsia="Calibri" w:hAnsi="David"/>
          <w:b/>
          <w:bCs/>
          <w:sz w:val="24"/>
          <w:szCs w:val="24"/>
          <w:lang w:eastAsia="en-US"/>
        </w:rPr>
        <w:t>2406/</w:t>
      </w:r>
      <w:r w:rsidR="00EE6D5D" w:rsidRPr="004B1C51">
        <w:rPr>
          <w:rFonts w:ascii="David" w:eastAsia="Calibri" w:hAnsi="David"/>
          <w:b/>
          <w:bCs/>
          <w:sz w:val="24"/>
          <w:szCs w:val="24"/>
          <w:lang w:eastAsia="en-US"/>
        </w:rPr>
        <w:t>2024</w:t>
      </w:r>
      <w:r w:rsidRPr="004B1C51">
        <w:rPr>
          <w:rFonts w:ascii="David" w:eastAsia="Calibri" w:hAnsi="David"/>
          <w:b/>
          <w:bCs/>
          <w:sz w:val="24"/>
          <w:szCs w:val="24"/>
          <w:rtl/>
          <w:lang w:eastAsia="en-US"/>
        </w:rPr>
        <w:t xml:space="preserve">– למתן שירותי ביקורת פנים </w:t>
      </w:r>
      <w:r w:rsidR="00F81BA0" w:rsidRPr="004B1C51">
        <w:rPr>
          <w:rFonts w:ascii="David" w:eastAsia="Calibri" w:hAnsi="David"/>
          <w:b/>
          <w:bCs/>
          <w:sz w:val="24"/>
          <w:szCs w:val="24"/>
          <w:rtl/>
          <w:lang w:eastAsia="en-US"/>
        </w:rPr>
        <w:t xml:space="preserve">כספית </w:t>
      </w:r>
      <w:r w:rsidRPr="004B1C51">
        <w:rPr>
          <w:rFonts w:ascii="David" w:eastAsia="Calibri" w:hAnsi="David"/>
          <w:b/>
          <w:bCs/>
          <w:sz w:val="24"/>
          <w:szCs w:val="24"/>
          <w:rtl/>
          <w:lang w:eastAsia="en-US"/>
        </w:rPr>
        <w:t xml:space="preserve">למשרדי ממשלה </w:t>
      </w:r>
      <w:r w:rsidRPr="004B1C51">
        <w:rPr>
          <w:rFonts w:ascii="David" w:eastAsia="Calibri" w:hAnsi="David"/>
          <w:sz w:val="24"/>
          <w:szCs w:val="24"/>
          <w:rtl/>
          <w:lang w:eastAsia="en-US"/>
        </w:rPr>
        <w:t>המבקש להתקשר עם המזמין. אני מצהיר/ה כי הנני מוסמך/ת לתת תצהיר זה בשם המציע. האמור בתצהיר זה בלשון רבים נאמר בשמי ובשם המציע.</w:t>
      </w:r>
    </w:p>
    <w:p w14:paraId="658A7726" w14:textId="77777777" w:rsidR="00620C1D" w:rsidRPr="004B1C51" w:rsidRDefault="00620C1D" w:rsidP="004B1C51">
      <w:pPr>
        <w:spacing w:before="120" w:after="120" w:line="360" w:lineRule="auto"/>
        <w:rPr>
          <w:rFonts w:ascii="David" w:eastAsia="Calibri" w:hAnsi="David"/>
          <w:b/>
          <w:bCs/>
          <w:sz w:val="24"/>
          <w:szCs w:val="24"/>
          <w:u w:val="single"/>
          <w:rtl/>
          <w:lang w:eastAsia="en-US"/>
        </w:rPr>
      </w:pPr>
      <w:r w:rsidRPr="004B1C51">
        <w:rPr>
          <w:rFonts w:ascii="David" w:eastAsia="Calibri" w:hAnsi="David"/>
          <w:b/>
          <w:bCs/>
          <w:sz w:val="24"/>
          <w:szCs w:val="24"/>
          <w:u w:val="single"/>
          <w:rtl/>
          <w:lang w:eastAsia="en-US"/>
        </w:rPr>
        <w:t>פרק 1 – פרטים אודות המציע</w:t>
      </w:r>
    </w:p>
    <w:tbl>
      <w:tblPr>
        <w:tblStyle w:val="2ffc"/>
        <w:bidiVisual/>
        <w:tblW w:w="8318" w:type="dxa"/>
        <w:tblInd w:w="9" w:type="dxa"/>
        <w:tblLook w:val="04A0" w:firstRow="1" w:lastRow="0" w:firstColumn="1" w:lastColumn="0" w:noHBand="0" w:noVBand="1"/>
      </w:tblPr>
      <w:tblGrid>
        <w:gridCol w:w="3923"/>
        <w:gridCol w:w="4395"/>
      </w:tblGrid>
      <w:tr w:rsidR="00620C1D" w:rsidRPr="004B1C51" w14:paraId="56FC4760"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0C09E0B9"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71FECC9B"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72B96516" w14:textId="77777777" w:rsidTr="00620C1D">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274B0B76"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סוג התאגיד:</w:t>
            </w:r>
          </w:p>
        </w:tc>
        <w:tc>
          <w:tcPr>
            <w:tcW w:w="4395" w:type="dxa"/>
            <w:tcBorders>
              <w:top w:val="single" w:sz="4" w:space="0" w:color="auto"/>
              <w:left w:val="single" w:sz="4" w:space="0" w:color="auto"/>
              <w:bottom w:val="single" w:sz="4" w:space="0" w:color="auto"/>
              <w:right w:val="single" w:sz="4" w:space="0" w:color="auto"/>
            </w:tcBorders>
          </w:tcPr>
          <w:p w14:paraId="050382B1"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30DD4E7D"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4D680450"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2A7A4CB4"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19C29725"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3518D49F"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מספר מזהה:</w:t>
            </w:r>
          </w:p>
        </w:tc>
        <w:tc>
          <w:tcPr>
            <w:tcW w:w="4395" w:type="dxa"/>
            <w:tcBorders>
              <w:top w:val="single" w:sz="4" w:space="0" w:color="auto"/>
              <w:left w:val="single" w:sz="4" w:space="0" w:color="auto"/>
              <w:bottom w:val="single" w:sz="4" w:space="0" w:color="auto"/>
              <w:right w:val="single" w:sz="4" w:space="0" w:color="auto"/>
            </w:tcBorders>
          </w:tcPr>
          <w:p w14:paraId="14A1AEFB"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0F0DD183"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592D369D"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lastRenderedPageBreak/>
              <w:t>מנכ"ל המציע:</w:t>
            </w:r>
          </w:p>
        </w:tc>
        <w:tc>
          <w:tcPr>
            <w:tcW w:w="4395" w:type="dxa"/>
            <w:tcBorders>
              <w:top w:val="single" w:sz="4" w:space="0" w:color="auto"/>
              <w:left w:val="single" w:sz="4" w:space="0" w:color="auto"/>
              <w:bottom w:val="single" w:sz="4" w:space="0" w:color="auto"/>
              <w:right w:val="single" w:sz="4" w:space="0" w:color="auto"/>
            </w:tcBorders>
          </w:tcPr>
          <w:p w14:paraId="36950C83" w14:textId="77777777" w:rsidR="00620C1D" w:rsidRPr="004B1C51" w:rsidRDefault="00620C1D" w:rsidP="004B1C51">
            <w:pPr>
              <w:spacing w:line="360" w:lineRule="auto"/>
              <w:rPr>
                <w:rFonts w:ascii="David" w:eastAsia="Calibri" w:hAnsi="David"/>
                <w:b/>
                <w:bCs/>
                <w:sz w:val="24"/>
                <w:szCs w:val="24"/>
                <w:u w:val="single"/>
                <w:rtl/>
                <w:lang w:eastAsia="en-US"/>
              </w:rPr>
            </w:pPr>
          </w:p>
        </w:tc>
      </w:tr>
    </w:tbl>
    <w:p w14:paraId="202B52DA" w14:textId="77777777" w:rsidR="00620C1D" w:rsidRPr="004B1C51" w:rsidRDefault="00620C1D" w:rsidP="004B1C51">
      <w:pPr>
        <w:spacing w:after="160" w:line="360" w:lineRule="auto"/>
        <w:rPr>
          <w:rFonts w:ascii="David" w:eastAsia="Calibri" w:hAnsi="David"/>
          <w:b/>
          <w:bCs/>
          <w:sz w:val="24"/>
          <w:szCs w:val="24"/>
          <w:u w:val="single"/>
          <w:rtl/>
          <w:lang w:eastAsia="en-US"/>
        </w:rPr>
      </w:pPr>
    </w:p>
    <w:p w14:paraId="39163AE1" w14:textId="77777777" w:rsidR="00620C1D" w:rsidRPr="004B1C51" w:rsidRDefault="00620C1D" w:rsidP="004B1C51">
      <w:pPr>
        <w:spacing w:after="240" w:line="360" w:lineRule="auto"/>
        <w:ind w:left="1" w:right="720"/>
        <w:rPr>
          <w:rFonts w:ascii="David" w:eastAsia="Calibri" w:hAnsi="David"/>
          <w:sz w:val="24"/>
          <w:szCs w:val="24"/>
          <w:rtl/>
          <w:lang w:eastAsia="en-US"/>
        </w:rPr>
      </w:pPr>
      <w:r w:rsidRPr="004B1C51">
        <w:rPr>
          <w:rFonts w:ascii="David" w:eastAsia="Calibri" w:hAnsi="David"/>
          <w:sz w:val="24"/>
          <w:szCs w:val="24"/>
          <w:rtl/>
          <w:lang w:eastAsia="en-US"/>
        </w:rPr>
        <w:t>איש הקשר מטעם המציע:</w:t>
      </w:r>
    </w:p>
    <w:tbl>
      <w:tblPr>
        <w:tblStyle w:val="2ffc"/>
        <w:bidiVisual/>
        <w:tblW w:w="0" w:type="auto"/>
        <w:tblInd w:w="17" w:type="dxa"/>
        <w:tblLook w:val="04A0" w:firstRow="1" w:lastRow="0" w:firstColumn="1" w:lastColumn="0" w:noHBand="0" w:noVBand="1"/>
      </w:tblPr>
      <w:tblGrid>
        <w:gridCol w:w="3969"/>
        <w:gridCol w:w="4402"/>
      </w:tblGrid>
      <w:tr w:rsidR="00620C1D" w:rsidRPr="004B1C51" w14:paraId="7A96883A"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24DDA0BB"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שם:</w:t>
            </w:r>
          </w:p>
        </w:tc>
        <w:tc>
          <w:tcPr>
            <w:tcW w:w="4402" w:type="dxa"/>
            <w:tcBorders>
              <w:top w:val="single" w:sz="4" w:space="0" w:color="auto"/>
              <w:left w:val="single" w:sz="4" w:space="0" w:color="auto"/>
              <w:bottom w:val="single" w:sz="4" w:space="0" w:color="auto"/>
              <w:right w:val="single" w:sz="4" w:space="0" w:color="auto"/>
            </w:tcBorders>
          </w:tcPr>
          <w:p w14:paraId="656BFB5A"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461CE664"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7BF525C8"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06B76EA8" w14:textId="77777777" w:rsidR="00620C1D" w:rsidRPr="004B1C51" w:rsidRDefault="00620C1D" w:rsidP="004B1C51">
            <w:pPr>
              <w:spacing w:line="360" w:lineRule="auto"/>
              <w:rPr>
                <w:rFonts w:ascii="David" w:eastAsia="Calibri" w:hAnsi="David"/>
                <w:b/>
                <w:bCs/>
                <w:sz w:val="24"/>
                <w:szCs w:val="24"/>
                <w:u w:val="single"/>
                <w:lang w:eastAsia="en-US"/>
              </w:rPr>
            </w:pPr>
          </w:p>
        </w:tc>
      </w:tr>
      <w:tr w:rsidR="00620C1D" w:rsidRPr="004B1C51" w14:paraId="5CAB6720"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5DBF6F7B"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טלפון:</w:t>
            </w:r>
          </w:p>
        </w:tc>
        <w:tc>
          <w:tcPr>
            <w:tcW w:w="4402" w:type="dxa"/>
            <w:tcBorders>
              <w:top w:val="single" w:sz="4" w:space="0" w:color="auto"/>
              <w:left w:val="single" w:sz="4" w:space="0" w:color="auto"/>
              <w:bottom w:val="single" w:sz="4" w:space="0" w:color="auto"/>
              <w:right w:val="single" w:sz="4" w:space="0" w:color="auto"/>
            </w:tcBorders>
          </w:tcPr>
          <w:p w14:paraId="1424A3C5"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69A6BBAF"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36A0170F"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36A16B86" w14:textId="77777777" w:rsidR="00620C1D" w:rsidRPr="004B1C51" w:rsidRDefault="00620C1D" w:rsidP="004B1C51">
            <w:pPr>
              <w:spacing w:line="360" w:lineRule="auto"/>
              <w:rPr>
                <w:rFonts w:ascii="David" w:eastAsia="Calibri" w:hAnsi="David"/>
                <w:b/>
                <w:bCs/>
                <w:sz w:val="24"/>
                <w:szCs w:val="24"/>
                <w:u w:val="single"/>
                <w:rtl/>
                <w:lang w:eastAsia="en-US"/>
              </w:rPr>
            </w:pPr>
          </w:p>
        </w:tc>
      </w:tr>
      <w:tr w:rsidR="00620C1D" w:rsidRPr="004B1C51" w14:paraId="46AB96F0"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3C7B17C5" w14:textId="77777777" w:rsidR="00620C1D" w:rsidRPr="004B1C51" w:rsidRDefault="00620C1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דוא"ל:</w:t>
            </w:r>
          </w:p>
        </w:tc>
        <w:tc>
          <w:tcPr>
            <w:tcW w:w="4402" w:type="dxa"/>
            <w:tcBorders>
              <w:top w:val="single" w:sz="4" w:space="0" w:color="auto"/>
              <w:left w:val="single" w:sz="4" w:space="0" w:color="auto"/>
              <w:bottom w:val="single" w:sz="4" w:space="0" w:color="auto"/>
              <w:right w:val="single" w:sz="4" w:space="0" w:color="auto"/>
            </w:tcBorders>
          </w:tcPr>
          <w:p w14:paraId="594BA952" w14:textId="77777777" w:rsidR="00620C1D" w:rsidRPr="004B1C51" w:rsidRDefault="00620C1D" w:rsidP="004B1C51">
            <w:pPr>
              <w:spacing w:line="360" w:lineRule="auto"/>
              <w:rPr>
                <w:rFonts w:ascii="David" w:eastAsia="Calibri" w:hAnsi="David"/>
                <w:b/>
                <w:bCs/>
                <w:sz w:val="24"/>
                <w:szCs w:val="24"/>
                <w:u w:val="single"/>
                <w:rtl/>
                <w:lang w:eastAsia="en-US"/>
              </w:rPr>
            </w:pPr>
          </w:p>
        </w:tc>
      </w:tr>
    </w:tbl>
    <w:p w14:paraId="3FCA6176" w14:textId="77777777" w:rsidR="00620C1D" w:rsidRPr="004B1C51" w:rsidRDefault="00620C1D" w:rsidP="004B1C51">
      <w:pPr>
        <w:spacing w:after="160" w:line="360" w:lineRule="auto"/>
        <w:ind w:left="284"/>
        <w:rPr>
          <w:rFonts w:ascii="David" w:eastAsia="Calibri" w:hAnsi="David"/>
          <w:sz w:val="24"/>
          <w:szCs w:val="24"/>
          <w:rtl/>
          <w:lang w:eastAsia="en-US"/>
        </w:rPr>
      </w:pPr>
    </w:p>
    <w:p w14:paraId="5209B166" w14:textId="77777777" w:rsidR="00620C1D" w:rsidRPr="004B1C51" w:rsidRDefault="00620C1D" w:rsidP="004B1C51">
      <w:pPr>
        <w:spacing w:after="160" w:line="360" w:lineRule="auto"/>
        <w:ind w:left="284"/>
        <w:rPr>
          <w:rFonts w:ascii="David" w:eastAsia="Calibri" w:hAnsi="David"/>
          <w:sz w:val="24"/>
          <w:szCs w:val="24"/>
          <w:rtl/>
          <w:lang w:eastAsia="en-US"/>
        </w:rPr>
      </w:pPr>
    </w:p>
    <w:p w14:paraId="58E78579" w14:textId="77777777" w:rsidR="00620C1D" w:rsidRPr="004B1C51" w:rsidRDefault="00620C1D" w:rsidP="004B1C51">
      <w:pPr>
        <w:spacing w:before="120" w:after="120" w:line="360" w:lineRule="auto"/>
        <w:rPr>
          <w:rFonts w:ascii="David" w:eastAsia="Calibri" w:hAnsi="David"/>
          <w:b/>
          <w:bCs/>
          <w:sz w:val="24"/>
          <w:szCs w:val="24"/>
          <w:u w:val="single"/>
          <w:rtl/>
          <w:lang w:eastAsia="en-US"/>
        </w:rPr>
      </w:pPr>
      <w:bookmarkStart w:id="753" w:name="_Toc459907179"/>
      <w:bookmarkStart w:id="754" w:name="_Toc461646533"/>
      <w:bookmarkStart w:id="755" w:name="_Toc462518019"/>
      <w:r w:rsidRPr="004B1C51">
        <w:rPr>
          <w:rFonts w:ascii="David" w:eastAsia="Calibri" w:hAnsi="David"/>
          <w:b/>
          <w:bCs/>
          <w:sz w:val="24"/>
          <w:szCs w:val="24"/>
          <w:u w:val="single"/>
          <w:rtl/>
          <w:lang w:eastAsia="en-US"/>
        </w:rPr>
        <w:t>פרק 2 – הצהרות המציע בגין מסמכי המכרז וההצעה</w:t>
      </w:r>
      <w:bookmarkEnd w:id="753"/>
      <w:bookmarkEnd w:id="754"/>
      <w:bookmarkEnd w:id="755"/>
    </w:p>
    <w:p w14:paraId="44F8509E" w14:textId="77777777" w:rsidR="00620C1D" w:rsidRPr="004B1C51" w:rsidRDefault="00620C1D" w:rsidP="004B1C51">
      <w:pPr>
        <w:numPr>
          <w:ilvl w:val="0"/>
          <w:numId w:val="87"/>
        </w:numPr>
        <w:tabs>
          <w:tab w:val="num" w:pos="-992"/>
        </w:tabs>
        <w:spacing w:before="120" w:after="120" w:line="360" w:lineRule="auto"/>
        <w:ind w:right="0"/>
        <w:rPr>
          <w:rFonts w:ascii="David" w:eastAsia="Calibri" w:hAnsi="David"/>
          <w:sz w:val="24"/>
          <w:szCs w:val="24"/>
          <w:rtl/>
          <w:lang w:eastAsia="en-US"/>
        </w:rPr>
      </w:pPr>
      <w:r w:rsidRPr="004B1C51">
        <w:rPr>
          <w:rFonts w:ascii="David" w:eastAsia="Calibri" w:hAnsi="David"/>
          <w:sz w:val="24"/>
          <w:szCs w:val="24"/>
          <w:rtl/>
          <w:lang w:eastAsia="en-US"/>
        </w:rPr>
        <w:t xml:space="preserve">הרינו לאשר בזאת כי קראנו בעיון את כל מסמכי המכרז, על כל </w:t>
      </w:r>
      <w:proofErr w:type="spellStart"/>
      <w:r w:rsidRPr="004B1C51">
        <w:rPr>
          <w:rFonts w:ascii="David" w:eastAsia="Calibri" w:hAnsi="David"/>
          <w:sz w:val="24"/>
          <w:szCs w:val="24"/>
          <w:rtl/>
          <w:lang w:eastAsia="en-US"/>
        </w:rPr>
        <w:t>צרופותיהם</w:t>
      </w:r>
      <w:proofErr w:type="spellEnd"/>
      <w:r w:rsidRPr="004B1C51">
        <w:rPr>
          <w:rFonts w:ascii="David" w:eastAsia="Calibri" w:hAnsi="David"/>
          <w:sz w:val="24"/>
          <w:szCs w:val="24"/>
          <w:rtl/>
          <w:lang w:eastAsia="en-US"/>
        </w:rPr>
        <w:t xml:space="preserve">, וקבלנו הבהרות לגבי כל נושא שבספק. ברורות לנו כל דרישות המזמין המופיעות בהם, הגשנו את הצעתנו לאחר שהבנו והסכמנו לקבוע בהם. </w:t>
      </w:r>
    </w:p>
    <w:p w14:paraId="05399931" w14:textId="77777777" w:rsidR="00620C1D" w:rsidRPr="004B1C51" w:rsidRDefault="00620C1D" w:rsidP="004B1C51">
      <w:pPr>
        <w:numPr>
          <w:ilvl w:val="0"/>
          <w:numId w:val="87"/>
        </w:numPr>
        <w:tabs>
          <w:tab w:val="num" w:pos="-992"/>
        </w:tabs>
        <w:spacing w:before="120" w:after="120" w:line="360" w:lineRule="auto"/>
        <w:ind w:right="0"/>
        <w:rPr>
          <w:rFonts w:ascii="David" w:eastAsia="Calibri" w:hAnsi="David"/>
          <w:sz w:val="24"/>
          <w:szCs w:val="24"/>
          <w:rtl/>
          <w:lang w:eastAsia="en-US"/>
        </w:rPr>
      </w:pPr>
      <w:r w:rsidRPr="004B1C51">
        <w:rPr>
          <w:rFonts w:ascii="David" w:eastAsia="Calibri" w:hAnsi="David"/>
          <w:sz w:val="24"/>
          <w:szCs w:val="24"/>
          <w:rtl/>
          <w:lang w:eastAsia="en-US"/>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14:paraId="0DB68D79" w14:textId="77777777" w:rsidR="00620C1D" w:rsidRPr="004B1C51" w:rsidRDefault="00620C1D" w:rsidP="004B1C51">
      <w:pPr>
        <w:numPr>
          <w:ilvl w:val="0"/>
          <w:numId w:val="87"/>
        </w:numPr>
        <w:tabs>
          <w:tab w:val="num" w:pos="360"/>
        </w:tabs>
        <w:spacing w:before="120" w:after="120" w:line="360" w:lineRule="auto"/>
        <w:ind w:right="0"/>
        <w:rPr>
          <w:rFonts w:ascii="David" w:eastAsia="Calibri" w:hAnsi="David"/>
          <w:sz w:val="24"/>
          <w:szCs w:val="24"/>
          <w:rtl/>
          <w:lang w:eastAsia="en-US"/>
        </w:rPr>
      </w:pPr>
      <w:r w:rsidRPr="004B1C51">
        <w:rPr>
          <w:rFonts w:ascii="David" w:eastAsia="Calibri" w:hAnsi="David"/>
          <w:sz w:val="24"/>
          <w:szCs w:val="24"/>
          <w:rtl/>
          <w:lang w:eastAsia="en-US"/>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14:paraId="2F5E15ED" w14:textId="77777777" w:rsidR="00620C1D" w:rsidRPr="004B1C51" w:rsidRDefault="00620C1D" w:rsidP="004B1C51">
      <w:pPr>
        <w:spacing w:after="160" w:line="360" w:lineRule="auto"/>
        <w:ind w:left="360"/>
        <w:rPr>
          <w:rFonts w:ascii="David" w:eastAsia="Calibri" w:hAnsi="David"/>
          <w:b/>
          <w:bCs/>
          <w:sz w:val="24"/>
          <w:szCs w:val="24"/>
          <w:u w:val="single"/>
          <w:lang w:eastAsia="en-US"/>
        </w:rPr>
      </w:pPr>
    </w:p>
    <w:p w14:paraId="477BFD10" w14:textId="77777777" w:rsidR="00620C1D" w:rsidRPr="004B1C51" w:rsidRDefault="00620C1D" w:rsidP="004B1C51">
      <w:pPr>
        <w:spacing w:after="160" w:line="360" w:lineRule="auto"/>
        <w:ind w:left="360"/>
        <w:rPr>
          <w:rFonts w:ascii="David" w:eastAsia="Calibri" w:hAnsi="David"/>
          <w:b/>
          <w:bCs/>
          <w:sz w:val="24"/>
          <w:szCs w:val="24"/>
          <w:u w:val="single"/>
          <w:rtl/>
          <w:lang w:eastAsia="en-US"/>
        </w:rPr>
      </w:pPr>
      <w:r w:rsidRPr="004B1C51">
        <w:rPr>
          <w:rFonts w:ascii="David" w:eastAsia="Calibri" w:hAnsi="David"/>
          <w:b/>
          <w:bCs/>
          <w:sz w:val="24"/>
          <w:szCs w:val="24"/>
          <w:u w:val="single"/>
          <w:rtl/>
          <w:lang w:eastAsia="en-US"/>
        </w:rPr>
        <w:t xml:space="preserve">פרק 3 – הצהרות המציע לעניין עמידתו בתנאי הסף </w:t>
      </w:r>
    </w:p>
    <w:p w14:paraId="7AA83217" w14:textId="77777777" w:rsidR="00620C1D" w:rsidRPr="004B1C51" w:rsidRDefault="00620C1D" w:rsidP="004B1C51">
      <w:pPr>
        <w:spacing w:after="160" w:line="360" w:lineRule="auto"/>
        <w:ind w:left="360"/>
        <w:rPr>
          <w:rFonts w:ascii="David" w:eastAsia="Calibri" w:hAnsi="David"/>
          <w:b/>
          <w:bCs/>
          <w:sz w:val="24"/>
          <w:szCs w:val="24"/>
          <w:u w:val="single"/>
          <w:rtl/>
          <w:lang w:eastAsia="en-US"/>
        </w:rPr>
      </w:pPr>
    </w:p>
    <w:p w14:paraId="2196900C" w14:textId="77777777" w:rsidR="00F3063B" w:rsidRPr="004B1C51" w:rsidRDefault="00656674" w:rsidP="004B1C51">
      <w:pPr>
        <w:numPr>
          <w:ilvl w:val="0"/>
          <w:numId w:val="87"/>
        </w:numPr>
        <w:tabs>
          <w:tab w:val="right" w:pos="836"/>
        </w:tabs>
        <w:spacing w:before="120" w:after="120" w:line="360" w:lineRule="auto"/>
        <w:ind w:right="0"/>
        <w:contextualSpacing/>
        <w:rPr>
          <w:rFonts w:ascii="David" w:eastAsia="Calibri" w:hAnsi="David"/>
          <w:sz w:val="24"/>
          <w:szCs w:val="24"/>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76672" behindDoc="0" locked="0" layoutInCell="1" allowOverlap="1" wp14:anchorId="4D1A49C7" wp14:editId="048D2A8B">
                <wp:simplePos x="0" y="0"/>
                <wp:positionH relativeFrom="column">
                  <wp:posOffset>5390916</wp:posOffset>
                </wp:positionH>
                <wp:positionV relativeFrom="paragraph">
                  <wp:posOffset>191102</wp:posOffset>
                </wp:positionV>
                <wp:extent cx="133350" cy="171450"/>
                <wp:effectExtent l="0" t="0" r="19050" b="19050"/>
                <wp:wrapNone/>
                <wp:docPr id="12"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7B6FD45" id="Rectangle: Rounded Corners 1" o:spid="_x0000_s1026" style="position:absolute;left:0;text-align:left;margin-left:424.5pt;margin-top:15.05pt;width:10.5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32+iQ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" fillcolor="window" strokecolor="#70ad47" strokeweight="1pt">
                <v:stroke joinstyle="miter"/>
              </v:roundrect>
            </w:pict>
          </mc:Fallback>
        </mc:AlternateContent>
      </w:r>
      <w:r w:rsidR="00620C1D" w:rsidRPr="004B1C51">
        <w:rPr>
          <w:rFonts w:ascii="David" w:eastAsia="Calibri" w:hAnsi="David"/>
          <w:sz w:val="24"/>
          <w:szCs w:val="24"/>
          <w:rtl/>
          <w:lang w:eastAsia="en-US"/>
        </w:rPr>
        <w:t xml:space="preserve">המציע הינו </w:t>
      </w:r>
      <w:r w:rsidR="00F3063B" w:rsidRPr="004B1C51">
        <w:rPr>
          <w:rFonts w:ascii="David" w:eastAsia="Calibri" w:hAnsi="David"/>
          <w:sz w:val="24"/>
          <w:szCs w:val="24"/>
          <w:rtl/>
          <w:lang w:eastAsia="en-US"/>
        </w:rPr>
        <w:t>:</w:t>
      </w:r>
    </w:p>
    <w:p w14:paraId="2820E138" w14:textId="77777777" w:rsidR="00620C1D" w:rsidRPr="004B1C51" w:rsidRDefault="00620C1D" w:rsidP="004B1C51">
      <w:pPr>
        <w:tabs>
          <w:tab w:val="right" w:pos="836"/>
        </w:tabs>
        <w:spacing w:before="120" w:after="120" w:line="360" w:lineRule="auto"/>
        <w:ind w:left="1440" w:right="720"/>
        <w:contextualSpacing/>
        <w:rPr>
          <w:rFonts w:ascii="David" w:eastAsia="Calibri" w:hAnsi="David"/>
          <w:sz w:val="24"/>
          <w:szCs w:val="24"/>
          <w:rtl/>
          <w:lang w:eastAsia="en-US"/>
        </w:rPr>
      </w:pPr>
      <w:r w:rsidRPr="004B1C51">
        <w:rPr>
          <w:rFonts w:ascii="David" w:eastAsia="Calibri" w:hAnsi="David"/>
          <w:sz w:val="24"/>
          <w:szCs w:val="24"/>
          <w:rtl/>
          <w:lang w:eastAsia="en-US"/>
        </w:rPr>
        <w:t xml:space="preserve">תאגיד משפטי הרשום כדין בישראל. רצ"ב </w:t>
      </w:r>
      <w:r w:rsidRPr="004B1C51">
        <w:rPr>
          <w:rFonts w:ascii="David" w:eastAsia="Calibri" w:hAnsi="David"/>
          <w:b/>
          <w:bCs/>
          <w:sz w:val="24"/>
          <w:szCs w:val="24"/>
          <w:u w:val="single"/>
          <w:rtl/>
          <w:lang w:eastAsia="en-US"/>
        </w:rPr>
        <w:t>כנספח ג3</w:t>
      </w:r>
      <w:r w:rsidRPr="004B1C51">
        <w:rPr>
          <w:rFonts w:ascii="David" w:eastAsia="Calibri" w:hAnsi="David"/>
          <w:b/>
          <w:bCs/>
          <w:sz w:val="24"/>
          <w:szCs w:val="24"/>
          <w:rtl/>
          <w:lang w:eastAsia="en-US"/>
        </w:rPr>
        <w:t xml:space="preserve"> </w:t>
      </w:r>
      <w:r w:rsidRPr="004B1C51">
        <w:rPr>
          <w:rFonts w:ascii="David" w:eastAsia="Calibri" w:hAnsi="David"/>
          <w:sz w:val="24"/>
          <w:szCs w:val="24"/>
          <w:rtl/>
          <w:lang w:eastAsia="en-US"/>
        </w:rPr>
        <w:t xml:space="preserve">העתק של תעודת ההתאגדות. </w:t>
      </w:r>
    </w:p>
    <w:p w14:paraId="106CF86A" w14:textId="4A7C228D" w:rsidR="00F3063B" w:rsidRPr="004B1C51" w:rsidRDefault="00656674" w:rsidP="004B1C51">
      <w:pPr>
        <w:tabs>
          <w:tab w:val="right" w:pos="836"/>
        </w:tabs>
        <w:spacing w:before="120" w:after="120" w:line="360" w:lineRule="auto"/>
        <w:ind w:left="1440" w:right="720"/>
        <w:contextualSpacing/>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78720" behindDoc="0" locked="0" layoutInCell="1" allowOverlap="1" wp14:anchorId="36A5C268" wp14:editId="101FD432">
                <wp:simplePos x="0" y="0"/>
                <wp:positionH relativeFrom="column">
                  <wp:posOffset>5394325</wp:posOffset>
                </wp:positionH>
                <wp:positionV relativeFrom="paragraph">
                  <wp:posOffset>5281</wp:posOffset>
                </wp:positionV>
                <wp:extent cx="133350" cy="171450"/>
                <wp:effectExtent l="0" t="0" r="19050" b="19050"/>
                <wp:wrapNone/>
                <wp:docPr id="19"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6BD6B09" id="Rectangle: Rounded Corners 1" o:spid="_x0000_s1026" style="position:absolute;left:0;text-align:left;margin-left:424.75pt;margin-top:.4pt;width:10.5pt;height: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" fillcolor="window" strokecolor="#70ad47" strokeweight="1pt">
                <v:stroke joinstyle="miter"/>
              </v:roundrect>
            </w:pict>
          </mc:Fallback>
        </mc:AlternateContent>
      </w:r>
      <w:r w:rsidR="00F3063B" w:rsidRPr="004B1C51">
        <w:rPr>
          <w:rFonts w:ascii="David" w:eastAsia="Calibri" w:hAnsi="David"/>
          <w:sz w:val="24"/>
          <w:szCs w:val="24"/>
          <w:rtl/>
          <w:lang w:eastAsia="en-US"/>
        </w:rPr>
        <w:t>עוסק מורשה</w:t>
      </w:r>
      <w:r w:rsidRPr="004B1C51">
        <w:rPr>
          <w:rFonts w:ascii="David" w:eastAsia="Calibri" w:hAnsi="David"/>
          <w:sz w:val="24"/>
          <w:szCs w:val="24"/>
          <w:rtl/>
          <w:lang w:eastAsia="en-US"/>
        </w:rPr>
        <w:t xml:space="preserve">. </w:t>
      </w:r>
      <w:r w:rsidRPr="004B1C51">
        <w:rPr>
          <w:rFonts w:ascii="David" w:eastAsia="Calibri" w:hAnsi="David"/>
          <w:b/>
          <w:bCs/>
          <w:sz w:val="24"/>
          <w:szCs w:val="24"/>
          <w:u w:val="single"/>
          <w:rtl/>
          <w:lang w:eastAsia="en-US"/>
        </w:rPr>
        <w:t>רצ"ב כ</w:t>
      </w:r>
      <w:r w:rsidR="00C03F73" w:rsidRPr="004B1C51">
        <w:rPr>
          <w:rFonts w:ascii="David" w:eastAsia="Calibri" w:hAnsi="David"/>
          <w:b/>
          <w:bCs/>
          <w:sz w:val="24"/>
          <w:szCs w:val="24"/>
          <w:u w:val="single"/>
          <w:rtl/>
          <w:lang w:eastAsia="en-US"/>
        </w:rPr>
        <w:t>נספח ג3</w:t>
      </w:r>
      <w:r w:rsidR="00F3063B" w:rsidRPr="004B1C51">
        <w:rPr>
          <w:rFonts w:ascii="David" w:eastAsia="Calibri" w:hAnsi="David"/>
          <w:sz w:val="24"/>
          <w:szCs w:val="24"/>
          <w:rtl/>
          <w:lang w:eastAsia="en-US"/>
        </w:rPr>
        <w:t xml:space="preserve"> </w:t>
      </w:r>
      <w:r w:rsidRPr="004B1C51">
        <w:rPr>
          <w:rFonts w:ascii="David" w:eastAsia="Calibri" w:hAnsi="David"/>
          <w:sz w:val="24"/>
          <w:szCs w:val="24"/>
          <w:rtl/>
          <w:lang w:eastAsia="en-US"/>
        </w:rPr>
        <w:t>תעודת עוסק מורשה.</w:t>
      </w:r>
    </w:p>
    <w:p w14:paraId="3F82B088" w14:textId="77777777" w:rsidR="00620C1D" w:rsidRPr="004B1C51" w:rsidRDefault="00620C1D" w:rsidP="004B1C51">
      <w:pPr>
        <w:numPr>
          <w:ilvl w:val="0"/>
          <w:numId w:val="87"/>
        </w:numPr>
        <w:tabs>
          <w:tab w:val="num" w:pos="360"/>
        </w:tabs>
        <w:spacing w:before="120" w:after="120" w:line="360" w:lineRule="auto"/>
        <w:ind w:right="0"/>
        <w:rPr>
          <w:rFonts w:ascii="David" w:eastAsia="Calibri" w:hAnsi="David"/>
          <w:sz w:val="24"/>
          <w:szCs w:val="24"/>
          <w:rtl/>
          <w:lang w:eastAsia="en-US"/>
        </w:rPr>
      </w:pPr>
      <w:r w:rsidRPr="004B1C51">
        <w:rPr>
          <w:rFonts w:ascii="David" w:eastAsia="Calibri" w:hAnsi="David"/>
          <w:sz w:val="24"/>
          <w:szCs w:val="24"/>
          <w:rtl/>
          <w:lang w:eastAsia="en-US"/>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14:paraId="13BB29D3" w14:textId="174655E4" w:rsidR="00620C1D" w:rsidRPr="004B1C51" w:rsidRDefault="00620C1D" w:rsidP="004B1C51">
      <w:pPr>
        <w:numPr>
          <w:ilvl w:val="0"/>
          <w:numId w:val="87"/>
        </w:numPr>
        <w:tabs>
          <w:tab w:val="num" w:pos="360"/>
        </w:tabs>
        <w:spacing w:before="120" w:after="120" w:line="360" w:lineRule="auto"/>
        <w:ind w:right="0"/>
        <w:contextualSpacing/>
        <w:rPr>
          <w:rFonts w:ascii="David" w:eastAsia="Calibri" w:hAnsi="David"/>
          <w:sz w:val="24"/>
          <w:szCs w:val="24"/>
          <w:lang w:eastAsia="en-US"/>
        </w:rPr>
      </w:pPr>
      <w:r w:rsidRPr="004B1C51">
        <w:rPr>
          <w:rFonts w:ascii="David" w:hAnsi="David"/>
          <w:sz w:val="24"/>
          <w:szCs w:val="24"/>
          <w:rtl/>
        </w:rPr>
        <w:lastRenderedPageBreak/>
        <w:t xml:space="preserve">למציע </w:t>
      </w:r>
      <w:r w:rsidR="00656674" w:rsidRPr="004B1C51">
        <w:rPr>
          <w:rFonts w:ascii="David" w:hAnsi="David"/>
          <w:sz w:val="24"/>
          <w:szCs w:val="24"/>
          <w:rtl/>
        </w:rPr>
        <w:t xml:space="preserve">שהוא תאגיד </w:t>
      </w:r>
      <w:r w:rsidRPr="004B1C51">
        <w:rPr>
          <w:rFonts w:ascii="David" w:hAnsi="David"/>
          <w:sz w:val="24"/>
          <w:szCs w:val="24"/>
          <w:rtl/>
        </w:rPr>
        <w:t>אין חוב בגין אגרה שנתית למרשם הרלוונטי, לשנים הקודמות לשנת 201</w:t>
      </w:r>
      <w:r w:rsidR="00656674" w:rsidRPr="004B1C51">
        <w:rPr>
          <w:rFonts w:ascii="David" w:hAnsi="David"/>
          <w:sz w:val="24"/>
          <w:szCs w:val="24"/>
          <w:rtl/>
        </w:rPr>
        <w:t>9</w:t>
      </w:r>
      <w:r w:rsidRPr="004B1C51">
        <w:rPr>
          <w:rFonts w:ascii="David" w:hAnsi="David"/>
          <w:sz w:val="24"/>
          <w:szCs w:val="24"/>
          <w:rtl/>
        </w:rPr>
        <w:t xml:space="preserve"> ואם הוא חברה – אין לו רישום ברישומי רשם החברות כחברה מפרה כמשמעותה בסעיף 362א לחוק החברות, התשנ"ט-1999 ואין לו התראה לפני רישום כאמור</w:t>
      </w:r>
      <w:r w:rsidRPr="004B1C51">
        <w:rPr>
          <w:rFonts w:ascii="David" w:eastAsia="Calibri" w:hAnsi="David"/>
          <w:sz w:val="24"/>
          <w:szCs w:val="24"/>
          <w:rtl/>
          <w:lang w:eastAsia="en-US"/>
        </w:rPr>
        <w:t xml:space="preserve">. רצ"ב </w:t>
      </w:r>
      <w:r w:rsidRPr="004B1C51">
        <w:rPr>
          <w:rFonts w:ascii="David" w:eastAsia="Calibri" w:hAnsi="David"/>
          <w:b/>
          <w:bCs/>
          <w:sz w:val="24"/>
          <w:szCs w:val="24"/>
          <w:u w:val="single"/>
          <w:rtl/>
          <w:lang w:eastAsia="en-US"/>
        </w:rPr>
        <w:t xml:space="preserve">כנספח ג3 </w:t>
      </w:r>
      <w:r w:rsidRPr="004B1C51">
        <w:rPr>
          <w:rFonts w:ascii="David" w:eastAsia="Calibri" w:hAnsi="David"/>
          <w:sz w:val="24"/>
          <w:szCs w:val="24"/>
          <w:rtl/>
          <w:lang w:eastAsia="en-US"/>
        </w:rPr>
        <w:t>תמצית רישום מרשם התאגידים .</w:t>
      </w:r>
    </w:p>
    <w:p w14:paraId="0E404405" w14:textId="77777777" w:rsidR="00620C1D" w:rsidRPr="004B1C51" w:rsidRDefault="00620C1D" w:rsidP="004B1C51">
      <w:pPr>
        <w:numPr>
          <w:ilvl w:val="0"/>
          <w:numId w:val="87"/>
        </w:numPr>
        <w:tabs>
          <w:tab w:val="num" w:pos="360"/>
        </w:tabs>
        <w:spacing w:before="120" w:after="120" w:line="360" w:lineRule="auto"/>
        <w:ind w:right="0"/>
        <w:rPr>
          <w:rFonts w:ascii="David" w:eastAsia="Calibri" w:hAnsi="David"/>
          <w:sz w:val="24"/>
          <w:szCs w:val="24"/>
          <w:lang w:eastAsia="en-US"/>
        </w:rPr>
      </w:pPr>
      <w:r w:rsidRPr="004B1C51">
        <w:rPr>
          <w:rFonts w:ascii="David" w:eastAsia="Calibri" w:hAnsi="David"/>
          <w:sz w:val="24"/>
          <w:szCs w:val="24"/>
          <w:rtl/>
          <w:lang w:eastAsia="en-US"/>
        </w:rPr>
        <w:t>אין מניעה לפי כל דין להשתתפות המציע במכרז.</w:t>
      </w:r>
    </w:p>
    <w:p w14:paraId="527E286A" w14:textId="77777777" w:rsidR="00620C1D" w:rsidRPr="004B1C51" w:rsidRDefault="00620C1D" w:rsidP="004B1C51">
      <w:pPr>
        <w:numPr>
          <w:ilvl w:val="0"/>
          <w:numId w:val="87"/>
        </w:numPr>
        <w:tabs>
          <w:tab w:val="num" w:pos="360"/>
        </w:tabs>
        <w:spacing w:before="120" w:after="120" w:line="360" w:lineRule="auto"/>
        <w:ind w:right="0"/>
        <w:rPr>
          <w:rFonts w:ascii="David" w:eastAsia="Calibri" w:hAnsi="David"/>
          <w:sz w:val="24"/>
          <w:szCs w:val="24"/>
          <w:lang w:eastAsia="en-US"/>
        </w:rPr>
      </w:pPr>
      <w:r w:rsidRPr="004B1C51">
        <w:rPr>
          <w:rFonts w:ascii="David" w:eastAsia="Calibri" w:hAnsi="David"/>
          <w:sz w:val="24"/>
          <w:szCs w:val="24"/>
          <w:rtl/>
          <w:lang w:eastAsia="en-US"/>
        </w:rPr>
        <w:t xml:space="preserve">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 </w:t>
      </w:r>
    </w:p>
    <w:p w14:paraId="4CE157FA" w14:textId="77777777" w:rsidR="00620C1D" w:rsidRPr="004B1C51" w:rsidRDefault="00620C1D" w:rsidP="004B1C51">
      <w:pPr>
        <w:numPr>
          <w:ilvl w:val="0"/>
          <w:numId w:val="87"/>
        </w:numPr>
        <w:tabs>
          <w:tab w:val="num" w:pos="360"/>
        </w:tabs>
        <w:spacing w:before="120" w:after="120" w:line="360" w:lineRule="auto"/>
        <w:ind w:right="0"/>
        <w:rPr>
          <w:rFonts w:ascii="David" w:eastAsia="Calibri" w:hAnsi="David"/>
          <w:sz w:val="24"/>
          <w:szCs w:val="24"/>
          <w:lang w:eastAsia="en-US"/>
        </w:rPr>
      </w:pPr>
      <w:r w:rsidRPr="004B1C51">
        <w:rPr>
          <w:rFonts w:ascii="David" w:eastAsia="Calibri" w:hAnsi="David"/>
          <w:sz w:val="24"/>
          <w:szCs w:val="24"/>
          <w:rtl/>
          <w:lang w:eastAsia="en-US"/>
        </w:rPr>
        <w:t>המציע לא תיאם את הצעתו עם אף גורם אחר במכרז.</w:t>
      </w:r>
    </w:p>
    <w:p w14:paraId="7BF8FA1E" w14:textId="0059B711" w:rsidR="00620C1D" w:rsidRPr="004B1C51" w:rsidRDefault="00620C1D" w:rsidP="004B1C51">
      <w:pPr>
        <w:numPr>
          <w:ilvl w:val="0"/>
          <w:numId w:val="87"/>
        </w:numPr>
        <w:tabs>
          <w:tab w:val="num" w:pos="360"/>
        </w:tabs>
        <w:spacing w:before="120" w:after="120" w:line="360" w:lineRule="auto"/>
        <w:ind w:right="0"/>
        <w:contextualSpacing/>
        <w:rPr>
          <w:rFonts w:ascii="David" w:eastAsia="Calibri" w:hAnsi="David"/>
          <w:sz w:val="24"/>
          <w:szCs w:val="24"/>
          <w:lang w:eastAsia="en-US"/>
        </w:rPr>
      </w:pPr>
      <w:r w:rsidRPr="004B1C51">
        <w:rPr>
          <w:rFonts w:ascii="David" w:hAnsi="David"/>
          <w:sz w:val="24"/>
          <w:szCs w:val="24"/>
          <w:rtl/>
        </w:rPr>
        <w:t xml:space="preserve">למציע </w:t>
      </w:r>
      <w:r w:rsidR="00656674" w:rsidRPr="004B1C51">
        <w:rPr>
          <w:rFonts w:ascii="David" w:hAnsi="David"/>
          <w:sz w:val="24"/>
          <w:szCs w:val="24"/>
          <w:rtl/>
        </w:rPr>
        <w:t xml:space="preserve">שהוא תאגיד </w:t>
      </w:r>
      <w:r w:rsidRPr="004B1C51">
        <w:rPr>
          <w:rFonts w:ascii="David" w:hAnsi="David"/>
          <w:sz w:val="24"/>
          <w:szCs w:val="24"/>
          <w:rtl/>
        </w:rPr>
        <w:t xml:space="preserve">לא קיימת הערת "עסק חי" בדוח הכספי השנתי האחרון שנערך נכון למועד פרסום המכרז. מצורף העתק חוות דעת רואה החשבון המבקר לדוח הכספי </w:t>
      </w:r>
      <w:r w:rsidR="00C03F73" w:rsidRPr="004B1C51">
        <w:rPr>
          <w:rFonts w:ascii="David" w:hAnsi="David"/>
          <w:sz w:val="24"/>
          <w:szCs w:val="24"/>
          <w:rtl/>
        </w:rPr>
        <w:t xml:space="preserve">האחרון שבוקר. </w:t>
      </w:r>
    </w:p>
    <w:p w14:paraId="19A04B1C" w14:textId="77777777" w:rsidR="00620C1D" w:rsidRPr="004B1C51" w:rsidRDefault="00620C1D" w:rsidP="004B1C51">
      <w:pPr>
        <w:tabs>
          <w:tab w:val="left" w:pos="720"/>
        </w:tabs>
        <w:spacing w:before="120" w:after="120" w:line="360" w:lineRule="auto"/>
        <w:ind w:left="720" w:right="720"/>
        <w:contextualSpacing/>
        <w:rPr>
          <w:rFonts w:ascii="David" w:hAnsi="David"/>
          <w:sz w:val="24"/>
          <w:szCs w:val="24"/>
        </w:rPr>
      </w:pPr>
    </w:p>
    <w:p w14:paraId="356E2E8A" w14:textId="77777777" w:rsidR="00620C1D" w:rsidRPr="004B1C51" w:rsidRDefault="00620C1D" w:rsidP="004B1C51">
      <w:pPr>
        <w:keepNext/>
        <w:keepLines/>
        <w:spacing w:before="120" w:after="120" w:line="360" w:lineRule="auto"/>
        <w:rPr>
          <w:rFonts w:ascii="David" w:eastAsia="Calibri" w:hAnsi="David"/>
          <w:b/>
          <w:bCs/>
          <w:sz w:val="24"/>
          <w:szCs w:val="24"/>
          <w:u w:val="single"/>
          <w:lang w:eastAsia="en-US"/>
        </w:rPr>
      </w:pPr>
      <w:r w:rsidRPr="004B1C51">
        <w:rPr>
          <w:rFonts w:ascii="David" w:eastAsia="Calibri" w:hAnsi="David"/>
          <w:b/>
          <w:bCs/>
          <w:sz w:val="24"/>
          <w:szCs w:val="24"/>
          <w:u w:val="single"/>
          <w:rtl/>
          <w:lang w:eastAsia="en-US"/>
        </w:rPr>
        <w:t>פרק 4 – אישורים לפי חוק עסקאות גופים ציבוריים</w:t>
      </w:r>
    </w:p>
    <w:p w14:paraId="5EFC34E7" w14:textId="77777777" w:rsidR="00C03F73" w:rsidRPr="004B1C51" w:rsidRDefault="00620C1D" w:rsidP="004B1C51">
      <w:pPr>
        <w:pStyle w:val="a7"/>
        <w:keepNext/>
        <w:keepLines/>
        <w:numPr>
          <w:ilvl w:val="0"/>
          <w:numId w:val="87"/>
        </w:numPr>
        <w:tabs>
          <w:tab w:val="right" w:pos="836"/>
        </w:tabs>
        <w:rPr>
          <w:rFonts w:eastAsia="Calibri"/>
        </w:rPr>
      </w:pPr>
      <w:r w:rsidRPr="004B1C51">
        <w:rPr>
          <w:rFonts w:eastAsia="Calibri"/>
          <w:rtl/>
        </w:rPr>
        <w:t xml:space="preserve">רצ"ב </w:t>
      </w:r>
      <w:r w:rsidRPr="004B1C51">
        <w:rPr>
          <w:rFonts w:eastAsia="Calibri"/>
          <w:b/>
          <w:bCs/>
          <w:u w:val="single"/>
          <w:rtl/>
        </w:rPr>
        <w:t>כ</w:t>
      </w:r>
      <w:r w:rsidR="00C03F73" w:rsidRPr="004B1C51">
        <w:rPr>
          <w:rFonts w:eastAsia="Calibri"/>
          <w:b/>
          <w:bCs/>
          <w:u w:val="single"/>
          <w:rtl/>
        </w:rPr>
        <w:t>חלק מ</w:t>
      </w:r>
      <w:r w:rsidRPr="004B1C51">
        <w:rPr>
          <w:rFonts w:eastAsia="Calibri"/>
          <w:b/>
          <w:bCs/>
          <w:u w:val="single"/>
          <w:rtl/>
        </w:rPr>
        <w:t>נספח ג3</w:t>
      </w:r>
      <w:r w:rsidRPr="004B1C51">
        <w:rPr>
          <w:rFonts w:eastAsia="Calibri"/>
          <w:b/>
          <w:bCs/>
          <w:rtl/>
        </w:rPr>
        <w:t xml:space="preserve"> </w:t>
      </w:r>
      <w:r w:rsidRPr="004B1C51">
        <w:rPr>
          <w:rFonts w:eastAsia="Calibri"/>
          <w:rtl/>
        </w:rPr>
        <w:t xml:space="preserve">למענה, </w:t>
      </w:r>
    </w:p>
    <w:p w14:paraId="0C867AC8" w14:textId="77777777" w:rsidR="00620C1D" w:rsidRPr="004B1C51" w:rsidRDefault="00620C1D" w:rsidP="004B1C51">
      <w:pPr>
        <w:pStyle w:val="a7"/>
        <w:keepNext/>
        <w:keepLines/>
        <w:numPr>
          <w:ilvl w:val="0"/>
          <w:numId w:val="0"/>
        </w:numPr>
        <w:tabs>
          <w:tab w:val="right" w:pos="836"/>
        </w:tabs>
        <w:ind w:left="720" w:right="720"/>
        <w:rPr>
          <w:rFonts w:eastAsia="Calibri"/>
          <w:rtl/>
        </w:rPr>
      </w:pPr>
      <w:r w:rsidRPr="004B1C51">
        <w:rPr>
          <w:rFonts w:eastAsia="Calibri"/>
          <w:rtl/>
        </w:rPr>
        <w:t>אישורים נדרשים לפי חוק עסקאות גופים ציבוריים לרבות:</w:t>
      </w:r>
    </w:p>
    <w:p w14:paraId="1E20FD9C" w14:textId="0CD0B33D" w:rsidR="00620C1D" w:rsidRPr="004B1C51" w:rsidRDefault="00620C1D" w:rsidP="004B1C51">
      <w:pPr>
        <w:spacing w:before="120" w:after="120" w:line="360" w:lineRule="auto"/>
        <w:ind w:left="1080"/>
        <w:rPr>
          <w:rFonts w:ascii="David" w:eastAsia="Calibri" w:hAnsi="David"/>
          <w:sz w:val="24"/>
          <w:szCs w:val="24"/>
          <w:lang w:eastAsia="en-US"/>
        </w:rPr>
      </w:pPr>
      <w:r w:rsidRPr="004B1C51">
        <w:rPr>
          <w:rFonts w:ascii="David" w:eastAsia="Calibri" w:hAnsi="David"/>
          <w:sz w:val="24"/>
          <w:szCs w:val="24"/>
          <w:rtl/>
          <w:lang w:eastAsia="en-US"/>
        </w:rPr>
        <w:t>אישור תקף על ניהול פנקסי חשבונות ורשומות ועל דיווח על הכנסותיו ועסקאות, בהתאם להוראות חוק עסקאות גופים ציבוריים.</w:t>
      </w:r>
    </w:p>
    <w:p w14:paraId="72AE10ED" w14:textId="77777777" w:rsidR="00620C1D" w:rsidRPr="004B1C51" w:rsidRDefault="00620C1D" w:rsidP="004B1C51">
      <w:pPr>
        <w:spacing w:before="120" w:after="120" w:line="360" w:lineRule="auto"/>
        <w:ind w:left="1080"/>
        <w:rPr>
          <w:rFonts w:ascii="David" w:eastAsia="Calibri" w:hAnsi="David"/>
          <w:sz w:val="24"/>
          <w:szCs w:val="24"/>
          <w:lang w:eastAsia="en-US"/>
        </w:rPr>
      </w:pPr>
      <w:r w:rsidRPr="004B1C51">
        <w:rPr>
          <w:rFonts w:ascii="David" w:eastAsia="Calibri" w:hAnsi="David"/>
          <w:sz w:val="24"/>
          <w:szCs w:val="24"/>
          <w:rtl/>
          <w:lang w:eastAsia="en-US"/>
        </w:rPr>
        <w:t>אישור רישום כעוסק מורשה.</w:t>
      </w:r>
    </w:p>
    <w:p w14:paraId="1ACC4A56" w14:textId="77777777" w:rsidR="00620C1D" w:rsidRPr="004B1C51" w:rsidRDefault="00620C1D" w:rsidP="004B1C51">
      <w:pPr>
        <w:numPr>
          <w:ilvl w:val="0"/>
          <w:numId w:val="88"/>
        </w:numPr>
        <w:spacing w:before="120" w:after="120" w:line="360" w:lineRule="auto"/>
        <w:ind w:right="0"/>
        <w:contextualSpacing/>
        <w:rPr>
          <w:rFonts w:ascii="David" w:eastAsia="Calibri" w:hAnsi="David"/>
          <w:sz w:val="24"/>
          <w:szCs w:val="24"/>
          <w:lang w:eastAsia="en-US"/>
        </w:rPr>
      </w:pPr>
      <w:r w:rsidRPr="004B1C51">
        <w:rPr>
          <w:rFonts w:ascii="David" w:eastAsia="Calibri" w:hAnsi="David"/>
          <w:sz w:val="24"/>
          <w:szCs w:val="24"/>
          <w:rtl/>
          <w:lang w:eastAsia="en-US"/>
        </w:rPr>
        <w:t xml:space="preserve">בסעיף זה לתצהירי, תהיה למונחים "בעל זיקה", "עבירה" ו-"הורשע" -המשמעות שמוגדרת להם בחוק עסקאות גופים ציבוריים. </w:t>
      </w:r>
    </w:p>
    <w:p w14:paraId="2A4C90FF" w14:textId="77777777" w:rsidR="004339F9" w:rsidRPr="004B1C51" w:rsidRDefault="004339F9" w:rsidP="004B1C51">
      <w:pPr>
        <w:spacing w:before="120" w:after="120" w:line="360" w:lineRule="auto"/>
        <w:ind w:left="720" w:right="720"/>
        <w:contextualSpacing/>
        <w:rPr>
          <w:rFonts w:ascii="David" w:eastAsia="Calibri" w:hAnsi="David"/>
          <w:sz w:val="24"/>
          <w:szCs w:val="24"/>
          <w:lang w:eastAsia="en-US"/>
        </w:rPr>
      </w:pPr>
    </w:p>
    <w:p w14:paraId="5663529D" w14:textId="77777777" w:rsidR="00620C1D" w:rsidRPr="004B1C51" w:rsidRDefault="00620C1D" w:rsidP="004B1C51">
      <w:pPr>
        <w:numPr>
          <w:ilvl w:val="0"/>
          <w:numId w:val="88"/>
        </w:numPr>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 xml:space="preserve">המציע מצהיר כדלקמן </w:t>
      </w:r>
      <w:r w:rsidRPr="004B1C51">
        <w:rPr>
          <w:rFonts w:ascii="David" w:eastAsia="Calibri" w:hAnsi="David"/>
          <w:i/>
          <w:iCs/>
          <w:sz w:val="24"/>
          <w:szCs w:val="24"/>
          <w:rtl/>
          <w:lang w:eastAsia="en-US"/>
        </w:rPr>
        <w:t>(</w:t>
      </w:r>
      <w:r w:rsidRPr="004B1C51">
        <w:rPr>
          <w:rFonts w:ascii="David" w:eastAsia="Calibri" w:hAnsi="David"/>
          <w:b/>
          <w:bCs/>
          <w:i/>
          <w:iCs/>
          <w:sz w:val="24"/>
          <w:szCs w:val="24"/>
          <w:rtl/>
          <w:lang w:eastAsia="en-US"/>
        </w:rPr>
        <w:t>על המציע לסמן את אחת האפשרויות להלן</w:t>
      </w:r>
      <w:r w:rsidRPr="004B1C51">
        <w:rPr>
          <w:rFonts w:ascii="David" w:eastAsia="Calibri" w:hAnsi="David"/>
          <w:i/>
          <w:iCs/>
          <w:sz w:val="24"/>
          <w:szCs w:val="24"/>
          <w:rtl/>
          <w:lang w:eastAsia="en-US"/>
        </w:rPr>
        <w:t>)</w:t>
      </w:r>
      <w:r w:rsidRPr="004B1C51">
        <w:rPr>
          <w:rFonts w:ascii="David" w:eastAsia="Calibri" w:hAnsi="David"/>
          <w:sz w:val="24"/>
          <w:szCs w:val="24"/>
          <w:rtl/>
          <w:lang w:eastAsia="en-US"/>
        </w:rPr>
        <w:t xml:space="preserve"> </w:t>
      </w:r>
    </w:p>
    <w:p w14:paraId="3B6531EB" w14:textId="77777777" w:rsidR="00620C1D" w:rsidRPr="004B1C51" w:rsidRDefault="00620C1D" w:rsidP="004B1C51">
      <w:pPr>
        <w:tabs>
          <w:tab w:val="left" w:pos="720"/>
        </w:tabs>
        <w:spacing w:before="120" w:after="120" w:line="360" w:lineRule="auto"/>
        <w:ind w:left="720"/>
        <w:contextualSpacing/>
        <w:rPr>
          <w:rFonts w:ascii="David" w:eastAsia="Calibri" w:hAnsi="David"/>
          <w:sz w:val="24"/>
          <w:szCs w:val="24"/>
          <w:lang w:eastAsia="en-US"/>
        </w:rPr>
      </w:pPr>
    </w:p>
    <w:p w14:paraId="3438D8E4" w14:textId="77777777" w:rsidR="00620C1D" w:rsidRPr="004B1C51" w:rsidRDefault="00656674" w:rsidP="004B1C51">
      <w:pPr>
        <w:tabs>
          <w:tab w:val="left" w:pos="7939"/>
        </w:tabs>
        <w:spacing w:after="120" w:line="360" w:lineRule="auto"/>
        <w:ind w:left="1218"/>
        <w:contextualSpacing/>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66432" behindDoc="0" locked="0" layoutInCell="1" allowOverlap="1" wp14:anchorId="301C2F6C" wp14:editId="445410FC">
                <wp:simplePos x="0" y="0"/>
                <wp:positionH relativeFrom="column">
                  <wp:posOffset>5586556</wp:posOffset>
                </wp:positionH>
                <wp:positionV relativeFrom="paragraph">
                  <wp:posOffset>5715</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2940467" id="Rectangle: Rounded Corners 1" o:spid="_x0000_s1026" style="position:absolute;left:0;text-align:left;margin-left:439.9pt;margin-top:.4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" fillcolor="window" strokecolor="#70ad47" strokeweight="1pt">
                <v:stroke joinstyle="miter"/>
              </v:roundrect>
            </w:pict>
          </mc:Fallback>
        </mc:AlternateContent>
      </w:r>
      <w:r w:rsidR="00620C1D" w:rsidRPr="004B1C51">
        <w:rPr>
          <w:rFonts w:ascii="David" w:eastAsia="Calibri" w:hAnsi="David"/>
          <w:sz w:val="24"/>
          <w:szCs w:val="24"/>
          <w:u w:val="single"/>
          <w:rtl/>
          <w:lang w:eastAsia="en-US"/>
        </w:rPr>
        <w:t>המציע או בעל זיקה אליו לא הורשעו</w:t>
      </w:r>
      <w:r w:rsidR="00620C1D" w:rsidRPr="004B1C51">
        <w:rPr>
          <w:rFonts w:ascii="David" w:eastAsia="Calibri" w:hAnsi="David"/>
          <w:sz w:val="24"/>
          <w:szCs w:val="24"/>
          <w:rtl/>
          <w:lang w:eastAsia="en-US"/>
        </w:rPr>
        <w:t xml:space="preserve"> ביותר משתי עבירות עד למועד האחרון להגשת ההצעות במכרז (להלן: "</w:t>
      </w:r>
      <w:r w:rsidR="00620C1D" w:rsidRPr="004B1C51">
        <w:rPr>
          <w:rFonts w:ascii="David" w:eastAsia="Calibri" w:hAnsi="David"/>
          <w:b/>
          <w:bCs/>
          <w:sz w:val="24"/>
          <w:szCs w:val="24"/>
          <w:rtl/>
          <w:lang w:eastAsia="en-US"/>
        </w:rPr>
        <w:t>מועד ההגשה</w:t>
      </w:r>
      <w:r w:rsidR="00620C1D" w:rsidRPr="004B1C51">
        <w:rPr>
          <w:rFonts w:ascii="David" w:eastAsia="Calibri" w:hAnsi="David"/>
          <w:sz w:val="24"/>
          <w:szCs w:val="24"/>
          <w:rtl/>
          <w:lang w:eastAsia="en-US"/>
        </w:rPr>
        <w:t>") מטעם המציע במכרז.</w:t>
      </w:r>
    </w:p>
    <w:p w14:paraId="03E5787A" w14:textId="77777777" w:rsidR="00620C1D" w:rsidRPr="004B1C51" w:rsidRDefault="00656674" w:rsidP="004B1C51">
      <w:pPr>
        <w:tabs>
          <w:tab w:val="left" w:pos="7939"/>
        </w:tabs>
        <w:spacing w:after="120" w:line="360" w:lineRule="auto"/>
        <w:ind w:left="1218"/>
        <w:contextualSpacing/>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67456" behindDoc="0" locked="0" layoutInCell="1" allowOverlap="1" wp14:anchorId="681C69B6" wp14:editId="251066FA">
                <wp:simplePos x="0" y="0"/>
                <wp:positionH relativeFrom="column">
                  <wp:posOffset>5589096</wp:posOffset>
                </wp:positionH>
                <wp:positionV relativeFrom="paragraph">
                  <wp:posOffset>-4445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754BF29" id="Rectangle: Rounded Corners 12" o:spid="_x0000_s1026" style="position:absolute;left:0;text-align:left;margin-left:440.1pt;margin-top:-.35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PKaig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" fillcolor="window" strokecolor="#70ad47" strokeweight="1pt">
                <v:stroke joinstyle="miter"/>
              </v:roundrect>
            </w:pict>
          </mc:Fallback>
        </mc:AlternateContent>
      </w:r>
      <w:r w:rsidR="00620C1D" w:rsidRPr="004B1C51">
        <w:rPr>
          <w:rFonts w:ascii="David" w:eastAsia="Calibri" w:hAnsi="David"/>
          <w:sz w:val="24"/>
          <w:szCs w:val="24"/>
          <w:u w:val="single"/>
          <w:rtl/>
          <w:lang w:eastAsia="en-US"/>
        </w:rPr>
        <w:t xml:space="preserve">המציע או בעל זיקה אליו </w:t>
      </w:r>
      <w:r w:rsidR="00620C1D" w:rsidRPr="004B1C51">
        <w:rPr>
          <w:rFonts w:ascii="David" w:eastAsia="Calibri" w:hAnsi="David"/>
          <w:b/>
          <w:bCs/>
          <w:sz w:val="24"/>
          <w:szCs w:val="24"/>
          <w:u w:val="single"/>
          <w:rtl/>
          <w:lang w:eastAsia="en-US"/>
        </w:rPr>
        <w:t>הורשעו</w:t>
      </w:r>
      <w:r w:rsidR="00620C1D" w:rsidRPr="004B1C51">
        <w:rPr>
          <w:rFonts w:ascii="David" w:eastAsia="Calibri" w:hAnsi="David"/>
          <w:sz w:val="24"/>
          <w:szCs w:val="24"/>
          <w:rtl/>
          <w:lang w:eastAsia="en-US"/>
        </w:rPr>
        <w:t xml:space="preserve"> בפסק דין ביותר משתי עבירות </w:t>
      </w:r>
      <w:r w:rsidR="00620C1D" w:rsidRPr="004B1C51">
        <w:rPr>
          <w:rFonts w:ascii="David" w:eastAsia="Calibri" w:hAnsi="David"/>
          <w:b/>
          <w:bCs/>
          <w:sz w:val="24"/>
          <w:szCs w:val="24"/>
          <w:rtl/>
          <w:lang w:eastAsia="en-US"/>
        </w:rPr>
        <w:t>וחלפה שנה אחת</w:t>
      </w:r>
      <w:r w:rsidR="00620C1D" w:rsidRPr="004B1C51">
        <w:rPr>
          <w:rFonts w:ascii="David" w:eastAsia="Calibri" w:hAnsi="David"/>
          <w:sz w:val="24"/>
          <w:szCs w:val="24"/>
          <w:rtl/>
          <w:lang w:eastAsia="en-US"/>
        </w:rPr>
        <w:t xml:space="preserve"> לפחות ממועד ההרשעה האחרונה ועד למועד ההגשה.</w:t>
      </w:r>
    </w:p>
    <w:p w14:paraId="154B850A" w14:textId="77777777" w:rsidR="00620C1D" w:rsidRPr="004B1C51" w:rsidRDefault="00620C1D" w:rsidP="004B1C51">
      <w:pPr>
        <w:tabs>
          <w:tab w:val="left" w:pos="7939"/>
        </w:tabs>
        <w:spacing w:after="120" w:line="360" w:lineRule="auto"/>
        <w:ind w:left="1218"/>
        <w:contextualSpacing/>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65408" behindDoc="0" locked="0" layoutInCell="1" allowOverlap="1" wp14:anchorId="014B41F7" wp14:editId="3F2E5C99">
                <wp:simplePos x="0" y="0"/>
                <wp:positionH relativeFrom="column">
                  <wp:posOffset>5579571</wp:posOffset>
                </wp:positionH>
                <wp:positionV relativeFrom="paragraph">
                  <wp:posOffset>65405</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5CDEA12" id="Rectangle: Rounded Corners 2" o:spid="_x0000_s1026" style="position:absolute;left:0;text-align:left;margin-left:439.35pt;margin-top:5.15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" fillcolor="window" strokecolor="#70ad47" strokeweight="1pt">
                <v:stroke joinstyle="miter"/>
              </v:roundrect>
            </w:pict>
          </mc:Fallback>
        </mc:AlternateContent>
      </w:r>
      <w:r w:rsidRPr="004B1C51">
        <w:rPr>
          <w:rFonts w:ascii="David" w:eastAsia="Calibri" w:hAnsi="David"/>
          <w:sz w:val="24"/>
          <w:szCs w:val="24"/>
          <w:rtl/>
          <w:lang w:eastAsia="en-US"/>
        </w:rPr>
        <w:t xml:space="preserve">המציע או בעל זיקה אליו הורשעו בפסק דין ביותר משתי עבירות </w:t>
      </w:r>
      <w:r w:rsidRPr="004B1C51">
        <w:rPr>
          <w:rFonts w:ascii="David" w:eastAsia="Calibri" w:hAnsi="David"/>
          <w:sz w:val="24"/>
          <w:szCs w:val="24"/>
          <w:u w:val="single"/>
          <w:rtl/>
          <w:lang w:eastAsia="en-US"/>
        </w:rPr>
        <w:t>ולא חלפה שנה אחת לפחות ממועד ההרשעה האחרונה ועד למועד ההגשה</w:t>
      </w:r>
      <w:r w:rsidRPr="004B1C51">
        <w:rPr>
          <w:rFonts w:ascii="David" w:eastAsia="Calibri" w:hAnsi="David"/>
          <w:sz w:val="24"/>
          <w:szCs w:val="24"/>
          <w:rtl/>
          <w:lang w:eastAsia="en-US"/>
        </w:rPr>
        <w:t>.</w:t>
      </w:r>
    </w:p>
    <w:p w14:paraId="0D3B8443" w14:textId="77777777" w:rsidR="00620C1D" w:rsidRPr="004B1C51" w:rsidRDefault="00620C1D" w:rsidP="004B1C51">
      <w:pPr>
        <w:tabs>
          <w:tab w:val="left" w:pos="7939"/>
        </w:tabs>
        <w:spacing w:before="120" w:after="120" w:line="360" w:lineRule="auto"/>
        <w:ind w:left="1218"/>
        <w:contextualSpacing/>
        <w:rPr>
          <w:rFonts w:ascii="David" w:eastAsia="Calibri" w:hAnsi="David"/>
          <w:sz w:val="24"/>
          <w:szCs w:val="24"/>
          <w:rtl/>
          <w:lang w:eastAsia="en-US"/>
        </w:rPr>
      </w:pPr>
    </w:p>
    <w:p w14:paraId="3F4DB796" w14:textId="77777777" w:rsidR="00620C1D" w:rsidRPr="004B1C51" w:rsidRDefault="00620C1D" w:rsidP="004B1C51">
      <w:pPr>
        <w:numPr>
          <w:ilvl w:val="0"/>
          <w:numId w:val="88"/>
        </w:numPr>
        <w:spacing w:before="120" w:after="120" w:line="360" w:lineRule="auto"/>
        <w:ind w:right="0"/>
        <w:contextualSpacing/>
        <w:rPr>
          <w:rFonts w:ascii="David" w:eastAsia="Calibri" w:hAnsi="David"/>
          <w:sz w:val="24"/>
          <w:szCs w:val="24"/>
          <w:rtl/>
          <w:lang w:eastAsia="en-US"/>
        </w:rPr>
      </w:pPr>
      <w:r w:rsidRPr="004B1C51">
        <w:rPr>
          <w:rFonts w:ascii="David" w:eastAsia="Calibri" w:hAnsi="David"/>
          <w:sz w:val="24"/>
          <w:szCs w:val="24"/>
          <w:u w:val="single"/>
          <w:rtl/>
          <w:lang w:eastAsia="en-US"/>
        </w:rPr>
        <w:t>המציע מצהיר כדלקמן</w:t>
      </w:r>
      <w:r w:rsidRPr="004B1C51">
        <w:rPr>
          <w:rFonts w:ascii="David" w:eastAsia="Calibri" w:hAnsi="David"/>
          <w:sz w:val="24"/>
          <w:szCs w:val="24"/>
          <w:rtl/>
          <w:lang w:eastAsia="en-US"/>
        </w:rPr>
        <w:t xml:space="preserve"> (</w:t>
      </w:r>
      <w:r w:rsidRPr="004B1C51">
        <w:rPr>
          <w:rFonts w:ascii="David" w:eastAsia="Calibri" w:hAnsi="David"/>
          <w:i/>
          <w:iCs/>
          <w:sz w:val="24"/>
          <w:szCs w:val="24"/>
          <w:rtl/>
          <w:lang w:eastAsia="en-US"/>
        </w:rPr>
        <w:t>יש לסמן את אחת מהאפשרויות לה</w:t>
      </w:r>
      <w:r w:rsidRPr="004B1C51">
        <w:rPr>
          <w:rFonts w:ascii="David" w:eastAsia="Calibri" w:hAnsi="David"/>
          <w:sz w:val="24"/>
          <w:szCs w:val="24"/>
          <w:rtl/>
          <w:lang w:eastAsia="en-US"/>
        </w:rPr>
        <w:t>לן):</w:t>
      </w:r>
    </w:p>
    <w:p w14:paraId="2388C6A4" w14:textId="77777777" w:rsidR="00620C1D" w:rsidRPr="004B1C51" w:rsidRDefault="00620C1D" w:rsidP="004B1C51">
      <w:pPr>
        <w:spacing w:after="120" w:line="360" w:lineRule="auto"/>
        <w:ind w:left="1524"/>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64384" behindDoc="0" locked="0" layoutInCell="1" allowOverlap="1" wp14:anchorId="70A33871" wp14:editId="40B92AB5">
                <wp:simplePos x="0" y="0"/>
                <wp:positionH relativeFrom="column">
                  <wp:posOffset>5461287</wp:posOffset>
                </wp:positionH>
                <wp:positionV relativeFrom="paragraph">
                  <wp:posOffset>9525</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556E3D" id="מלבן: פינות מעוגלות 11" o:spid="_x0000_s1026" style="position:absolute;left:0;text-align:left;margin-left:430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" fillcolor="window" strokecolor="#70ad47" strokeweight="1pt">
                <v:stroke joinstyle="miter"/>
              </v:roundrect>
            </w:pict>
          </mc:Fallback>
        </mc:AlternateContent>
      </w:r>
      <w:r w:rsidRPr="004B1C51">
        <w:rPr>
          <w:rFonts w:ascii="David" w:eastAsia="Calibri" w:hAnsi="David"/>
          <w:sz w:val="24"/>
          <w:szCs w:val="24"/>
          <w:rtl/>
          <w:lang w:eastAsia="en-US"/>
        </w:rPr>
        <w:t>הוראות סעיף 9 לחוק שוויון זכויות לאנשים עם מוגבלות, התשנ"ח-1998 לא חלות על המציע.</w:t>
      </w:r>
    </w:p>
    <w:p w14:paraId="5139508D" w14:textId="77777777" w:rsidR="00620C1D" w:rsidRPr="004B1C51" w:rsidRDefault="00620C1D" w:rsidP="004B1C51">
      <w:pPr>
        <w:spacing w:after="120" w:line="360" w:lineRule="auto"/>
        <w:ind w:left="1524"/>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63360" behindDoc="0" locked="0" layoutInCell="1" allowOverlap="1" wp14:anchorId="1AA82BB6" wp14:editId="40A1A34F">
                <wp:simplePos x="0" y="0"/>
                <wp:positionH relativeFrom="column">
                  <wp:posOffset>5461287</wp:posOffset>
                </wp:positionH>
                <wp:positionV relativeFrom="paragraph">
                  <wp:posOffset>69850</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230EDA" id="מלבן: פינות מעוגלות 9" o:spid="_x0000_s1026" style="position:absolute;left:0;text-align:left;margin-left:430pt;margin-top:5.5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" fillcolor="window" strokecolor="#70ad47" strokeweight="1pt">
                <v:stroke joinstyle="miter"/>
              </v:roundrect>
            </w:pict>
          </mc:Fallback>
        </mc:AlternateContent>
      </w:r>
      <w:r w:rsidRPr="004B1C51">
        <w:rPr>
          <w:rFonts w:ascii="David" w:eastAsia="Calibri" w:hAnsi="David"/>
          <w:sz w:val="24"/>
          <w:szCs w:val="24"/>
          <w:rtl/>
          <w:lang w:eastAsia="en-US"/>
        </w:rPr>
        <w:t>הוראות סעיף 9 לחוק שוויון זכויות לאנשים עם מוגבלות, התשנ"ח-1998 חלות על המציע והוא מקיים אותן.</w:t>
      </w:r>
    </w:p>
    <w:p w14:paraId="1ED41C4C" w14:textId="77777777" w:rsidR="004339F9" w:rsidRPr="004B1C51" w:rsidRDefault="004339F9" w:rsidP="004B1C51">
      <w:pPr>
        <w:spacing w:after="120" w:line="360" w:lineRule="auto"/>
        <w:rPr>
          <w:rFonts w:ascii="David" w:eastAsia="Calibri" w:hAnsi="David"/>
          <w:sz w:val="24"/>
          <w:szCs w:val="24"/>
          <w:rtl/>
          <w:lang w:eastAsia="en-US"/>
        </w:rPr>
      </w:pPr>
    </w:p>
    <w:p w14:paraId="4A4E58BD" w14:textId="77777777" w:rsidR="00620C1D" w:rsidRPr="004B1C51" w:rsidRDefault="00620C1D" w:rsidP="004B1C51">
      <w:pPr>
        <w:numPr>
          <w:ilvl w:val="0"/>
          <w:numId w:val="88"/>
        </w:numPr>
        <w:spacing w:before="120" w:after="120" w:line="360" w:lineRule="auto"/>
        <w:ind w:right="0"/>
        <w:contextualSpacing/>
        <w:rPr>
          <w:rFonts w:ascii="David" w:eastAsia="Calibri" w:hAnsi="David"/>
          <w:sz w:val="24"/>
          <w:szCs w:val="24"/>
          <w:lang w:eastAsia="en-US"/>
        </w:rPr>
      </w:pPr>
      <w:r w:rsidRPr="004B1C51">
        <w:rPr>
          <w:rFonts w:ascii="David" w:eastAsia="Calibri" w:hAnsi="David"/>
          <w:sz w:val="24"/>
          <w:szCs w:val="24"/>
          <w:u w:val="single"/>
          <w:rtl/>
          <w:lang w:eastAsia="en-US"/>
        </w:rPr>
        <w:lastRenderedPageBreak/>
        <w:t xml:space="preserve">במקרה שהוראות סעיף 9 לחוק שוויון זכויות לאנשים עם מוגבלות, התשנ"ח-1998 חלות על המציע </w:t>
      </w:r>
      <w:r w:rsidRPr="004B1C51">
        <w:rPr>
          <w:rFonts w:ascii="David" w:eastAsia="Calibri" w:hAnsi="David"/>
          <w:i/>
          <w:iCs/>
          <w:sz w:val="24"/>
          <w:szCs w:val="24"/>
          <w:rtl/>
          <w:lang w:eastAsia="en-US"/>
        </w:rPr>
        <w:t>יש לסמן את אחת מהאפשרויות לה</w:t>
      </w:r>
      <w:r w:rsidRPr="004B1C51">
        <w:rPr>
          <w:rFonts w:ascii="David" w:eastAsia="Calibri" w:hAnsi="David"/>
          <w:sz w:val="24"/>
          <w:szCs w:val="24"/>
          <w:rtl/>
          <w:lang w:eastAsia="en-US"/>
        </w:rPr>
        <w:t>לן):</w:t>
      </w:r>
    </w:p>
    <w:p w14:paraId="3AAF2F4A" w14:textId="77777777" w:rsidR="00620C1D" w:rsidRPr="004B1C51" w:rsidRDefault="00656674" w:rsidP="004B1C51">
      <w:pPr>
        <w:spacing w:after="120" w:line="360" w:lineRule="auto"/>
        <w:ind w:left="1524"/>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59264" behindDoc="0" locked="0" layoutInCell="1" allowOverlap="1" wp14:anchorId="1402DE66" wp14:editId="4D1ABA95">
                <wp:simplePos x="0" y="0"/>
                <wp:positionH relativeFrom="column">
                  <wp:posOffset>5386705</wp:posOffset>
                </wp:positionH>
                <wp:positionV relativeFrom="paragraph">
                  <wp:posOffset>0</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50FF5C8" id="מלבן: פינות מעוגלות 3" o:spid="_x0000_s1026" style="position:absolute;left:0;text-align:left;margin-left:424.15pt;margin-top:0;width:10.5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" fillcolor="window" strokecolor="#70ad47" strokeweight="1pt">
                <v:stroke joinstyle="miter"/>
              </v:roundrect>
            </w:pict>
          </mc:Fallback>
        </mc:AlternateContent>
      </w:r>
      <w:r w:rsidRPr="004B1C51">
        <w:rPr>
          <w:rFonts w:ascii="David" w:eastAsia="Calibri" w:hAnsi="David"/>
          <w:noProof/>
          <w:sz w:val="24"/>
          <w:szCs w:val="24"/>
          <w:rtl/>
          <w:lang w:eastAsia="en-US"/>
        </w:rPr>
        <mc:AlternateContent>
          <mc:Choice Requires="wps">
            <w:drawing>
              <wp:anchor distT="0" distB="0" distL="114300" distR="114300" simplePos="0" relativeHeight="251660288" behindDoc="0" locked="0" layoutInCell="1" allowOverlap="1" wp14:anchorId="1574C391" wp14:editId="3B7F588F">
                <wp:simplePos x="0" y="0"/>
                <wp:positionH relativeFrom="column">
                  <wp:posOffset>5390515</wp:posOffset>
                </wp:positionH>
                <wp:positionV relativeFrom="paragraph">
                  <wp:posOffset>340360</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7FC37C7" id="מלבן: פינות מעוגלות 6" o:spid="_x0000_s1026" style="position:absolute;left:0;text-align:left;margin-left:424.45pt;margin-top:26.8pt;width:10.5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" fillcolor="window" strokecolor="#70ad47" strokeweight="1pt">
                <v:stroke joinstyle="miter"/>
              </v:roundrect>
            </w:pict>
          </mc:Fallback>
        </mc:AlternateContent>
      </w:r>
      <w:r w:rsidR="00620C1D" w:rsidRPr="004B1C51">
        <w:rPr>
          <w:rFonts w:ascii="David" w:eastAsia="Calibri" w:hAnsi="David"/>
          <w:sz w:val="24"/>
          <w:szCs w:val="24"/>
          <w:rtl/>
          <w:lang w:eastAsia="en-US"/>
        </w:rPr>
        <w:t>המציע מעסיק פחות מ-100 עובדים.</w:t>
      </w:r>
    </w:p>
    <w:p w14:paraId="6DB6018C" w14:textId="77777777" w:rsidR="00620C1D" w:rsidRPr="004B1C51" w:rsidRDefault="00620C1D" w:rsidP="004B1C51">
      <w:pPr>
        <w:spacing w:after="120" w:line="360" w:lineRule="auto"/>
        <w:ind w:left="1524"/>
        <w:rPr>
          <w:rFonts w:ascii="David" w:eastAsia="Calibri" w:hAnsi="David"/>
          <w:sz w:val="24"/>
          <w:szCs w:val="24"/>
          <w:rtl/>
          <w:lang w:eastAsia="en-US"/>
        </w:rPr>
      </w:pPr>
      <w:r w:rsidRPr="004B1C51">
        <w:rPr>
          <w:rFonts w:ascii="David" w:eastAsia="Calibri" w:hAnsi="David"/>
          <w:sz w:val="24"/>
          <w:szCs w:val="24"/>
          <w:rtl/>
          <w:lang w:eastAsia="en-US"/>
        </w:rPr>
        <w:t>המציע מעסיק יותר מ-100 עובדים.</w:t>
      </w:r>
    </w:p>
    <w:p w14:paraId="7A6645A0" w14:textId="77777777" w:rsidR="00620C1D" w:rsidRPr="004B1C51" w:rsidRDefault="00620C1D" w:rsidP="004B1C51">
      <w:pPr>
        <w:numPr>
          <w:ilvl w:val="0"/>
          <w:numId w:val="88"/>
        </w:numPr>
        <w:spacing w:before="120" w:after="120" w:line="360" w:lineRule="auto"/>
        <w:ind w:right="360"/>
        <w:contextualSpacing/>
        <w:rPr>
          <w:rFonts w:ascii="David" w:eastAsia="Calibri" w:hAnsi="David"/>
          <w:sz w:val="24"/>
          <w:szCs w:val="24"/>
          <w:u w:val="single"/>
          <w:lang w:eastAsia="en-US"/>
        </w:rPr>
      </w:pPr>
      <w:r w:rsidRPr="004B1C51">
        <w:rPr>
          <w:rFonts w:ascii="David" w:eastAsia="Calibri" w:hAnsi="David"/>
          <w:sz w:val="24"/>
          <w:szCs w:val="24"/>
          <w:u w:val="single"/>
          <w:rtl/>
          <w:lang w:eastAsia="en-US"/>
        </w:rPr>
        <w:t>במידה והמציע מעסיק יותר מ-100 עובדים (</w:t>
      </w:r>
      <w:r w:rsidRPr="004B1C51">
        <w:rPr>
          <w:rFonts w:ascii="David" w:eastAsia="Calibri" w:hAnsi="David"/>
          <w:i/>
          <w:iCs/>
          <w:sz w:val="24"/>
          <w:szCs w:val="24"/>
          <w:rtl/>
          <w:lang w:eastAsia="en-US"/>
        </w:rPr>
        <w:t>יש לסמן את אחת מהאפשרויות לה</w:t>
      </w:r>
      <w:r w:rsidRPr="004B1C51">
        <w:rPr>
          <w:rFonts w:ascii="David" w:eastAsia="Calibri" w:hAnsi="David"/>
          <w:sz w:val="24"/>
          <w:szCs w:val="24"/>
          <w:rtl/>
          <w:lang w:eastAsia="en-US"/>
        </w:rPr>
        <w:t>לן</w:t>
      </w:r>
      <w:r w:rsidR="00C03F73" w:rsidRPr="004B1C51">
        <w:rPr>
          <w:rFonts w:ascii="David" w:eastAsia="Calibri" w:hAnsi="David"/>
          <w:sz w:val="24"/>
          <w:szCs w:val="24"/>
          <w:rtl/>
          <w:lang w:eastAsia="en-US"/>
        </w:rPr>
        <w:t>, ככל ונבחרה החלופה השנייה בסעיף 15 לעיל</w:t>
      </w:r>
      <w:r w:rsidRPr="004B1C51">
        <w:rPr>
          <w:rFonts w:ascii="David" w:eastAsia="Calibri" w:hAnsi="David"/>
          <w:sz w:val="24"/>
          <w:szCs w:val="24"/>
          <w:rtl/>
          <w:lang w:eastAsia="en-US"/>
        </w:rPr>
        <w:t>):</w:t>
      </w:r>
    </w:p>
    <w:p w14:paraId="408A0F60" w14:textId="77777777" w:rsidR="00620C1D" w:rsidRPr="004B1C51" w:rsidRDefault="00620C1D" w:rsidP="004B1C51">
      <w:pPr>
        <w:spacing w:after="120" w:line="360" w:lineRule="auto"/>
        <w:ind w:left="1524"/>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61312" behindDoc="0" locked="0" layoutInCell="1" allowOverlap="1" wp14:anchorId="1F753959" wp14:editId="6F25C52D">
                <wp:simplePos x="0" y="0"/>
                <wp:positionH relativeFrom="column">
                  <wp:posOffset>5418411</wp:posOffset>
                </wp:positionH>
                <wp:positionV relativeFrom="paragraph">
                  <wp:posOffset>85725</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5280BC1" id="מלבן: פינות מעוגלות 7" o:spid="_x0000_s1026" style="position:absolute;left:0;text-align:left;margin-left:426.65pt;margin-top:6.75pt;width:10.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" fillcolor="window" strokecolor="#70ad47" strokeweight="1pt">
                <v:stroke joinstyle="miter"/>
              </v:roundrect>
            </w:pict>
          </mc:Fallback>
        </mc:AlternateContent>
      </w:r>
      <w:r w:rsidRPr="004B1C51">
        <w:rPr>
          <w:rFonts w:ascii="David" w:eastAsia="Calibri" w:hAnsi="David"/>
          <w:sz w:val="24"/>
          <w:szCs w:val="24"/>
          <w:rtl/>
          <w:lang w:eastAsia="en-US"/>
        </w:rPr>
        <w:t>המציע מתחייב כי ככל שיזכה במכרז יפנה למנהל הכללי של משרד העבודה והרווחה והשירותים החברתיים לשם</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בחינת</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יישום</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חובותיו</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לפי</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סעיף</w:t>
      </w:r>
      <w:r w:rsidRPr="004B1C51">
        <w:rPr>
          <w:rFonts w:ascii="David" w:eastAsia="Calibri" w:hAnsi="David"/>
          <w:sz w:val="24"/>
          <w:szCs w:val="24"/>
          <w:lang w:eastAsia="en-US"/>
        </w:rPr>
        <w:t xml:space="preserve"> 9 </w:t>
      </w:r>
      <w:r w:rsidRPr="004B1C51">
        <w:rPr>
          <w:rFonts w:ascii="David" w:eastAsia="Calibri" w:hAnsi="David"/>
          <w:sz w:val="24"/>
          <w:szCs w:val="24"/>
          <w:rtl/>
          <w:lang w:eastAsia="en-US"/>
        </w:rPr>
        <w:t>לחוק שוויון</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זכויות לאנשים עם מוגבלות, התשנ"ח-1998</w:t>
      </w:r>
      <w:r w:rsidRPr="004B1C51">
        <w:rPr>
          <w:rFonts w:ascii="David" w:eastAsia="Calibri" w:hAnsi="David"/>
          <w:sz w:val="24"/>
          <w:szCs w:val="24"/>
          <w:lang w:eastAsia="en-US"/>
        </w:rPr>
        <w:t>,</w:t>
      </w:r>
      <w:r w:rsidRPr="004B1C51">
        <w:rPr>
          <w:rFonts w:ascii="David" w:eastAsia="Calibri" w:hAnsi="David"/>
          <w:sz w:val="24"/>
          <w:szCs w:val="24"/>
          <w:rtl/>
          <w:lang w:eastAsia="en-US"/>
        </w:rPr>
        <w:t xml:space="preserve"> ובמידת</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 xml:space="preserve">הצורך </w:t>
      </w:r>
      <w:r w:rsidRPr="004B1C51">
        <w:rPr>
          <w:rFonts w:ascii="David" w:eastAsia="Calibri" w:hAnsi="David"/>
          <w:sz w:val="24"/>
          <w:szCs w:val="24"/>
          <w:lang w:eastAsia="en-US"/>
        </w:rPr>
        <w:t>–</w:t>
      </w:r>
      <w:r w:rsidRPr="004B1C51">
        <w:rPr>
          <w:rFonts w:ascii="David" w:eastAsia="Calibri" w:hAnsi="David"/>
          <w:sz w:val="24"/>
          <w:szCs w:val="24"/>
          <w:rtl/>
          <w:lang w:eastAsia="en-US"/>
        </w:rPr>
        <w:t xml:space="preserve"> לשם</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קבלת הנחיות</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בקשר</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ליישומן</w:t>
      </w:r>
      <w:r w:rsidRPr="004B1C51">
        <w:rPr>
          <w:rFonts w:ascii="David" w:eastAsia="Calibri" w:hAnsi="David"/>
          <w:sz w:val="24"/>
          <w:szCs w:val="24"/>
          <w:lang w:eastAsia="en-US"/>
        </w:rPr>
        <w:t>.</w:t>
      </w:r>
    </w:p>
    <w:p w14:paraId="0B7CA048" w14:textId="77777777" w:rsidR="00620C1D" w:rsidRPr="004B1C51" w:rsidRDefault="00620C1D" w:rsidP="004B1C51">
      <w:pPr>
        <w:spacing w:after="120" w:line="360" w:lineRule="auto"/>
        <w:ind w:left="1524"/>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62336" behindDoc="0" locked="0" layoutInCell="1" allowOverlap="1" wp14:anchorId="170A31E2" wp14:editId="7D28592E">
                <wp:simplePos x="0" y="0"/>
                <wp:positionH relativeFrom="column">
                  <wp:posOffset>5365932</wp:posOffset>
                </wp:positionH>
                <wp:positionV relativeFrom="paragraph">
                  <wp:posOffset>47625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CAB4496" id="מלבן: פינות מעוגלות 8" o:spid="_x0000_s1026" style="position:absolute;left:0;text-align:left;margin-left:422.5pt;margin-top:3.75pt;width:10.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" fillcolor="window" strokecolor="#70ad47" strokeweight="1pt">
                <v:stroke joinstyle="miter"/>
              </v:roundrect>
            </w:pict>
          </mc:Fallback>
        </mc:AlternateContent>
      </w:r>
      <w:r w:rsidRPr="004B1C51">
        <w:rPr>
          <w:rFonts w:ascii="David" w:eastAsia="Calibri" w:hAnsi="David"/>
          <w:sz w:val="24"/>
          <w:szCs w:val="24"/>
          <w:rtl/>
          <w:lang w:eastAsia="en-US"/>
        </w:rPr>
        <w:t>המציע התחייב בעבר לפנות למנהל הכללי של משרד העבודה והרווחה והשירותים החברתיים לשם בחינת יישום חובותיו</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לפי</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סעיף</w:t>
      </w:r>
      <w:r w:rsidRPr="004B1C51">
        <w:rPr>
          <w:rFonts w:ascii="David" w:eastAsia="Calibri" w:hAnsi="David"/>
          <w:sz w:val="24"/>
          <w:szCs w:val="24"/>
          <w:lang w:eastAsia="en-US"/>
        </w:rPr>
        <w:t xml:space="preserve"> 9 </w:t>
      </w:r>
      <w:r w:rsidRPr="004B1C51">
        <w:rPr>
          <w:rFonts w:ascii="David" w:eastAsia="Calibri" w:hAnsi="David"/>
          <w:sz w:val="24"/>
          <w:szCs w:val="24"/>
          <w:rtl/>
          <w:lang w:eastAsia="en-US"/>
        </w:rPr>
        <w:t>לחוק שוויון</w:t>
      </w:r>
      <w:r w:rsidRPr="004B1C51">
        <w:rPr>
          <w:rFonts w:ascii="David" w:eastAsia="Calibri" w:hAnsi="David"/>
          <w:sz w:val="24"/>
          <w:szCs w:val="24"/>
          <w:lang w:eastAsia="en-US"/>
        </w:rPr>
        <w:t xml:space="preserve"> </w:t>
      </w:r>
      <w:r w:rsidRPr="004B1C51">
        <w:rPr>
          <w:rFonts w:ascii="David" w:eastAsia="Calibri" w:hAnsi="David"/>
          <w:sz w:val="24"/>
          <w:szCs w:val="24"/>
          <w:rtl/>
          <w:lang w:eastAsia="en-US"/>
        </w:rPr>
        <w:t xml:space="preserve">זכויות לאנשים עם מוגבלות, </w:t>
      </w:r>
      <w:proofErr w:type="spellStart"/>
      <w:r w:rsidRPr="004B1C51">
        <w:rPr>
          <w:rFonts w:ascii="David" w:eastAsia="Calibri" w:hAnsi="David"/>
          <w:sz w:val="24"/>
          <w:szCs w:val="24"/>
          <w:rtl/>
          <w:lang w:eastAsia="en-US"/>
        </w:rPr>
        <w:t>התשנ"ח</w:t>
      </w:r>
      <w:proofErr w:type="spellEnd"/>
      <w:r w:rsidRPr="004B1C51">
        <w:rPr>
          <w:rFonts w:ascii="David" w:eastAsia="Calibri" w:hAnsi="David"/>
          <w:sz w:val="24"/>
          <w:szCs w:val="24"/>
          <w:rtl/>
          <w:lang w:eastAsia="en-US"/>
        </w:rPr>
        <w:t xml:space="preserve"> 1998, הוא פנה כאמור ואם קיבל הנחיות ליישום חובותיו </w:t>
      </w:r>
      <w:r w:rsidRPr="004B1C51">
        <w:rPr>
          <w:rFonts w:ascii="David" w:eastAsia="Calibri" w:hAnsi="David"/>
          <w:b/>
          <w:bCs/>
          <w:sz w:val="24"/>
          <w:szCs w:val="24"/>
          <w:rtl/>
          <w:lang w:eastAsia="en-US"/>
        </w:rPr>
        <w:t>פעל ליישומן</w:t>
      </w:r>
      <w:r w:rsidRPr="004B1C51">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14:paraId="471DABCB" w14:textId="77777777" w:rsidR="00620C1D" w:rsidRPr="004B1C51" w:rsidRDefault="00620C1D" w:rsidP="004B1C51">
      <w:pPr>
        <w:numPr>
          <w:ilvl w:val="0"/>
          <w:numId w:val="88"/>
        </w:numPr>
        <w:spacing w:before="120" w:after="120" w:line="360" w:lineRule="auto"/>
        <w:ind w:right="0"/>
        <w:contextualSpacing/>
        <w:rPr>
          <w:rFonts w:ascii="David" w:eastAsia="Calibri" w:hAnsi="David"/>
          <w:sz w:val="24"/>
          <w:szCs w:val="24"/>
          <w:lang w:eastAsia="en-US"/>
        </w:rPr>
      </w:pPr>
      <w:r w:rsidRPr="004B1C51">
        <w:rPr>
          <w:rFonts w:ascii="David" w:eastAsia="Calibri" w:hAnsi="David"/>
          <w:sz w:val="24"/>
          <w:szCs w:val="24"/>
          <w:rtl/>
          <w:lang w:eastAsia="en-US"/>
        </w:rPr>
        <w:t>המציע מתחייב להעביר העתק מהתצהיר שמסר לפי פסקה זו למנהל הכללי של משרד העבודה הרווחה והשירותים החברתיים, בתוך 30 ימים ממועד ההתקשרות.</w:t>
      </w:r>
    </w:p>
    <w:p w14:paraId="58546914" w14:textId="77777777" w:rsidR="0024596B" w:rsidRPr="004B1C51" w:rsidRDefault="0024596B" w:rsidP="004B1C51">
      <w:pPr>
        <w:spacing w:before="120" w:after="120" w:line="360" w:lineRule="auto"/>
        <w:ind w:left="720" w:right="720"/>
        <w:contextualSpacing/>
        <w:rPr>
          <w:rFonts w:ascii="David" w:eastAsia="Calibri" w:hAnsi="David"/>
          <w:sz w:val="24"/>
          <w:szCs w:val="24"/>
          <w:lang w:eastAsia="en-US"/>
        </w:rPr>
      </w:pPr>
    </w:p>
    <w:p w14:paraId="39501868" w14:textId="77777777" w:rsidR="00620C1D" w:rsidRPr="004B1C51" w:rsidRDefault="00620C1D" w:rsidP="004B1C51">
      <w:pPr>
        <w:spacing w:before="120" w:after="120" w:line="360" w:lineRule="auto"/>
        <w:rPr>
          <w:rFonts w:ascii="David" w:eastAsia="Calibri" w:hAnsi="David"/>
          <w:b/>
          <w:bCs/>
          <w:sz w:val="24"/>
          <w:szCs w:val="24"/>
          <w:u w:val="single"/>
          <w:rtl/>
          <w:lang w:eastAsia="en-US"/>
        </w:rPr>
      </w:pPr>
      <w:r w:rsidRPr="004B1C51">
        <w:rPr>
          <w:rFonts w:ascii="David" w:eastAsia="Calibri" w:hAnsi="David"/>
          <w:b/>
          <w:bCs/>
          <w:sz w:val="24"/>
          <w:szCs w:val="24"/>
          <w:u w:val="single"/>
          <w:rtl/>
          <w:lang w:eastAsia="en-US"/>
        </w:rPr>
        <w:t>פרק 5 – אי תיאום מכרז</w:t>
      </w:r>
    </w:p>
    <w:p w14:paraId="50C51616"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המציע לא היה מעורב בניסיון לגרום למתחרה להגיש הצעה בלתי תחרותית מכל סוג שהוא.</w:t>
      </w:r>
    </w:p>
    <w:p w14:paraId="33ED2EB2"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t>הצעה זו של המציע מוגשת בתום לב ולא נעשית בעקבות הסדר או דין ודברים כלשהו עם מתחרה או מתחרה פוטנציאלי אחר במכרז זה.</w:t>
      </w:r>
    </w:p>
    <w:p w14:paraId="2D25414D"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המציע מתחייב להודיע למזמין על כל שינוי באחד הפרטים לעיל מעת החתימה על התצהיר ועד מועד הגשת ההצעות.</w:t>
      </w:r>
    </w:p>
    <w:p w14:paraId="0946EA43"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 xml:space="preserve">המציע מודע לכך כי העונש על תיאום מכרז יכול להגיע עד חמש שנות מאסר בפועל לפי סעיף 47א לחוק ההגבלים העסקיים, תשמ"ח-1988. </w:t>
      </w:r>
    </w:p>
    <w:p w14:paraId="0095C42A"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t xml:space="preserve">למיטב ידיעתי, התאגיד מציע ההצעה לא נמצא כרגע תחת חקירה בחשד לתיאום מכרז. </w:t>
      </w:r>
    </w:p>
    <w:p w14:paraId="0C933F1A" w14:textId="77777777" w:rsidR="0024596B" w:rsidRPr="004B1C51" w:rsidRDefault="0024596B" w:rsidP="004B1C51">
      <w:pPr>
        <w:spacing w:before="120" w:after="120" w:line="360" w:lineRule="auto"/>
        <w:ind w:left="746" w:right="720"/>
        <w:rPr>
          <w:rFonts w:ascii="David" w:eastAsia="Calibri" w:hAnsi="David"/>
          <w:sz w:val="24"/>
          <w:szCs w:val="24"/>
          <w:rtl/>
          <w:lang w:eastAsia="en-US"/>
        </w:rPr>
      </w:pPr>
    </w:p>
    <w:p w14:paraId="07E872A3" w14:textId="77777777" w:rsidR="00620C1D" w:rsidRPr="004B1C51" w:rsidRDefault="00620C1D" w:rsidP="004B1C51">
      <w:pPr>
        <w:spacing w:before="120" w:after="120" w:line="360" w:lineRule="auto"/>
        <w:rPr>
          <w:rFonts w:ascii="David" w:eastAsia="Calibri" w:hAnsi="David"/>
          <w:b/>
          <w:bCs/>
          <w:sz w:val="24"/>
          <w:szCs w:val="24"/>
          <w:u w:val="single"/>
          <w:lang w:eastAsia="en-US"/>
        </w:rPr>
      </w:pPr>
      <w:r w:rsidRPr="004B1C51">
        <w:rPr>
          <w:rFonts w:ascii="David" w:eastAsia="Calibri" w:hAnsi="David"/>
          <w:b/>
          <w:bCs/>
          <w:sz w:val="24"/>
          <w:szCs w:val="24"/>
          <w:u w:val="single"/>
          <w:rtl/>
          <w:lang w:eastAsia="en-US"/>
        </w:rPr>
        <w:t>פרק 6 – זכויות קניין</w:t>
      </w:r>
    </w:p>
    <w:p w14:paraId="7B8279F1" w14:textId="77777777" w:rsidR="00620C1D" w:rsidRPr="004B1C51" w:rsidRDefault="00620C1D" w:rsidP="004B1C51">
      <w:pPr>
        <w:numPr>
          <w:ilvl w:val="0"/>
          <w:numId w:val="87"/>
        </w:numPr>
        <w:spacing w:before="120" w:after="120" w:line="360" w:lineRule="auto"/>
        <w:ind w:right="0"/>
        <w:contextualSpacing/>
        <w:rPr>
          <w:rFonts w:ascii="David" w:eastAsia="Calibri" w:hAnsi="David"/>
          <w:sz w:val="24"/>
          <w:szCs w:val="24"/>
          <w:rtl/>
          <w:lang w:eastAsia="en-US"/>
        </w:rPr>
      </w:pPr>
      <w:r w:rsidRPr="004B1C51">
        <w:rPr>
          <w:rFonts w:ascii="David" w:eastAsia="Calibri" w:hAnsi="David"/>
          <w:sz w:val="24"/>
          <w:szCs w:val="24"/>
          <w:rtl/>
          <w:lang w:eastAsia="en-US"/>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14:paraId="578D06E0"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lastRenderedPageBreak/>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584DAC65" w14:textId="77777777" w:rsidR="0024596B" w:rsidRPr="004B1C51" w:rsidRDefault="0024596B" w:rsidP="004B1C51">
      <w:pPr>
        <w:spacing w:before="120" w:after="120" w:line="360" w:lineRule="auto"/>
        <w:ind w:left="746" w:right="720"/>
        <w:rPr>
          <w:rFonts w:ascii="David" w:eastAsia="Calibri" w:hAnsi="David"/>
          <w:sz w:val="24"/>
          <w:szCs w:val="24"/>
          <w:lang w:eastAsia="en-US"/>
        </w:rPr>
      </w:pPr>
    </w:p>
    <w:p w14:paraId="36DB838C" w14:textId="77777777" w:rsidR="00620C1D" w:rsidRPr="004B1C51" w:rsidRDefault="00620C1D" w:rsidP="004B1C51">
      <w:pPr>
        <w:spacing w:before="120" w:after="120" w:line="360" w:lineRule="auto"/>
        <w:rPr>
          <w:rFonts w:ascii="David" w:eastAsia="Calibri" w:hAnsi="David"/>
          <w:b/>
          <w:bCs/>
          <w:sz w:val="24"/>
          <w:szCs w:val="24"/>
          <w:u w:val="single"/>
          <w:lang w:eastAsia="en-US"/>
        </w:rPr>
      </w:pPr>
      <w:r w:rsidRPr="004B1C51">
        <w:rPr>
          <w:rFonts w:ascii="David" w:eastAsia="Calibri" w:hAnsi="David"/>
          <w:b/>
          <w:bCs/>
          <w:sz w:val="24"/>
          <w:szCs w:val="24"/>
          <w:u w:val="single"/>
          <w:rtl/>
          <w:lang w:eastAsia="en-US"/>
        </w:rPr>
        <w:t>פרק 7 – הצהרה בדבר העדר ניגוד עניינים</w:t>
      </w:r>
    </w:p>
    <w:p w14:paraId="1E525812"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14:paraId="58096595"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מזמין ללא דיחוי.</w:t>
      </w:r>
    </w:p>
    <w:p w14:paraId="7B8AE40F" w14:textId="77777777" w:rsidR="0024596B" w:rsidRPr="004B1C51" w:rsidRDefault="0024596B" w:rsidP="004B1C51">
      <w:pPr>
        <w:spacing w:before="120" w:after="120" w:line="360" w:lineRule="auto"/>
        <w:ind w:left="746" w:right="720"/>
        <w:rPr>
          <w:rFonts w:ascii="David" w:eastAsia="Calibri" w:hAnsi="David"/>
          <w:sz w:val="24"/>
          <w:szCs w:val="24"/>
          <w:rtl/>
          <w:lang w:eastAsia="en-US"/>
        </w:rPr>
      </w:pPr>
    </w:p>
    <w:p w14:paraId="1A5C18F9" w14:textId="77777777" w:rsidR="00620C1D" w:rsidRPr="004B1C51" w:rsidRDefault="00620C1D" w:rsidP="004B1C51">
      <w:pPr>
        <w:keepNext/>
        <w:keepLines/>
        <w:spacing w:before="120" w:after="120" w:line="360" w:lineRule="auto"/>
        <w:rPr>
          <w:rFonts w:ascii="David" w:eastAsia="Calibri" w:hAnsi="David"/>
          <w:b/>
          <w:bCs/>
          <w:sz w:val="24"/>
          <w:szCs w:val="24"/>
          <w:u w:val="single"/>
          <w:rtl/>
          <w:lang w:eastAsia="en-US"/>
        </w:rPr>
      </w:pPr>
      <w:r w:rsidRPr="004B1C51">
        <w:rPr>
          <w:rFonts w:ascii="David" w:eastAsia="Calibri" w:hAnsi="David"/>
          <w:b/>
          <w:bCs/>
          <w:sz w:val="24"/>
          <w:szCs w:val="24"/>
          <w:u w:val="single"/>
          <w:rtl/>
          <w:lang w:eastAsia="en-US"/>
        </w:rPr>
        <w:t>פרק 8 – התחייבות לשמירה על סודיות</w:t>
      </w:r>
    </w:p>
    <w:p w14:paraId="5A36D64E"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בהתחייבות זו תהיה למונחים הבאים המשמעות המופיעה לצידם:</w:t>
      </w:r>
    </w:p>
    <w:p w14:paraId="04C863FA" w14:textId="77777777" w:rsidR="00620C1D" w:rsidRPr="004B1C51" w:rsidRDefault="00620C1D" w:rsidP="004B1C51">
      <w:pPr>
        <w:tabs>
          <w:tab w:val="left" w:pos="720"/>
        </w:tabs>
        <w:spacing w:before="120" w:after="120" w:line="360" w:lineRule="auto"/>
        <w:ind w:left="532"/>
        <w:contextualSpacing/>
        <w:rPr>
          <w:rFonts w:ascii="David" w:eastAsia="Calibri" w:hAnsi="David"/>
          <w:sz w:val="24"/>
          <w:szCs w:val="24"/>
          <w:rtl/>
          <w:lang w:eastAsia="en-US"/>
        </w:rPr>
      </w:pPr>
      <w:r w:rsidRPr="004B1C51">
        <w:rPr>
          <w:rFonts w:ascii="David" w:eastAsia="Calibri" w:hAnsi="David"/>
          <w:sz w:val="24"/>
          <w:szCs w:val="24"/>
          <w:rtl/>
          <w:lang w:eastAsia="en-US"/>
        </w:rPr>
        <w:t>"</w:t>
      </w:r>
      <w:r w:rsidRPr="004B1C51">
        <w:rPr>
          <w:rFonts w:ascii="David" w:eastAsia="Calibri" w:hAnsi="David"/>
          <w:b/>
          <w:bCs/>
          <w:sz w:val="24"/>
          <w:szCs w:val="24"/>
          <w:rtl/>
          <w:lang w:eastAsia="en-US"/>
        </w:rPr>
        <w:t>מידע</w:t>
      </w:r>
      <w:r w:rsidRPr="004B1C51">
        <w:rPr>
          <w:rFonts w:ascii="David" w:eastAsia="Calibri" w:hAnsi="David"/>
          <w:sz w:val="24"/>
          <w:szCs w:val="24"/>
          <w:rtl/>
          <w:lang w:eastAsia="en-US"/>
        </w:rPr>
        <w:t>" – כהגדרתו במסמכי המכרז.</w:t>
      </w:r>
    </w:p>
    <w:p w14:paraId="16B0280B" w14:textId="77777777" w:rsidR="00620C1D" w:rsidRPr="004B1C51" w:rsidRDefault="00620C1D" w:rsidP="004B1C51">
      <w:pPr>
        <w:spacing w:before="120" w:after="120" w:line="360" w:lineRule="auto"/>
        <w:ind w:left="566"/>
        <w:rPr>
          <w:rFonts w:ascii="David" w:eastAsia="Calibri" w:hAnsi="David"/>
          <w:sz w:val="24"/>
          <w:szCs w:val="24"/>
          <w:rtl/>
          <w:lang w:eastAsia="en-US"/>
        </w:rPr>
      </w:pPr>
      <w:r w:rsidRPr="004B1C51">
        <w:rPr>
          <w:rFonts w:ascii="David" w:eastAsia="Calibri" w:hAnsi="David"/>
          <w:sz w:val="24"/>
          <w:szCs w:val="24"/>
          <w:rtl/>
          <w:lang w:eastAsia="en-US"/>
        </w:rPr>
        <w:t>"</w:t>
      </w:r>
      <w:r w:rsidRPr="004B1C51">
        <w:rPr>
          <w:rFonts w:ascii="David" w:eastAsia="Calibri" w:hAnsi="David"/>
          <w:b/>
          <w:bCs/>
          <w:sz w:val="24"/>
          <w:szCs w:val="24"/>
          <w:rtl/>
          <w:lang w:eastAsia="en-US"/>
        </w:rPr>
        <w:t>סודות מקצועיים</w:t>
      </w:r>
      <w:r w:rsidRPr="004B1C51">
        <w:rPr>
          <w:rFonts w:ascii="David" w:eastAsia="Calibri" w:hAnsi="David"/>
          <w:sz w:val="24"/>
          <w:szCs w:val="24"/>
          <w:rtl/>
          <w:lang w:eastAsia="en-US"/>
        </w:rPr>
        <w:t>" – כהגדרתם במסמכי המכרז.</w:t>
      </w:r>
    </w:p>
    <w:p w14:paraId="7EFCE6A3"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14:paraId="472907B5"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14:paraId="0C197469"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הננו מצהירים כי ידוע לנו שאי מילוי התחייבויותינו מהווה עבירה לפי פרק ז' (ביטחון המדינה, יחסי חוץ וסודות רשמיים) לחוק העונשין, התשל"ז-1977.</w:t>
      </w:r>
    </w:p>
    <w:p w14:paraId="4793A8D3"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lang w:eastAsia="en-US"/>
        </w:rPr>
      </w:pPr>
      <w:r w:rsidRPr="004B1C51">
        <w:rPr>
          <w:rFonts w:ascii="David" w:eastAsia="Calibri" w:hAnsi="David"/>
          <w:sz w:val="24"/>
          <w:szCs w:val="24"/>
          <w:rtl/>
          <w:lang w:eastAsia="en-US"/>
        </w:rPr>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14:paraId="06C087D7" w14:textId="77777777" w:rsidR="00620C1D" w:rsidRPr="004B1C51" w:rsidRDefault="00620C1D" w:rsidP="004B1C51">
      <w:pPr>
        <w:numPr>
          <w:ilvl w:val="0"/>
          <w:numId w:val="87"/>
        </w:numPr>
        <w:spacing w:before="120" w:after="120" w:line="360" w:lineRule="auto"/>
        <w:ind w:left="746" w:right="0"/>
        <w:rPr>
          <w:rFonts w:ascii="David" w:eastAsia="Calibri" w:hAnsi="David"/>
          <w:sz w:val="24"/>
          <w:szCs w:val="24"/>
          <w:rtl/>
          <w:lang w:eastAsia="en-US"/>
        </w:rPr>
      </w:pPr>
      <w:r w:rsidRPr="004B1C51">
        <w:rPr>
          <w:rFonts w:ascii="David" w:eastAsia="Calibri" w:hAnsi="David"/>
          <w:sz w:val="24"/>
          <w:szCs w:val="24"/>
          <w:rtl/>
          <w:lang w:eastAsia="en-US"/>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14:paraId="2327E6C6" w14:textId="77777777" w:rsidR="00620C1D" w:rsidRPr="004B1C51" w:rsidRDefault="00620C1D" w:rsidP="004B1C51">
      <w:pPr>
        <w:spacing w:before="120" w:after="120" w:line="360" w:lineRule="auto"/>
        <w:ind w:left="26"/>
        <w:rPr>
          <w:rFonts w:ascii="David" w:eastAsia="Calibri" w:hAnsi="David"/>
          <w:sz w:val="24"/>
          <w:szCs w:val="24"/>
          <w:lang w:eastAsia="en-US"/>
        </w:rPr>
      </w:pPr>
      <w:r w:rsidRPr="004B1C51">
        <w:rPr>
          <w:rFonts w:ascii="David" w:eastAsia="Calibri" w:hAnsi="David"/>
          <w:sz w:val="24"/>
          <w:szCs w:val="24"/>
          <w:rtl/>
          <w:lang w:eastAsia="en-US"/>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4B1C51" w14:paraId="04706390"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4CCCFF17" w14:textId="77777777" w:rsidR="00620C1D" w:rsidRPr="004B1C51" w:rsidRDefault="00620C1D" w:rsidP="004B1C51">
            <w:pPr>
              <w:spacing w:after="160" w:line="360" w:lineRule="auto"/>
              <w:rPr>
                <w:rFonts w:ascii="David" w:eastAsia="Calibri" w:hAnsi="David"/>
                <w:sz w:val="24"/>
                <w:szCs w:val="24"/>
                <w:rtl/>
                <w:lang w:eastAsia="en-US"/>
              </w:rPr>
            </w:pPr>
            <w:bookmarkStart w:id="756" w:name="_Toc78123024"/>
            <w:r w:rsidRPr="004B1C51">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F62E1EE"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3F8259BA"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06B90E90" w14:textId="77777777" w:rsidR="00620C1D" w:rsidRPr="004B1C51" w:rsidRDefault="00620C1D"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t>תאריך</w:t>
            </w:r>
          </w:p>
        </w:tc>
      </w:tr>
      <w:tr w:rsidR="00620C1D" w:rsidRPr="004B1C51" w14:paraId="4E5140CF"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66A83618"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5E302C0E"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79170028"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026DEE07"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bookmarkEnd w:id="756"/>
    </w:tbl>
    <w:p w14:paraId="1E301CDF" w14:textId="77777777" w:rsidR="00620C1D" w:rsidRPr="004B1C51" w:rsidRDefault="00620C1D" w:rsidP="004B1C51">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4B1C51" w14:paraId="7075C731"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36D04F0F"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אישור עורך הדין</w:t>
            </w:r>
          </w:p>
        </w:tc>
      </w:tr>
      <w:tr w:rsidR="00620C1D" w:rsidRPr="004B1C51" w14:paraId="5A71B22B"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71678D59"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CA67490"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08D27B14"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0DC85BAD"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בישוב/עיר:</w:t>
            </w:r>
          </w:p>
        </w:tc>
      </w:tr>
      <w:tr w:rsidR="00620C1D" w:rsidRPr="004B1C51" w14:paraId="11F4274B"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56CD0FE9"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13E833E4"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E1B67ED"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0C6ECE7C"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1E9A12FC"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5E941D38"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7331D74A"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A1D2BF1"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C2B9258"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ע"י ת.ז. מס.:</w:t>
            </w:r>
          </w:p>
        </w:tc>
      </w:tr>
      <w:tr w:rsidR="00620C1D" w:rsidRPr="004B1C51" w14:paraId="41D96FAC" w14:textId="77777777" w:rsidTr="00656674">
        <w:trPr>
          <w:trHeight w:val="620"/>
        </w:trPr>
        <w:tc>
          <w:tcPr>
            <w:tcW w:w="2112" w:type="dxa"/>
            <w:tcBorders>
              <w:top w:val="single" w:sz="4" w:space="0" w:color="auto"/>
              <w:left w:val="single" w:sz="4" w:space="0" w:color="auto"/>
              <w:bottom w:val="single" w:sz="4" w:space="0" w:color="auto"/>
              <w:right w:val="single" w:sz="4" w:space="0" w:color="auto"/>
            </w:tcBorders>
          </w:tcPr>
          <w:p w14:paraId="17D71F4C"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32D8609B"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31FEE46A"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1A8D82A3"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3D84403C"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4D9DE5C3"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4B1C51" w14:paraId="1E665F66"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5A101D6"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CD01F85"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375614AC"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C63DEC6"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תאריך</w:t>
            </w:r>
          </w:p>
        </w:tc>
      </w:tr>
      <w:tr w:rsidR="00620C1D" w:rsidRPr="004B1C51" w14:paraId="2A3A18DE"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58667D22"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6EDB5A37"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7020DA27"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375DF2D8"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5FDE05A2" w14:textId="77777777" w:rsidR="008669DD" w:rsidRPr="004B1C51" w:rsidRDefault="008669DD" w:rsidP="004B1C51">
      <w:pPr>
        <w:keepNext/>
        <w:keepLines/>
        <w:shd w:val="clear" w:color="auto" w:fill="D9D9D9"/>
        <w:spacing w:before="40" w:line="360" w:lineRule="auto"/>
        <w:outlineLvl w:val="1"/>
        <w:rPr>
          <w:rFonts w:ascii="David" w:hAnsi="David"/>
          <w:b/>
          <w:bCs/>
          <w:sz w:val="24"/>
          <w:szCs w:val="24"/>
          <w:u w:val="single"/>
          <w:rtl/>
          <w:lang w:eastAsia="en-US"/>
        </w:rPr>
      </w:pPr>
      <w:bookmarkStart w:id="757" w:name="_Toc531863458"/>
    </w:p>
    <w:bookmarkEnd w:id="757"/>
    <w:p w14:paraId="6DA3F67E" w14:textId="77777777" w:rsidR="00620C1D" w:rsidRPr="004B1C51" w:rsidRDefault="00620C1D" w:rsidP="004B1C51">
      <w:pPr>
        <w:spacing w:after="160" w:line="360" w:lineRule="auto"/>
        <w:rPr>
          <w:rFonts w:ascii="David" w:eastAsia="Calibri" w:hAnsi="David"/>
          <w:sz w:val="24"/>
          <w:szCs w:val="24"/>
          <w:rtl/>
          <w:lang w:eastAsia="en-US"/>
        </w:rPr>
      </w:pPr>
    </w:p>
    <w:p w14:paraId="463422E7" w14:textId="7937322C" w:rsidR="00620C1D" w:rsidRPr="004B1C51" w:rsidRDefault="00620C1D" w:rsidP="004B1C51">
      <w:pPr>
        <w:bidi w:val="0"/>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br w:type="page"/>
      </w:r>
    </w:p>
    <w:p w14:paraId="558CB500" w14:textId="2078722C" w:rsidR="008669DD" w:rsidRPr="004B1C51" w:rsidRDefault="008669DD" w:rsidP="004B1C51">
      <w:pPr>
        <w:keepNext/>
        <w:keepLines/>
        <w:shd w:val="clear" w:color="auto" w:fill="D9D9D9"/>
        <w:spacing w:before="40" w:line="360" w:lineRule="auto"/>
        <w:outlineLvl w:val="1"/>
        <w:rPr>
          <w:rFonts w:ascii="David" w:hAnsi="David"/>
          <w:b/>
          <w:bCs/>
          <w:sz w:val="32"/>
          <w:szCs w:val="32"/>
          <w:u w:val="single"/>
          <w:rtl/>
          <w:lang w:eastAsia="en-US"/>
        </w:rPr>
      </w:pPr>
      <w:bookmarkStart w:id="758" w:name="_Toc181687216"/>
      <w:r w:rsidRPr="004B1C51">
        <w:rPr>
          <w:rFonts w:ascii="David" w:hAnsi="David"/>
          <w:b/>
          <w:bCs/>
          <w:sz w:val="32"/>
          <w:szCs w:val="32"/>
          <w:u w:val="single"/>
          <w:rtl/>
          <w:lang w:eastAsia="en-US"/>
        </w:rPr>
        <w:lastRenderedPageBreak/>
        <w:t xml:space="preserve">נספח ג2 – אישור </w:t>
      </w:r>
      <w:proofErr w:type="spellStart"/>
      <w:r w:rsidRPr="004B1C51">
        <w:rPr>
          <w:rFonts w:ascii="David" w:hAnsi="David"/>
          <w:b/>
          <w:bCs/>
          <w:sz w:val="32"/>
          <w:szCs w:val="32"/>
          <w:u w:val="single"/>
          <w:rtl/>
          <w:lang w:eastAsia="en-US"/>
        </w:rPr>
        <w:t>מורשי</w:t>
      </w:r>
      <w:proofErr w:type="spellEnd"/>
      <w:r w:rsidRPr="004B1C51">
        <w:rPr>
          <w:rFonts w:ascii="David" w:hAnsi="David"/>
          <w:b/>
          <w:bCs/>
          <w:sz w:val="32"/>
          <w:szCs w:val="32"/>
          <w:u w:val="single"/>
          <w:rtl/>
          <w:lang w:eastAsia="en-US"/>
        </w:rPr>
        <w:t xml:space="preserve"> חתימה</w:t>
      </w:r>
      <w:bookmarkStart w:id="759" w:name="_Toc531863459"/>
      <w:bookmarkEnd w:id="758"/>
    </w:p>
    <w:tbl>
      <w:tblPr>
        <w:tblStyle w:val="2ffc"/>
        <w:tblW w:w="8359" w:type="dxa"/>
        <w:tblInd w:w="0" w:type="dxa"/>
        <w:tblLook w:val="04A0" w:firstRow="1" w:lastRow="0" w:firstColumn="1" w:lastColumn="0" w:noHBand="0" w:noVBand="1"/>
      </w:tblPr>
      <w:tblGrid>
        <w:gridCol w:w="8359"/>
      </w:tblGrid>
      <w:tr w:rsidR="008669DD" w:rsidRPr="004B1C51" w14:paraId="6E2087AC" w14:textId="77777777" w:rsidTr="00EC7872">
        <w:trPr>
          <w:trHeight w:val="285"/>
        </w:trPr>
        <w:tc>
          <w:tcPr>
            <w:tcW w:w="8359" w:type="dxa"/>
            <w:tcBorders>
              <w:top w:val="single" w:sz="4" w:space="0" w:color="auto"/>
              <w:left w:val="single" w:sz="4" w:space="0" w:color="auto"/>
              <w:bottom w:val="single" w:sz="4" w:space="0" w:color="auto"/>
              <w:right w:val="single" w:sz="4" w:space="0" w:color="auto"/>
            </w:tcBorders>
            <w:hideMark/>
          </w:tcPr>
          <w:p w14:paraId="120893F3" w14:textId="77777777" w:rsidR="008669DD" w:rsidRPr="004B1C51" w:rsidRDefault="008669D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יצורף על-ידי המציע, מאושר על-ידי עורך-דין בנוסח להלן</w:t>
            </w:r>
          </w:p>
        </w:tc>
      </w:tr>
    </w:tbl>
    <w:p w14:paraId="7101CCBD"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u w:val="single"/>
          <w:rtl/>
          <w:lang w:eastAsia="en-US"/>
        </w:rPr>
      </w:pPr>
    </w:p>
    <w:p w14:paraId="6D186738"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u w:val="single"/>
          <w:rtl/>
          <w:lang w:eastAsia="en-US"/>
        </w:rPr>
      </w:pPr>
      <w:r w:rsidRPr="004B1C51">
        <w:rPr>
          <w:rFonts w:ascii="David" w:eastAsia="Calibri" w:hAnsi="David"/>
          <w:sz w:val="24"/>
          <w:szCs w:val="24"/>
          <w:u w:val="single"/>
          <w:rtl/>
          <w:lang w:eastAsia="en-US"/>
        </w:rPr>
        <w:t>לכבוד</w:t>
      </w:r>
    </w:p>
    <w:p w14:paraId="5C3CB339"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u w:val="single"/>
          <w:rtl/>
          <w:lang w:eastAsia="en-US"/>
        </w:rPr>
      </w:pPr>
      <w:r w:rsidRPr="004B1C51">
        <w:rPr>
          <w:rFonts w:ascii="David" w:eastAsia="Calibri" w:hAnsi="David"/>
          <w:sz w:val="24"/>
          <w:szCs w:val="24"/>
          <w:u w:val="single"/>
          <w:rtl/>
          <w:lang w:eastAsia="en-US"/>
        </w:rPr>
        <w:t>משרד האוצר</w:t>
      </w:r>
    </w:p>
    <w:p w14:paraId="1FB4707E"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u w:val="single"/>
          <w:rtl/>
          <w:lang w:eastAsia="en-US"/>
        </w:rPr>
      </w:pPr>
    </w:p>
    <w:p w14:paraId="684C62FE" w14:textId="77777777" w:rsidR="008669DD" w:rsidRPr="004B1C51" w:rsidRDefault="008669DD" w:rsidP="004B1C51">
      <w:pPr>
        <w:tabs>
          <w:tab w:val="left" w:pos="720"/>
        </w:tabs>
        <w:spacing w:before="120" w:after="200" w:line="360" w:lineRule="auto"/>
        <w:ind w:left="34"/>
        <w:contextualSpacing/>
        <w:jc w:val="center"/>
        <w:rPr>
          <w:rFonts w:ascii="David" w:eastAsia="Calibri" w:hAnsi="David"/>
          <w:sz w:val="24"/>
          <w:szCs w:val="24"/>
          <w:u w:val="single"/>
          <w:rtl/>
          <w:lang w:eastAsia="en-US"/>
        </w:rPr>
      </w:pPr>
      <w:r w:rsidRPr="004B1C51">
        <w:rPr>
          <w:rFonts w:ascii="David" w:eastAsia="Calibri" w:hAnsi="David"/>
          <w:sz w:val="24"/>
          <w:szCs w:val="24"/>
          <w:u w:val="single"/>
          <w:rtl/>
          <w:lang w:eastAsia="en-US"/>
        </w:rPr>
        <w:t xml:space="preserve">הנדון: אישור </w:t>
      </w:r>
      <w:proofErr w:type="spellStart"/>
      <w:r w:rsidRPr="004B1C51">
        <w:rPr>
          <w:rFonts w:ascii="David" w:eastAsia="Calibri" w:hAnsi="David"/>
          <w:sz w:val="24"/>
          <w:szCs w:val="24"/>
          <w:u w:val="single"/>
          <w:rtl/>
          <w:lang w:eastAsia="en-US"/>
        </w:rPr>
        <w:t>מורשי</w:t>
      </w:r>
      <w:proofErr w:type="spellEnd"/>
      <w:r w:rsidRPr="004B1C51">
        <w:rPr>
          <w:rFonts w:ascii="David" w:eastAsia="Calibri" w:hAnsi="David"/>
          <w:sz w:val="24"/>
          <w:szCs w:val="24"/>
          <w:u w:val="single"/>
          <w:rtl/>
          <w:lang w:eastAsia="en-US"/>
        </w:rPr>
        <w:t xml:space="preserve"> חתימה מטעם התאגיד</w:t>
      </w:r>
    </w:p>
    <w:p w14:paraId="557EA694"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u w:val="single"/>
          <w:rtl/>
          <w:lang w:eastAsia="en-US"/>
        </w:rPr>
      </w:pPr>
    </w:p>
    <w:p w14:paraId="76C962B7"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rtl/>
          <w:lang w:eastAsia="en-US"/>
        </w:rPr>
      </w:pPr>
      <w:r w:rsidRPr="004B1C51">
        <w:rPr>
          <w:rFonts w:ascii="David" w:eastAsia="Calibri" w:hAnsi="David"/>
          <w:sz w:val="24"/>
          <w:szCs w:val="24"/>
          <w:rtl/>
          <w:lang w:eastAsia="en-US"/>
        </w:rPr>
        <w:t xml:space="preserve">אני הח"מ עו"ד ___________________ מאשר בזאת כי הנציגים המפורטים מטה מוסמכים להתחייב בשם המציע_____________ </w:t>
      </w:r>
      <w:r w:rsidRPr="004B1C51">
        <w:rPr>
          <w:rFonts w:ascii="David" w:eastAsia="Calibri" w:hAnsi="David"/>
          <w:i/>
          <w:iCs/>
          <w:sz w:val="24"/>
          <w:szCs w:val="24"/>
          <w:rtl/>
          <w:lang w:eastAsia="en-US"/>
        </w:rPr>
        <w:t>(שם המציע</w:t>
      </w:r>
      <w:r w:rsidRPr="004B1C51">
        <w:rPr>
          <w:rFonts w:ascii="David" w:eastAsia="Calibri" w:hAnsi="David"/>
          <w:sz w:val="24"/>
          <w:szCs w:val="24"/>
          <w:rtl/>
          <w:lang w:eastAsia="en-US"/>
        </w:rPr>
        <w:t xml:space="preserve">), מספר מזהה של המציע________________(ח.פ. או עוסק מורשה) על הגשת מענה למכרז זה ועל חתימה על הסכמי התקשרות במסגרתו.  </w:t>
      </w:r>
    </w:p>
    <w:p w14:paraId="26DCF65A" w14:textId="77777777" w:rsidR="008669DD" w:rsidRPr="004B1C51" w:rsidRDefault="008669DD" w:rsidP="004B1C51">
      <w:pPr>
        <w:tabs>
          <w:tab w:val="left" w:pos="720"/>
        </w:tabs>
        <w:spacing w:before="120" w:after="200" w:line="360" w:lineRule="auto"/>
        <w:ind w:left="34"/>
        <w:contextualSpacing/>
        <w:rPr>
          <w:rFonts w:ascii="David" w:eastAsia="Calibri" w:hAnsi="David"/>
          <w:sz w:val="24"/>
          <w:szCs w:val="24"/>
          <w:rtl/>
          <w:lang w:eastAsia="en-US"/>
        </w:rPr>
      </w:pPr>
    </w:p>
    <w:p w14:paraId="05E39585" w14:textId="77777777" w:rsidR="008669DD" w:rsidRPr="004B1C51" w:rsidRDefault="008669DD" w:rsidP="004B1C51">
      <w:pPr>
        <w:spacing w:after="200" w:line="360" w:lineRule="auto"/>
        <w:ind w:left="34"/>
        <w:rPr>
          <w:rFonts w:ascii="David" w:eastAsia="Calibri" w:hAnsi="David"/>
          <w:b/>
          <w:bCs/>
          <w:i/>
          <w:iCs/>
          <w:sz w:val="24"/>
          <w:szCs w:val="24"/>
          <w:rtl/>
          <w:lang w:eastAsia="en-US"/>
        </w:rPr>
      </w:pPr>
      <w:r w:rsidRPr="004B1C51">
        <w:rPr>
          <w:rFonts w:ascii="David" w:eastAsia="Calibri" w:hAnsi="David"/>
          <w:sz w:val="24"/>
          <w:szCs w:val="24"/>
          <w:rtl/>
          <w:lang w:eastAsia="en-US"/>
        </w:rPr>
        <w:t xml:space="preserve">פרטי </w:t>
      </w:r>
      <w:proofErr w:type="spellStart"/>
      <w:r w:rsidRPr="004B1C51">
        <w:rPr>
          <w:rFonts w:ascii="David" w:eastAsia="Calibri" w:hAnsi="David"/>
          <w:sz w:val="24"/>
          <w:szCs w:val="24"/>
          <w:rtl/>
          <w:lang w:eastAsia="en-US"/>
        </w:rPr>
        <w:t>מורשי</w:t>
      </w:r>
      <w:proofErr w:type="spellEnd"/>
      <w:r w:rsidRPr="004B1C51">
        <w:rPr>
          <w:rFonts w:ascii="David" w:eastAsia="Calibri" w:hAnsi="David"/>
          <w:sz w:val="24"/>
          <w:szCs w:val="24"/>
          <w:rtl/>
          <w:lang w:eastAsia="en-US"/>
        </w:rPr>
        <w:t xml:space="preserve"> החתימה מטעם המציע (</w:t>
      </w:r>
      <w:r w:rsidRPr="004B1C51">
        <w:rPr>
          <w:rFonts w:ascii="David" w:eastAsia="Calibri" w:hAnsi="David"/>
          <w:b/>
          <w:bCs/>
          <w:i/>
          <w:iCs/>
          <w:sz w:val="24"/>
          <w:szCs w:val="24"/>
          <w:rtl/>
          <w:lang w:eastAsia="en-US"/>
        </w:rPr>
        <w:t>יש לציין יחד או בנפרד):</w:t>
      </w:r>
    </w:p>
    <w:tbl>
      <w:tblPr>
        <w:tblStyle w:val="2f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3"/>
        <w:gridCol w:w="540"/>
        <w:gridCol w:w="2970"/>
        <w:gridCol w:w="630"/>
        <w:gridCol w:w="2609"/>
      </w:tblGrid>
      <w:tr w:rsidR="008669DD" w:rsidRPr="004B1C51" w14:paraId="2D5D39AF" w14:textId="77777777" w:rsidTr="00EC7872">
        <w:tc>
          <w:tcPr>
            <w:tcW w:w="2963" w:type="dxa"/>
            <w:tcBorders>
              <w:top w:val="nil"/>
              <w:left w:val="nil"/>
              <w:bottom w:val="single" w:sz="4" w:space="0" w:color="auto"/>
              <w:right w:val="nil"/>
            </w:tcBorders>
            <w:vAlign w:val="center"/>
          </w:tcPr>
          <w:p w14:paraId="06EBB2FC" w14:textId="77777777" w:rsidR="008669DD" w:rsidRPr="004B1C51" w:rsidRDefault="008669DD" w:rsidP="004B1C51">
            <w:pPr>
              <w:spacing w:after="200" w:line="360" w:lineRule="auto"/>
              <w:rPr>
                <w:rFonts w:ascii="David" w:eastAsia="Calibri" w:hAnsi="David"/>
                <w:sz w:val="24"/>
                <w:szCs w:val="24"/>
                <w:lang w:eastAsia="en-US"/>
              </w:rPr>
            </w:pPr>
          </w:p>
        </w:tc>
        <w:tc>
          <w:tcPr>
            <w:tcW w:w="540" w:type="dxa"/>
            <w:vAlign w:val="center"/>
          </w:tcPr>
          <w:p w14:paraId="1B3E32B5" w14:textId="77777777" w:rsidR="008669DD" w:rsidRPr="004B1C51" w:rsidRDefault="008669DD" w:rsidP="004B1C51">
            <w:pPr>
              <w:spacing w:after="200" w:line="360" w:lineRule="auto"/>
              <w:rPr>
                <w:rFonts w:ascii="David" w:eastAsia="Calibri" w:hAnsi="David"/>
                <w:sz w:val="24"/>
                <w:szCs w:val="24"/>
                <w:rtl/>
                <w:lang w:eastAsia="en-US"/>
              </w:rPr>
            </w:pPr>
          </w:p>
        </w:tc>
        <w:tc>
          <w:tcPr>
            <w:tcW w:w="2970" w:type="dxa"/>
            <w:tcBorders>
              <w:top w:val="nil"/>
              <w:left w:val="nil"/>
              <w:bottom w:val="single" w:sz="4" w:space="0" w:color="auto"/>
              <w:right w:val="nil"/>
            </w:tcBorders>
            <w:vAlign w:val="center"/>
          </w:tcPr>
          <w:p w14:paraId="3C2C1655" w14:textId="77777777" w:rsidR="008669DD" w:rsidRPr="004B1C51" w:rsidRDefault="008669DD" w:rsidP="004B1C51">
            <w:pPr>
              <w:spacing w:after="200" w:line="360" w:lineRule="auto"/>
              <w:rPr>
                <w:rFonts w:ascii="David" w:eastAsia="Calibri" w:hAnsi="David"/>
                <w:sz w:val="24"/>
                <w:szCs w:val="24"/>
                <w:rtl/>
                <w:lang w:eastAsia="en-US"/>
              </w:rPr>
            </w:pPr>
          </w:p>
        </w:tc>
        <w:tc>
          <w:tcPr>
            <w:tcW w:w="630" w:type="dxa"/>
            <w:vAlign w:val="center"/>
          </w:tcPr>
          <w:p w14:paraId="026186C9" w14:textId="77777777" w:rsidR="008669DD" w:rsidRPr="004B1C51" w:rsidRDefault="008669DD" w:rsidP="004B1C51">
            <w:pPr>
              <w:spacing w:after="200" w:line="360" w:lineRule="auto"/>
              <w:rPr>
                <w:rFonts w:ascii="David" w:eastAsia="Calibri" w:hAnsi="David"/>
                <w:sz w:val="24"/>
                <w:szCs w:val="24"/>
                <w:rtl/>
                <w:lang w:eastAsia="en-US"/>
              </w:rPr>
            </w:pPr>
          </w:p>
        </w:tc>
        <w:tc>
          <w:tcPr>
            <w:tcW w:w="2609" w:type="dxa"/>
            <w:tcBorders>
              <w:top w:val="nil"/>
              <w:left w:val="nil"/>
              <w:bottom w:val="single" w:sz="4" w:space="0" w:color="auto"/>
              <w:right w:val="nil"/>
            </w:tcBorders>
            <w:vAlign w:val="center"/>
          </w:tcPr>
          <w:p w14:paraId="727C8091" w14:textId="77777777" w:rsidR="008669DD" w:rsidRPr="004B1C51" w:rsidRDefault="008669DD" w:rsidP="004B1C51">
            <w:pPr>
              <w:spacing w:after="200" w:line="360" w:lineRule="auto"/>
              <w:rPr>
                <w:rFonts w:ascii="David" w:eastAsia="Calibri" w:hAnsi="David"/>
                <w:sz w:val="24"/>
                <w:szCs w:val="24"/>
                <w:rtl/>
                <w:lang w:eastAsia="en-US"/>
              </w:rPr>
            </w:pPr>
          </w:p>
        </w:tc>
      </w:tr>
      <w:tr w:rsidR="008669DD" w:rsidRPr="004B1C51" w14:paraId="5DFFD206" w14:textId="77777777" w:rsidTr="00EC7872">
        <w:tc>
          <w:tcPr>
            <w:tcW w:w="2963" w:type="dxa"/>
            <w:tcBorders>
              <w:top w:val="single" w:sz="4" w:space="0" w:color="auto"/>
              <w:left w:val="nil"/>
              <w:bottom w:val="nil"/>
              <w:right w:val="nil"/>
            </w:tcBorders>
            <w:vAlign w:val="center"/>
            <w:hideMark/>
          </w:tcPr>
          <w:p w14:paraId="6C7AB47B"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מר / גב'</w:t>
            </w:r>
          </w:p>
        </w:tc>
        <w:tc>
          <w:tcPr>
            <w:tcW w:w="540" w:type="dxa"/>
            <w:vAlign w:val="center"/>
          </w:tcPr>
          <w:p w14:paraId="3A6ABE95" w14:textId="77777777" w:rsidR="008669DD" w:rsidRPr="004B1C51" w:rsidRDefault="008669DD" w:rsidP="004B1C51">
            <w:pPr>
              <w:spacing w:after="200" w:line="360" w:lineRule="auto"/>
              <w:rPr>
                <w:rFonts w:ascii="David" w:eastAsia="Calibri" w:hAnsi="David"/>
                <w:sz w:val="24"/>
                <w:szCs w:val="24"/>
                <w:rtl/>
                <w:lang w:eastAsia="en-US"/>
              </w:rPr>
            </w:pPr>
          </w:p>
        </w:tc>
        <w:tc>
          <w:tcPr>
            <w:tcW w:w="2970" w:type="dxa"/>
            <w:tcBorders>
              <w:top w:val="single" w:sz="4" w:space="0" w:color="auto"/>
              <w:left w:val="nil"/>
              <w:bottom w:val="nil"/>
              <w:right w:val="nil"/>
            </w:tcBorders>
            <w:vAlign w:val="center"/>
            <w:hideMark/>
          </w:tcPr>
          <w:p w14:paraId="2C1E232F"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נושא ת"ז מס'</w:t>
            </w:r>
          </w:p>
        </w:tc>
        <w:tc>
          <w:tcPr>
            <w:tcW w:w="630" w:type="dxa"/>
            <w:vAlign w:val="center"/>
          </w:tcPr>
          <w:p w14:paraId="1B389FBD" w14:textId="77777777" w:rsidR="008669DD" w:rsidRPr="004B1C51" w:rsidRDefault="008669DD" w:rsidP="004B1C51">
            <w:pPr>
              <w:spacing w:after="200" w:line="360" w:lineRule="auto"/>
              <w:rPr>
                <w:rFonts w:ascii="David" w:eastAsia="Calibri" w:hAnsi="David"/>
                <w:sz w:val="24"/>
                <w:szCs w:val="24"/>
                <w:rtl/>
                <w:lang w:eastAsia="en-US"/>
              </w:rPr>
            </w:pPr>
          </w:p>
        </w:tc>
        <w:tc>
          <w:tcPr>
            <w:tcW w:w="2609" w:type="dxa"/>
            <w:tcBorders>
              <w:top w:val="single" w:sz="4" w:space="0" w:color="auto"/>
              <w:left w:val="nil"/>
              <w:bottom w:val="nil"/>
              <w:right w:val="nil"/>
            </w:tcBorders>
            <w:vAlign w:val="center"/>
            <w:hideMark/>
          </w:tcPr>
          <w:p w14:paraId="6654CB15"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דוגמת חתימה</w:t>
            </w:r>
          </w:p>
        </w:tc>
      </w:tr>
      <w:tr w:rsidR="008669DD" w:rsidRPr="004B1C51" w14:paraId="350E0A47" w14:textId="77777777" w:rsidTr="00EC7872">
        <w:tc>
          <w:tcPr>
            <w:tcW w:w="2963" w:type="dxa"/>
            <w:tcBorders>
              <w:top w:val="nil"/>
              <w:left w:val="nil"/>
              <w:bottom w:val="single" w:sz="4" w:space="0" w:color="auto"/>
              <w:right w:val="nil"/>
            </w:tcBorders>
            <w:vAlign w:val="center"/>
          </w:tcPr>
          <w:p w14:paraId="3A291183" w14:textId="77777777" w:rsidR="008669DD" w:rsidRPr="004B1C51" w:rsidRDefault="008669DD" w:rsidP="004B1C51">
            <w:pPr>
              <w:spacing w:after="200" w:line="360" w:lineRule="auto"/>
              <w:rPr>
                <w:rFonts w:ascii="David" w:eastAsia="Calibri" w:hAnsi="David"/>
                <w:sz w:val="24"/>
                <w:szCs w:val="24"/>
                <w:rtl/>
                <w:lang w:eastAsia="en-US"/>
              </w:rPr>
            </w:pPr>
          </w:p>
        </w:tc>
        <w:tc>
          <w:tcPr>
            <w:tcW w:w="540" w:type="dxa"/>
            <w:vAlign w:val="center"/>
          </w:tcPr>
          <w:p w14:paraId="5491A68E" w14:textId="77777777" w:rsidR="008669DD" w:rsidRPr="004B1C51" w:rsidRDefault="008669DD" w:rsidP="004B1C51">
            <w:pPr>
              <w:spacing w:after="200" w:line="360" w:lineRule="auto"/>
              <w:rPr>
                <w:rFonts w:ascii="David" w:eastAsia="Calibri" w:hAnsi="David"/>
                <w:sz w:val="24"/>
                <w:szCs w:val="24"/>
                <w:rtl/>
                <w:lang w:eastAsia="en-US"/>
              </w:rPr>
            </w:pPr>
          </w:p>
        </w:tc>
        <w:tc>
          <w:tcPr>
            <w:tcW w:w="2970" w:type="dxa"/>
            <w:tcBorders>
              <w:top w:val="nil"/>
              <w:left w:val="nil"/>
              <w:bottom w:val="single" w:sz="4" w:space="0" w:color="auto"/>
              <w:right w:val="nil"/>
            </w:tcBorders>
            <w:vAlign w:val="center"/>
          </w:tcPr>
          <w:p w14:paraId="72AF78DD" w14:textId="77777777" w:rsidR="008669DD" w:rsidRPr="004B1C51" w:rsidRDefault="008669DD" w:rsidP="004B1C51">
            <w:pPr>
              <w:spacing w:after="200" w:line="360" w:lineRule="auto"/>
              <w:rPr>
                <w:rFonts w:ascii="David" w:eastAsia="Calibri" w:hAnsi="David"/>
                <w:sz w:val="24"/>
                <w:szCs w:val="24"/>
                <w:rtl/>
                <w:lang w:eastAsia="en-US"/>
              </w:rPr>
            </w:pPr>
          </w:p>
        </w:tc>
        <w:tc>
          <w:tcPr>
            <w:tcW w:w="630" w:type="dxa"/>
            <w:vAlign w:val="center"/>
          </w:tcPr>
          <w:p w14:paraId="50BCA9F9" w14:textId="77777777" w:rsidR="008669DD" w:rsidRPr="004B1C51" w:rsidRDefault="008669DD" w:rsidP="004B1C51">
            <w:pPr>
              <w:spacing w:after="200" w:line="360" w:lineRule="auto"/>
              <w:rPr>
                <w:rFonts w:ascii="David" w:eastAsia="Calibri" w:hAnsi="David"/>
                <w:sz w:val="24"/>
                <w:szCs w:val="24"/>
                <w:rtl/>
                <w:lang w:eastAsia="en-US"/>
              </w:rPr>
            </w:pPr>
          </w:p>
        </w:tc>
        <w:tc>
          <w:tcPr>
            <w:tcW w:w="2609" w:type="dxa"/>
            <w:tcBorders>
              <w:top w:val="nil"/>
              <w:left w:val="nil"/>
              <w:bottom w:val="single" w:sz="4" w:space="0" w:color="auto"/>
              <w:right w:val="nil"/>
            </w:tcBorders>
            <w:vAlign w:val="center"/>
          </w:tcPr>
          <w:p w14:paraId="70D1A0AD" w14:textId="77777777" w:rsidR="008669DD" w:rsidRPr="004B1C51" w:rsidRDefault="008669DD" w:rsidP="004B1C51">
            <w:pPr>
              <w:spacing w:after="200" w:line="360" w:lineRule="auto"/>
              <w:rPr>
                <w:rFonts w:ascii="David" w:eastAsia="Calibri" w:hAnsi="David"/>
                <w:sz w:val="24"/>
                <w:szCs w:val="24"/>
                <w:rtl/>
                <w:lang w:eastAsia="en-US"/>
              </w:rPr>
            </w:pPr>
          </w:p>
        </w:tc>
      </w:tr>
      <w:tr w:rsidR="008669DD" w:rsidRPr="004B1C51" w14:paraId="2439A8E9" w14:textId="77777777" w:rsidTr="00EC7872">
        <w:tc>
          <w:tcPr>
            <w:tcW w:w="2963" w:type="dxa"/>
            <w:tcBorders>
              <w:top w:val="single" w:sz="4" w:space="0" w:color="auto"/>
              <w:left w:val="nil"/>
              <w:bottom w:val="nil"/>
              <w:right w:val="nil"/>
            </w:tcBorders>
            <w:vAlign w:val="center"/>
            <w:hideMark/>
          </w:tcPr>
          <w:p w14:paraId="76AD2254"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מר / גב'</w:t>
            </w:r>
          </w:p>
        </w:tc>
        <w:tc>
          <w:tcPr>
            <w:tcW w:w="540" w:type="dxa"/>
            <w:vAlign w:val="center"/>
          </w:tcPr>
          <w:p w14:paraId="6B0AD6DE" w14:textId="77777777" w:rsidR="008669DD" w:rsidRPr="004B1C51" w:rsidRDefault="008669DD" w:rsidP="004B1C51">
            <w:pPr>
              <w:spacing w:after="200" w:line="360" w:lineRule="auto"/>
              <w:rPr>
                <w:rFonts w:ascii="David" w:eastAsia="Calibri" w:hAnsi="David"/>
                <w:sz w:val="24"/>
                <w:szCs w:val="24"/>
                <w:rtl/>
                <w:lang w:eastAsia="en-US"/>
              </w:rPr>
            </w:pPr>
          </w:p>
        </w:tc>
        <w:tc>
          <w:tcPr>
            <w:tcW w:w="2970" w:type="dxa"/>
            <w:tcBorders>
              <w:top w:val="single" w:sz="4" w:space="0" w:color="auto"/>
              <w:left w:val="nil"/>
              <w:bottom w:val="nil"/>
              <w:right w:val="nil"/>
            </w:tcBorders>
            <w:vAlign w:val="center"/>
            <w:hideMark/>
          </w:tcPr>
          <w:p w14:paraId="19E1E149"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נושא ת"ז מס'</w:t>
            </w:r>
          </w:p>
        </w:tc>
        <w:tc>
          <w:tcPr>
            <w:tcW w:w="630" w:type="dxa"/>
            <w:vAlign w:val="center"/>
          </w:tcPr>
          <w:p w14:paraId="098C70E2" w14:textId="77777777" w:rsidR="008669DD" w:rsidRPr="004B1C51" w:rsidRDefault="008669DD" w:rsidP="004B1C51">
            <w:pPr>
              <w:spacing w:after="200" w:line="360" w:lineRule="auto"/>
              <w:rPr>
                <w:rFonts w:ascii="David" w:eastAsia="Calibri" w:hAnsi="David"/>
                <w:sz w:val="24"/>
                <w:szCs w:val="24"/>
                <w:rtl/>
                <w:lang w:eastAsia="en-US"/>
              </w:rPr>
            </w:pPr>
          </w:p>
        </w:tc>
        <w:tc>
          <w:tcPr>
            <w:tcW w:w="2609" w:type="dxa"/>
            <w:tcBorders>
              <w:top w:val="single" w:sz="4" w:space="0" w:color="auto"/>
              <w:left w:val="nil"/>
              <w:bottom w:val="nil"/>
              <w:right w:val="nil"/>
            </w:tcBorders>
            <w:vAlign w:val="center"/>
            <w:hideMark/>
          </w:tcPr>
          <w:p w14:paraId="6BD34CE4"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דוגמת חתימה</w:t>
            </w:r>
          </w:p>
        </w:tc>
      </w:tr>
    </w:tbl>
    <w:p w14:paraId="5311C3A4" w14:textId="77777777" w:rsidR="008669DD" w:rsidRPr="004B1C51" w:rsidRDefault="008669DD" w:rsidP="004B1C51">
      <w:pPr>
        <w:spacing w:after="200" w:line="360" w:lineRule="auto"/>
        <w:ind w:left="34"/>
        <w:rPr>
          <w:rFonts w:ascii="David" w:eastAsia="Calibri" w:hAnsi="David"/>
          <w:sz w:val="24"/>
          <w:szCs w:val="24"/>
          <w:rtl/>
          <w:lang w:eastAsia="en-US"/>
        </w:rPr>
      </w:pPr>
    </w:p>
    <w:p w14:paraId="6B8B51FA" w14:textId="77777777" w:rsidR="008669DD" w:rsidRPr="004B1C51" w:rsidRDefault="008669DD" w:rsidP="004B1C51">
      <w:pPr>
        <w:spacing w:after="200" w:line="360" w:lineRule="auto"/>
        <w:ind w:left="34"/>
        <w:rPr>
          <w:rFonts w:ascii="David" w:eastAsia="Calibri" w:hAnsi="David"/>
          <w:sz w:val="24"/>
          <w:szCs w:val="24"/>
          <w:rtl/>
          <w:lang w:eastAsia="en-US"/>
        </w:rPr>
      </w:pPr>
      <w:r w:rsidRPr="004B1C51">
        <w:rPr>
          <w:rFonts w:ascii="David" w:eastAsia="Calibri" w:hAnsi="David"/>
          <w:sz w:val="24"/>
          <w:szCs w:val="24"/>
          <w:rtl/>
          <w:lang w:eastAsia="en-US"/>
        </w:rPr>
        <w:t>יחד / לחוד (</w:t>
      </w:r>
      <w:r w:rsidRPr="004B1C51">
        <w:rPr>
          <w:rFonts w:ascii="David" w:eastAsia="Calibri" w:hAnsi="David"/>
          <w:b/>
          <w:bCs/>
          <w:i/>
          <w:iCs/>
          <w:sz w:val="24"/>
          <w:szCs w:val="24"/>
          <w:rtl/>
          <w:lang w:eastAsia="en-US"/>
        </w:rPr>
        <w:t>מחק את המיותר</w:t>
      </w:r>
      <w:r w:rsidRPr="004B1C51">
        <w:rPr>
          <w:rFonts w:ascii="David" w:eastAsia="Calibri" w:hAnsi="David"/>
          <w:i/>
          <w:iCs/>
          <w:sz w:val="24"/>
          <w:szCs w:val="24"/>
          <w:rtl/>
          <w:lang w:eastAsia="en-US"/>
        </w:rPr>
        <w:t>)</w:t>
      </w:r>
    </w:p>
    <w:tbl>
      <w:tblPr>
        <w:tblStyle w:val="2f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360"/>
        <w:gridCol w:w="2880"/>
        <w:gridCol w:w="360"/>
        <w:gridCol w:w="1800"/>
        <w:gridCol w:w="360"/>
        <w:gridCol w:w="2425"/>
      </w:tblGrid>
      <w:tr w:rsidR="008669DD" w:rsidRPr="004B1C51" w14:paraId="089D9D7C" w14:textId="77777777" w:rsidTr="00EC7872">
        <w:tc>
          <w:tcPr>
            <w:tcW w:w="1517" w:type="dxa"/>
            <w:tcBorders>
              <w:top w:val="nil"/>
              <w:left w:val="nil"/>
              <w:bottom w:val="single" w:sz="4" w:space="0" w:color="auto"/>
              <w:right w:val="nil"/>
            </w:tcBorders>
            <w:vAlign w:val="center"/>
          </w:tcPr>
          <w:p w14:paraId="5AD4D722" w14:textId="77777777" w:rsidR="008669DD" w:rsidRPr="004B1C51" w:rsidRDefault="008669DD" w:rsidP="004B1C51">
            <w:pPr>
              <w:spacing w:after="200" w:line="360" w:lineRule="auto"/>
              <w:rPr>
                <w:rFonts w:ascii="David" w:eastAsia="Calibri" w:hAnsi="David"/>
                <w:sz w:val="24"/>
                <w:szCs w:val="24"/>
                <w:rtl/>
                <w:lang w:eastAsia="en-US"/>
              </w:rPr>
            </w:pPr>
          </w:p>
        </w:tc>
        <w:tc>
          <w:tcPr>
            <w:tcW w:w="360" w:type="dxa"/>
            <w:vAlign w:val="center"/>
          </w:tcPr>
          <w:p w14:paraId="324E222C" w14:textId="77777777" w:rsidR="008669DD" w:rsidRPr="004B1C51" w:rsidRDefault="008669DD" w:rsidP="004B1C51">
            <w:pPr>
              <w:spacing w:after="200" w:line="360" w:lineRule="auto"/>
              <w:rPr>
                <w:rFonts w:ascii="David" w:eastAsia="Calibri" w:hAnsi="David"/>
                <w:sz w:val="24"/>
                <w:szCs w:val="24"/>
                <w:rtl/>
                <w:lang w:eastAsia="en-US"/>
              </w:rPr>
            </w:pPr>
          </w:p>
        </w:tc>
        <w:tc>
          <w:tcPr>
            <w:tcW w:w="2880" w:type="dxa"/>
            <w:tcBorders>
              <w:top w:val="nil"/>
              <w:left w:val="nil"/>
              <w:bottom w:val="single" w:sz="4" w:space="0" w:color="auto"/>
              <w:right w:val="nil"/>
            </w:tcBorders>
            <w:vAlign w:val="center"/>
          </w:tcPr>
          <w:p w14:paraId="7A81BE42" w14:textId="77777777" w:rsidR="008669DD" w:rsidRPr="004B1C51" w:rsidRDefault="008669DD" w:rsidP="004B1C51">
            <w:pPr>
              <w:spacing w:after="200" w:line="360" w:lineRule="auto"/>
              <w:rPr>
                <w:rFonts w:ascii="David" w:eastAsia="Calibri" w:hAnsi="David"/>
                <w:sz w:val="24"/>
                <w:szCs w:val="24"/>
                <w:rtl/>
                <w:lang w:eastAsia="en-US"/>
              </w:rPr>
            </w:pPr>
          </w:p>
        </w:tc>
        <w:tc>
          <w:tcPr>
            <w:tcW w:w="360" w:type="dxa"/>
            <w:vAlign w:val="center"/>
          </w:tcPr>
          <w:p w14:paraId="5E6CE6BB" w14:textId="77777777" w:rsidR="008669DD" w:rsidRPr="004B1C51" w:rsidRDefault="008669DD" w:rsidP="004B1C51">
            <w:pPr>
              <w:spacing w:after="200" w:line="360" w:lineRule="auto"/>
              <w:rPr>
                <w:rFonts w:ascii="David" w:eastAsia="Calibri" w:hAnsi="David"/>
                <w:sz w:val="24"/>
                <w:szCs w:val="24"/>
                <w:rtl/>
                <w:lang w:eastAsia="en-US"/>
              </w:rPr>
            </w:pPr>
          </w:p>
        </w:tc>
        <w:tc>
          <w:tcPr>
            <w:tcW w:w="1800" w:type="dxa"/>
            <w:tcBorders>
              <w:top w:val="nil"/>
              <w:left w:val="nil"/>
              <w:bottom w:val="single" w:sz="4" w:space="0" w:color="auto"/>
              <w:right w:val="nil"/>
            </w:tcBorders>
            <w:vAlign w:val="center"/>
          </w:tcPr>
          <w:p w14:paraId="12DC7E69" w14:textId="77777777" w:rsidR="008669DD" w:rsidRPr="004B1C51" w:rsidRDefault="008669DD" w:rsidP="004B1C51">
            <w:pPr>
              <w:spacing w:after="200" w:line="360" w:lineRule="auto"/>
              <w:rPr>
                <w:rFonts w:ascii="David" w:eastAsia="Calibri" w:hAnsi="David"/>
                <w:sz w:val="24"/>
                <w:szCs w:val="24"/>
                <w:rtl/>
                <w:lang w:eastAsia="en-US"/>
              </w:rPr>
            </w:pPr>
          </w:p>
        </w:tc>
        <w:tc>
          <w:tcPr>
            <w:tcW w:w="360" w:type="dxa"/>
            <w:vAlign w:val="center"/>
          </w:tcPr>
          <w:p w14:paraId="2FEA39E4" w14:textId="77777777" w:rsidR="008669DD" w:rsidRPr="004B1C51" w:rsidRDefault="008669DD" w:rsidP="004B1C51">
            <w:pPr>
              <w:spacing w:after="200" w:line="360" w:lineRule="auto"/>
              <w:rPr>
                <w:rFonts w:ascii="David" w:eastAsia="Calibri" w:hAnsi="David"/>
                <w:sz w:val="24"/>
                <w:szCs w:val="24"/>
                <w:rtl/>
                <w:lang w:eastAsia="en-US"/>
              </w:rPr>
            </w:pPr>
          </w:p>
        </w:tc>
        <w:tc>
          <w:tcPr>
            <w:tcW w:w="2425" w:type="dxa"/>
            <w:tcBorders>
              <w:top w:val="nil"/>
              <w:left w:val="nil"/>
              <w:bottom w:val="single" w:sz="4" w:space="0" w:color="auto"/>
              <w:right w:val="nil"/>
            </w:tcBorders>
            <w:vAlign w:val="center"/>
          </w:tcPr>
          <w:p w14:paraId="47BBBF10" w14:textId="77777777" w:rsidR="008669DD" w:rsidRPr="004B1C51" w:rsidRDefault="008669DD" w:rsidP="004B1C51">
            <w:pPr>
              <w:spacing w:after="200" w:line="360" w:lineRule="auto"/>
              <w:rPr>
                <w:rFonts w:ascii="David" w:eastAsia="Calibri" w:hAnsi="David"/>
                <w:sz w:val="24"/>
                <w:szCs w:val="24"/>
                <w:rtl/>
                <w:lang w:eastAsia="en-US"/>
              </w:rPr>
            </w:pPr>
          </w:p>
        </w:tc>
      </w:tr>
      <w:tr w:rsidR="008669DD" w:rsidRPr="004B1C51" w14:paraId="0E70077B" w14:textId="77777777" w:rsidTr="00EC7872">
        <w:tc>
          <w:tcPr>
            <w:tcW w:w="1517" w:type="dxa"/>
            <w:tcBorders>
              <w:top w:val="single" w:sz="4" w:space="0" w:color="auto"/>
              <w:left w:val="nil"/>
              <w:bottom w:val="nil"/>
              <w:right w:val="nil"/>
            </w:tcBorders>
            <w:vAlign w:val="center"/>
            <w:hideMark/>
          </w:tcPr>
          <w:p w14:paraId="21AF5B44"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תאריך</w:t>
            </w:r>
          </w:p>
        </w:tc>
        <w:tc>
          <w:tcPr>
            <w:tcW w:w="360" w:type="dxa"/>
            <w:vAlign w:val="center"/>
          </w:tcPr>
          <w:p w14:paraId="5F4D028A" w14:textId="77777777" w:rsidR="008669DD" w:rsidRPr="004B1C51" w:rsidRDefault="008669DD" w:rsidP="004B1C51">
            <w:pPr>
              <w:spacing w:after="200" w:line="360" w:lineRule="auto"/>
              <w:rPr>
                <w:rFonts w:ascii="David" w:eastAsia="Calibri" w:hAnsi="David"/>
                <w:sz w:val="24"/>
                <w:szCs w:val="24"/>
                <w:rtl/>
                <w:lang w:eastAsia="en-US"/>
              </w:rPr>
            </w:pPr>
          </w:p>
        </w:tc>
        <w:tc>
          <w:tcPr>
            <w:tcW w:w="2880" w:type="dxa"/>
            <w:tcBorders>
              <w:top w:val="single" w:sz="4" w:space="0" w:color="auto"/>
              <w:left w:val="nil"/>
              <w:bottom w:val="nil"/>
              <w:right w:val="nil"/>
            </w:tcBorders>
            <w:vAlign w:val="center"/>
            <w:hideMark/>
          </w:tcPr>
          <w:p w14:paraId="286742DF"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שם </w:t>
            </w:r>
            <w:proofErr w:type="spellStart"/>
            <w:r w:rsidRPr="004B1C51">
              <w:rPr>
                <w:rFonts w:ascii="David" w:eastAsia="Calibri" w:hAnsi="David"/>
                <w:sz w:val="24"/>
                <w:szCs w:val="24"/>
                <w:rtl/>
                <w:lang w:eastAsia="en-US"/>
              </w:rPr>
              <w:t>העו"ד</w:t>
            </w:r>
            <w:proofErr w:type="spellEnd"/>
          </w:p>
        </w:tc>
        <w:tc>
          <w:tcPr>
            <w:tcW w:w="360" w:type="dxa"/>
            <w:vAlign w:val="center"/>
          </w:tcPr>
          <w:p w14:paraId="1C7D3D94" w14:textId="77777777" w:rsidR="008669DD" w:rsidRPr="004B1C51" w:rsidRDefault="008669DD" w:rsidP="004B1C51">
            <w:pPr>
              <w:spacing w:after="200" w:line="360" w:lineRule="auto"/>
              <w:rPr>
                <w:rFonts w:ascii="David" w:eastAsia="Calibri" w:hAnsi="David"/>
                <w:sz w:val="24"/>
                <w:szCs w:val="24"/>
                <w:rtl/>
                <w:lang w:eastAsia="en-US"/>
              </w:rPr>
            </w:pPr>
          </w:p>
        </w:tc>
        <w:tc>
          <w:tcPr>
            <w:tcW w:w="1800" w:type="dxa"/>
            <w:tcBorders>
              <w:top w:val="single" w:sz="4" w:space="0" w:color="auto"/>
              <w:left w:val="nil"/>
              <w:bottom w:val="nil"/>
              <w:right w:val="nil"/>
            </w:tcBorders>
            <w:vAlign w:val="center"/>
            <w:hideMark/>
          </w:tcPr>
          <w:p w14:paraId="0BB02512"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מס' רישיון</w:t>
            </w:r>
          </w:p>
        </w:tc>
        <w:tc>
          <w:tcPr>
            <w:tcW w:w="360" w:type="dxa"/>
            <w:vAlign w:val="center"/>
          </w:tcPr>
          <w:p w14:paraId="7F8ACFE5" w14:textId="77777777" w:rsidR="008669DD" w:rsidRPr="004B1C51" w:rsidRDefault="008669DD" w:rsidP="004B1C51">
            <w:pPr>
              <w:spacing w:after="200" w:line="360" w:lineRule="auto"/>
              <w:rPr>
                <w:rFonts w:ascii="David" w:eastAsia="Calibri" w:hAnsi="David"/>
                <w:sz w:val="24"/>
                <w:szCs w:val="24"/>
                <w:rtl/>
                <w:lang w:eastAsia="en-US"/>
              </w:rPr>
            </w:pPr>
          </w:p>
        </w:tc>
        <w:tc>
          <w:tcPr>
            <w:tcW w:w="2425" w:type="dxa"/>
            <w:tcBorders>
              <w:top w:val="single" w:sz="4" w:space="0" w:color="auto"/>
              <w:left w:val="nil"/>
              <w:bottom w:val="nil"/>
              <w:right w:val="nil"/>
            </w:tcBorders>
            <w:vAlign w:val="center"/>
            <w:hideMark/>
          </w:tcPr>
          <w:p w14:paraId="0B56726A" w14:textId="77777777" w:rsidR="008669DD" w:rsidRPr="004B1C51" w:rsidRDefault="008669DD" w:rsidP="004B1C51">
            <w:pPr>
              <w:spacing w:after="20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w:t>
            </w:r>
          </w:p>
        </w:tc>
      </w:tr>
      <w:bookmarkEnd w:id="759"/>
    </w:tbl>
    <w:p w14:paraId="0B7E05F0" w14:textId="120DE008" w:rsidR="00AE065D" w:rsidRPr="004B1C51" w:rsidRDefault="00AE065D" w:rsidP="004B1C51">
      <w:pPr>
        <w:spacing w:line="360" w:lineRule="auto"/>
        <w:rPr>
          <w:rFonts w:ascii="David" w:hAnsi="David"/>
          <w:sz w:val="24"/>
          <w:szCs w:val="24"/>
          <w:rtl/>
        </w:rPr>
      </w:pPr>
    </w:p>
    <w:p w14:paraId="773CD34F" w14:textId="73836EB0" w:rsidR="00AE065D" w:rsidRPr="004B1C51" w:rsidRDefault="00AE065D" w:rsidP="004B1C51">
      <w:pPr>
        <w:spacing w:line="360" w:lineRule="auto"/>
        <w:rPr>
          <w:rFonts w:ascii="David" w:hAnsi="David"/>
          <w:sz w:val="24"/>
          <w:szCs w:val="24"/>
          <w:rtl/>
        </w:rPr>
      </w:pPr>
    </w:p>
    <w:p w14:paraId="143A52D9" w14:textId="1C88FA85" w:rsidR="00AE065D" w:rsidRPr="004B1C51" w:rsidRDefault="00AE065D" w:rsidP="004B1C51">
      <w:pPr>
        <w:spacing w:line="360" w:lineRule="auto"/>
        <w:rPr>
          <w:rFonts w:ascii="David" w:hAnsi="David"/>
          <w:sz w:val="24"/>
          <w:szCs w:val="24"/>
          <w:rtl/>
        </w:rPr>
      </w:pPr>
    </w:p>
    <w:p w14:paraId="4DFF6FD2" w14:textId="5B71AB45" w:rsidR="00AE065D" w:rsidRPr="004B1C51" w:rsidRDefault="00AE065D" w:rsidP="004B1C51">
      <w:pPr>
        <w:spacing w:line="360" w:lineRule="auto"/>
        <w:rPr>
          <w:rFonts w:ascii="David" w:hAnsi="David"/>
          <w:sz w:val="24"/>
          <w:szCs w:val="24"/>
          <w:rtl/>
        </w:rPr>
      </w:pPr>
    </w:p>
    <w:p w14:paraId="32C46A0E" w14:textId="34257BD2" w:rsidR="00AE065D" w:rsidRPr="004B1C51" w:rsidRDefault="00AE065D" w:rsidP="004B1C51">
      <w:pPr>
        <w:spacing w:line="360" w:lineRule="auto"/>
        <w:rPr>
          <w:rFonts w:ascii="David" w:hAnsi="David"/>
          <w:sz w:val="24"/>
          <w:szCs w:val="24"/>
          <w:rtl/>
        </w:rPr>
      </w:pPr>
    </w:p>
    <w:p w14:paraId="1D0BEDE0" w14:textId="6DB161E5" w:rsidR="00AE065D" w:rsidRPr="004B1C51" w:rsidRDefault="00AE065D" w:rsidP="004B1C51">
      <w:pPr>
        <w:spacing w:line="360" w:lineRule="auto"/>
        <w:rPr>
          <w:rFonts w:ascii="David" w:hAnsi="David"/>
          <w:sz w:val="24"/>
          <w:szCs w:val="24"/>
          <w:rtl/>
        </w:rPr>
      </w:pPr>
    </w:p>
    <w:p w14:paraId="49057EE2" w14:textId="4489BEC2" w:rsidR="00AE065D" w:rsidRPr="004B1C51" w:rsidRDefault="00AE065D" w:rsidP="004B1C51">
      <w:pPr>
        <w:spacing w:line="360" w:lineRule="auto"/>
        <w:rPr>
          <w:rFonts w:ascii="David" w:hAnsi="David"/>
          <w:sz w:val="24"/>
          <w:szCs w:val="24"/>
          <w:rtl/>
        </w:rPr>
      </w:pPr>
    </w:p>
    <w:p w14:paraId="7367F503" w14:textId="4808464C" w:rsidR="00AE065D" w:rsidRPr="004B1C51" w:rsidRDefault="00AE065D" w:rsidP="004B1C51">
      <w:pPr>
        <w:spacing w:line="360" w:lineRule="auto"/>
        <w:rPr>
          <w:rFonts w:ascii="David" w:hAnsi="David"/>
          <w:sz w:val="24"/>
          <w:szCs w:val="24"/>
          <w:rtl/>
        </w:rPr>
      </w:pPr>
    </w:p>
    <w:p w14:paraId="284DD4B4" w14:textId="4CE5D79B" w:rsidR="00AE065D" w:rsidRPr="004B1C51" w:rsidRDefault="00AE065D" w:rsidP="004B1C51">
      <w:pPr>
        <w:spacing w:line="360" w:lineRule="auto"/>
        <w:rPr>
          <w:rFonts w:ascii="David" w:hAnsi="David"/>
          <w:sz w:val="24"/>
          <w:szCs w:val="24"/>
          <w:rtl/>
        </w:rPr>
      </w:pPr>
    </w:p>
    <w:p w14:paraId="4FFBCE44" w14:textId="69333112" w:rsidR="00AE065D" w:rsidRPr="004B1C51" w:rsidRDefault="00AE065D" w:rsidP="004B1C51">
      <w:pPr>
        <w:keepNext/>
        <w:keepLines/>
        <w:shd w:val="clear" w:color="auto" w:fill="D9D9D9"/>
        <w:spacing w:before="40" w:line="360" w:lineRule="auto"/>
        <w:outlineLvl w:val="1"/>
        <w:rPr>
          <w:rFonts w:ascii="David" w:hAnsi="David"/>
          <w:b/>
          <w:bCs/>
          <w:sz w:val="32"/>
          <w:szCs w:val="32"/>
          <w:u w:val="single"/>
          <w:rtl/>
          <w:lang w:eastAsia="en-US"/>
        </w:rPr>
      </w:pPr>
      <w:bookmarkStart w:id="760" w:name="_Toc181687217"/>
      <w:r w:rsidRPr="004B1C51">
        <w:rPr>
          <w:rFonts w:ascii="David" w:hAnsi="David"/>
          <w:b/>
          <w:bCs/>
          <w:sz w:val="32"/>
          <w:szCs w:val="32"/>
          <w:u w:val="single"/>
          <w:rtl/>
          <w:lang w:eastAsia="en-US"/>
        </w:rPr>
        <w:lastRenderedPageBreak/>
        <w:t>נספח ג</w:t>
      </w:r>
      <w:r w:rsidR="00682E2D" w:rsidRPr="004B1C51">
        <w:rPr>
          <w:rFonts w:ascii="David" w:hAnsi="David"/>
          <w:b/>
          <w:bCs/>
          <w:sz w:val="32"/>
          <w:szCs w:val="32"/>
          <w:u w:val="single"/>
          <w:rtl/>
          <w:lang w:eastAsia="en-US"/>
        </w:rPr>
        <w:t>3</w:t>
      </w:r>
      <w:r w:rsidRPr="004B1C51">
        <w:rPr>
          <w:rFonts w:ascii="David" w:hAnsi="David"/>
          <w:b/>
          <w:bCs/>
          <w:sz w:val="32"/>
          <w:szCs w:val="32"/>
          <w:u w:val="single"/>
          <w:rtl/>
          <w:lang w:eastAsia="en-US"/>
        </w:rPr>
        <w:t xml:space="preserve"> – אישורים לגבי המציע</w:t>
      </w:r>
      <w:bookmarkEnd w:id="760"/>
    </w:p>
    <w:tbl>
      <w:tblPr>
        <w:tblStyle w:val="2ffc"/>
        <w:tblW w:w="8359" w:type="dxa"/>
        <w:tblInd w:w="0" w:type="dxa"/>
        <w:tblLook w:val="04A0" w:firstRow="1" w:lastRow="0" w:firstColumn="1" w:lastColumn="0" w:noHBand="0" w:noVBand="1"/>
      </w:tblPr>
      <w:tblGrid>
        <w:gridCol w:w="8359"/>
      </w:tblGrid>
      <w:tr w:rsidR="00AE065D" w:rsidRPr="004B1C51" w14:paraId="449BBC99" w14:textId="77777777" w:rsidTr="006B7B0C">
        <w:trPr>
          <w:trHeight w:val="285"/>
        </w:trPr>
        <w:tc>
          <w:tcPr>
            <w:tcW w:w="8359" w:type="dxa"/>
            <w:tcBorders>
              <w:top w:val="single" w:sz="4" w:space="0" w:color="auto"/>
              <w:left w:val="single" w:sz="4" w:space="0" w:color="auto"/>
              <w:bottom w:val="single" w:sz="4" w:space="0" w:color="auto"/>
              <w:right w:val="single" w:sz="4" w:space="0" w:color="auto"/>
            </w:tcBorders>
            <w:hideMark/>
          </w:tcPr>
          <w:p w14:paraId="0A24E617" w14:textId="55155A35" w:rsidR="00AE065D" w:rsidRPr="004B1C51" w:rsidRDefault="00AE065D" w:rsidP="004B1C51">
            <w:pPr>
              <w:spacing w:line="360" w:lineRule="auto"/>
              <w:rPr>
                <w:rFonts w:ascii="David" w:eastAsia="Calibri" w:hAnsi="David"/>
                <w:sz w:val="24"/>
                <w:szCs w:val="24"/>
                <w:rtl/>
                <w:lang w:eastAsia="en-US"/>
              </w:rPr>
            </w:pPr>
            <w:r w:rsidRPr="004B1C51">
              <w:rPr>
                <w:rFonts w:ascii="David" w:eastAsia="Calibri" w:hAnsi="David"/>
                <w:sz w:val="24"/>
                <w:szCs w:val="24"/>
                <w:rtl/>
                <w:lang w:eastAsia="en-US"/>
              </w:rPr>
              <w:t>יצורף על-ידי המציע</w:t>
            </w:r>
          </w:p>
        </w:tc>
      </w:tr>
    </w:tbl>
    <w:p w14:paraId="5F96A55B" w14:textId="31528AE5" w:rsidR="00AE065D" w:rsidRPr="004B1C51" w:rsidRDefault="00AE065D" w:rsidP="004B1C51">
      <w:pPr>
        <w:spacing w:line="360" w:lineRule="auto"/>
        <w:rPr>
          <w:rFonts w:ascii="David" w:hAnsi="David"/>
          <w:sz w:val="24"/>
          <w:szCs w:val="24"/>
          <w:rtl/>
        </w:rPr>
      </w:pPr>
    </w:p>
    <w:p w14:paraId="46A7502D" w14:textId="1BBBB826" w:rsidR="00AE065D" w:rsidRPr="004B1C51" w:rsidRDefault="00AE065D" w:rsidP="004B1C51">
      <w:pPr>
        <w:spacing w:line="360" w:lineRule="auto"/>
        <w:rPr>
          <w:rFonts w:ascii="David" w:hAnsi="David"/>
          <w:sz w:val="24"/>
          <w:szCs w:val="24"/>
          <w:rtl/>
        </w:rPr>
      </w:pPr>
    </w:p>
    <w:p w14:paraId="0B944F91" w14:textId="53BD2546" w:rsidR="00AE065D" w:rsidRPr="004B1C51" w:rsidRDefault="00AE065D" w:rsidP="004B1C51">
      <w:pPr>
        <w:spacing w:line="360" w:lineRule="auto"/>
        <w:rPr>
          <w:rFonts w:ascii="David" w:hAnsi="David"/>
          <w:sz w:val="24"/>
          <w:szCs w:val="24"/>
          <w:rtl/>
        </w:rPr>
      </w:pPr>
    </w:p>
    <w:p w14:paraId="72C7EFD4" w14:textId="01850293" w:rsidR="00AE065D" w:rsidRPr="004B1C51" w:rsidRDefault="00AE065D" w:rsidP="004B1C51">
      <w:pPr>
        <w:spacing w:line="360" w:lineRule="auto"/>
        <w:rPr>
          <w:rFonts w:ascii="David" w:hAnsi="David"/>
          <w:sz w:val="24"/>
          <w:szCs w:val="24"/>
          <w:rtl/>
        </w:rPr>
      </w:pPr>
      <w:r w:rsidRPr="004B1C51">
        <w:rPr>
          <w:rFonts w:ascii="David" w:hAnsi="David"/>
          <w:sz w:val="24"/>
          <w:szCs w:val="24"/>
          <w:rtl/>
        </w:rPr>
        <w:t>1.         תעודת התאגדות (למציע שהינו תאגיד) או אישור עוסק מורשה (למציע שאיננו תאגיד)</w:t>
      </w:r>
    </w:p>
    <w:p w14:paraId="7B48942B" w14:textId="77777777" w:rsidR="00AE065D" w:rsidRPr="004B1C51" w:rsidRDefault="00AE065D" w:rsidP="004B1C51">
      <w:pPr>
        <w:spacing w:line="360" w:lineRule="auto"/>
        <w:rPr>
          <w:rFonts w:ascii="David" w:hAnsi="David"/>
          <w:sz w:val="24"/>
          <w:szCs w:val="24"/>
          <w:rtl/>
        </w:rPr>
      </w:pPr>
      <w:r w:rsidRPr="004B1C51">
        <w:rPr>
          <w:rFonts w:ascii="David" w:hAnsi="David"/>
          <w:sz w:val="24"/>
          <w:szCs w:val="24"/>
          <w:rtl/>
        </w:rPr>
        <w:t>2.</w:t>
      </w:r>
      <w:r w:rsidRPr="004B1C51">
        <w:rPr>
          <w:rFonts w:ascii="David" w:hAnsi="David"/>
          <w:sz w:val="24"/>
          <w:szCs w:val="24"/>
          <w:rtl/>
        </w:rPr>
        <w:tab/>
        <w:t>תמצית רישום עדכנית מרשם החברות או השותפויות</w:t>
      </w:r>
    </w:p>
    <w:p w14:paraId="2A693513" w14:textId="77777777" w:rsidR="00AE065D" w:rsidRPr="004B1C51" w:rsidRDefault="00AE065D" w:rsidP="004B1C51">
      <w:pPr>
        <w:spacing w:line="360" w:lineRule="auto"/>
        <w:rPr>
          <w:rFonts w:ascii="David" w:hAnsi="David"/>
          <w:sz w:val="24"/>
          <w:szCs w:val="24"/>
          <w:rtl/>
        </w:rPr>
      </w:pPr>
      <w:r w:rsidRPr="004B1C51">
        <w:rPr>
          <w:rFonts w:ascii="David" w:hAnsi="David"/>
          <w:sz w:val="24"/>
          <w:szCs w:val="24"/>
          <w:rtl/>
        </w:rPr>
        <w:t>3.</w:t>
      </w:r>
      <w:r w:rsidRPr="004B1C51">
        <w:rPr>
          <w:rFonts w:ascii="David" w:hAnsi="David"/>
          <w:sz w:val="24"/>
          <w:szCs w:val="24"/>
          <w:rtl/>
        </w:rPr>
        <w:tab/>
        <w:t>אישור ניהול ספרים בתוקף</w:t>
      </w:r>
    </w:p>
    <w:p w14:paraId="2125F2B2" w14:textId="77777777" w:rsidR="00AE065D" w:rsidRPr="004B1C51" w:rsidRDefault="00AE065D" w:rsidP="004B1C51">
      <w:pPr>
        <w:spacing w:line="360" w:lineRule="auto"/>
        <w:rPr>
          <w:rFonts w:ascii="David" w:hAnsi="David"/>
          <w:sz w:val="24"/>
          <w:szCs w:val="24"/>
          <w:rtl/>
        </w:rPr>
      </w:pPr>
      <w:r w:rsidRPr="004B1C51">
        <w:rPr>
          <w:rFonts w:ascii="David" w:hAnsi="David"/>
          <w:sz w:val="24"/>
          <w:szCs w:val="24"/>
          <w:rtl/>
        </w:rPr>
        <w:t>4.</w:t>
      </w:r>
      <w:r w:rsidRPr="004B1C51">
        <w:rPr>
          <w:rFonts w:ascii="David" w:hAnsi="David"/>
          <w:sz w:val="24"/>
          <w:szCs w:val="24"/>
          <w:rtl/>
        </w:rPr>
        <w:tab/>
        <w:t xml:space="preserve">אישור רו"ח על כך כי למציע לא מונה מפרק, מפרק זמני או מפרק קבוע עד מועד הגשת ההצעה </w:t>
      </w:r>
    </w:p>
    <w:p w14:paraId="47DC5381" w14:textId="77777777" w:rsidR="00AE065D" w:rsidRPr="004B1C51" w:rsidRDefault="00AE065D" w:rsidP="004B1C51">
      <w:pPr>
        <w:spacing w:line="360" w:lineRule="auto"/>
        <w:ind w:firstLine="720"/>
        <w:rPr>
          <w:rFonts w:ascii="David" w:hAnsi="David"/>
          <w:sz w:val="24"/>
          <w:szCs w:val="24"/>
          <w:rtl/>
        </w:rPr>
      </w:pPr>
      <w:r w:rsidRPr="004B1C51">
        <w:rPr>
          <w:rFonts w:ascii="David" w:hAnsi="David"/>
          <w:sz w:val="24"/>
          <w:szCs w:val="24"/>
          <w:rtl/>
        </w:rPr>
        <w:t xml:space="preserve">ובמשך שנה לפניה, והוא אינו נמצא בהליך של כינוס נכסים או הקפאת הליכים      </w:t>
      </w:r>
      <w:r w:rsidRPr="00632786">
        <w:rPr>
          <w:rStyle w:val="4-Char"/>
          <w:rtl/>
        </w:rPr>
        <w:t xml:space="preserve">  </w:t>
      </w:r>
      <w:r w:rsidRPr="004B1C51">
        <w:rPr>
          <w:rFonts w:ascii="David" w:hAnsi="David"/>
          <w:sz w:val="24"/>
          <w:szCs w:val="24"/>
          <w:rtl/>
        </w:rPr>
        <w:t xml:space="preserve">        </w:t>
      </w:r>
    </w:p>
    <w:p w14:paraId="6A7C6895" w14:textId="77777777" w:rsidR="00AE065D" w:rsidRPr="004B1C51" w:rsidRDefault="00AE065D" w:rsidP="004B1C51">
      <w:pPr>
        <w:spacing w:line="360" w:lineRule="auto"/>
        <w:rPr>
          <w:rFonts w:ascii="David" w:hAnsi="David"/>
          <w:rtl/>
        </w:rPr>
      </w:pPr>
    </w:p>
    <w:p w14:paraId="1A4BBFBB" w14:textId="67071F7B" w:rsidR="00AE065D" w:rsidRPr="004B1C51" w:rsidRDefault="00AE065D" w:rsidP="004B1C51">
      <w:pPr>
        <w:spacing w:line="360" w:lineRule="auto"/>
        <w:rPr>
          <w:rFonts w:ascii="David" w:hAnsi="David"/>
          <w:rtl/>
        </w:rPr>
      </w:pPr>
    </w:p>
    <w:p w14:paraId="174F9484" w14:textId="630155D5" w:rsidR="00AE065D" w:rsidRPr="004B1C51" w:rsidRDefault="00AE065D" w:rsidP="004B1C51">
      <w:pPr>
        <w:spacing w:line="360" w:lineRule="auto"/>
        <w:rPr>
          <w:rFonts w:ascii="David" w:hAnsi="David"/>
          <w:rtl/>
        </w:rPr>
      </w:pPr>
    </w:p>
    <w:p w14:paraId="4546A9F7" w14:textId="42F33D8D" w:rsidR="00AE065D" w:rsidRPr="004B1C51" w:rsidRDefault="00AE065D" w:rsidP="004B1C51">
      <w:pPr>
        <w:spacing w:line="360" w:lineRule="auto"/>
        <w:rPr>
          <w:rFonts w:ascii="David" w:hAnsi="David"/>
          <w:rtl/>
        </w:rPr>
      </w:pPr>
    </w:p>
    <w:p w14:paraId="088D1561" w14:textId="2779E4D6" w:rsidR="00AE065D" w:rsidRPr="004B1C51" w:rsidRDefault="00AE065D" w:rsidP="004B1C51">
      <w:pPr>
        <w:spacing w:line="360" w:lineRule="auto"/>
        <w:rPr>
          <w:rFonts w:ascii="David" w:hAnsi="David"/>
          <w:rtl/>
        </w:rPr>
      </w:pPr>
    </w:p>
    <w:p w14:paraId="0A4C9ADF" w14:textId="37DE082C" w:rsidR="00AE065D" w:rsidRPr="004B1C51" w:rsidRDefault="00AE065D" w:rsidP="004B1C51">
      <w:pPr>
        <w:spacing w:line="360" w:lineRule="auto"/>
        <w:rPr>
          <w:rFonts w:ascii="David" w:hAnsi="David"/>
          <w:rtl/>
        </w:rPr>
      </w:pPr>
    </w:p>
    <w:p w14:paraId="5BEC4B70" w14:textId="1316DE28" w:rsidR="00AE065D" w:rsidRPr="004B1C51" w:rsidRDefault="00AE065D" w:rsidP="004B1C51">
      <w:pPr>
        <w:spacing w:line="360" w:lineRule="auto"/>
        <w:rPr>
          <w:rFonts w:ascii="David" w:hAnsi="David"/>
          <w:rtl/>
        </w:rPr>
      </w:pPr>
    </w:p>
    <w:p w14:paraId="6F556F88" w14:textId="3BA4ADCA" w:rsidR="00AE065D" w:rsidRPr="004B1C51" w:rsidRDefault="00AE065D" w:rsidP="004B1C51">
      <w:pPr>
        <w:spacing w:line="360" w:lineRule="auto"/>
        <w:rPr>
          <w:rFonts w:ascii="David" w:hAnsi="David"/>
          <w:rtl/>
        </w:rPr>
      </w:pPr>
    </w:p>
    <w:p w14:paraId="37AC021D" w14:textId="5CD9E34E" w:rsidR="00AE065D" w:rsidRPr="004B1C51" w:rsidRDefault="00AE065D" w:rsidP="004B1C51">
      <w:pPr>
        <w:spacing w:line="360" w:lineRule="auto"/>
        <w:rPr>
          <w:rFonts w:ascii="David" w:hAnsi="David"/>
          <w:rtl/>
        </w:rPr>
      </w:pPr>
    </w:p>
    <w:p w14:paraId="2DF22032" w14:textId="3CC9F77B" w:rsidR="00AE065D" w:rsidRPr="004B1C51" w:rsidRDefault="00AE065D" w:rsidP="004B1C51">
      <w:pPr>
        <w:spacing w:line="360" w:lineRule="auto"/>
        <w:rPr>
          <w:rFonts w:ascii="David" w:hAnsi="David"/>
          <w:rtl/>
        </w:rPr>
      </w:pPr>
    </w:p>
    <w:p w14:paraId="2B27F0F1" w14:textId="36531D6D" w:rsidR="00AE065D" w:rsidRPr="004B1C51" w:rsidRDefault="00AE065D" w:rsidP="004B1C51">
      <w:pPr>
        <w:spacing w:line="360" w:lineRule="auto"/>
        <w:rPr>
          <w:rFonts w:ascii="David" w:hAnsi="David"/>
          <w:rtl/>
        </w:rPr>
      </w:pPr>
    </w:p>
    <w:p w14:paraId="2D9CAA34" w14:textId="6E3A4AEE" w:rsidR="00AE065D" w:rsidRPr="004B1C51" w:rsidRDefault="00AE065D" w:rsidP="004B1C51">
      <w:pPr>
        <w:spacing w:line="360" w:lineRule="auto"/>
        <w:rPr>
          <w:rFonts w:ascii="David" w:hAnsi="David"/>
          <w:rtl/>
        </w:rPr>
      </w:pPr>
    </w:p>
    <w:p w14:paraId="4D597596" w14:textId="7C00CF55" w:rsidR="00AE065D" w:rsidRPr="004B1C51" w:rsidRDefault="00AE065D" w:rsidP="004B1C51">
      <w:pPr>
        <w:spacing w:line="360" w:lineRule="auto"/>
        <w:rPr>
          <w:rFonts w:ascii="David" w:hAnsi="David"/>
          <w:rtl/>
        </w:rPr>
      </w:pPr>
    </w:p>
    <w:p w14:paraId="461EF9E6" w14:textId="2D65B683" w:rsidR="00AE065D" w:rsidRPr="004B1C51" w:rsidRDefault="00AE065D" w:rsidP="004B1C51">
      <w:pPr>
        <w:spacing w:line="360" w:lineRule="auto"/>
        <w:rPr>
          <w:rFonts w:ascii="David" w:hAnsi="David"/>
          <w:rtl/>
        </w:rPr>
      </w:pPr>
    </w:p>
    <w:p w14:paraId="32177DC8" w14:textId="4A41325B" w:rsidR="00AE065D" w:rsidRPr="004B1C51" w:rsidRDefault="00AE065D" w:rsidP="004B1C51">
      <w:pPr>
        <w:spacing w:line="360" w:lineRule="auto"/>
        <w:rPr>
          <w:rFonts w:ascii="David" w:hAnsi="David"/>
          <w:rtl/>
        </w:rPr>
      </w:pPr>
    </w:p>
    <w:p w14:paraId="42359896" w14:textId="1D2B8FEE" w:rsidR="00AE065D" w:rsidRPr="004B1C51" w:rsidRDefault="00AE065D" w:rsidP="004B1C51">
      <w:pPr>
        <w:spacing w:line="360" w:lineRule="auto"/>
        <w:rPr>
          <w:rFonts w:ascii="David" w:hAnsi="David"/>
          <w:rtl/>
        </w:rPr>
      </w:pPr>
    </w:p>
    <w:p w14:paraId="2B3D6458" w14:textId="6D3F575D" w:rsidR="00AE065D" w:rsidRPr="004B1C51" w:rsidRDefault="00AE065D" w:rsidP="004B1C51">
      <w:pPr>
        <w:spacing w:line="360" w:lineRule="auto"/>
        <w:rPr>
          <w:rFonts w:ascii="David" w:hAnsi="David"/>
          <w:rtl/>
        </w:rPr>
      </w:pPr>
    </w:p>
    <w:p w14:paraId="32076AFF" w14:textId="61A074CD" w:rsidR="00AE065D" w:rsidRPr="004B1C51" w:rsidRDefault="00AE065D" w:rsidP="004B1C51">
      <w:pPr>
        <w:spacing w:line="360" w:lineRule="auto"/>
        <w:rPr>
          <w:rFonts w:ascii="David" w:hAnsi="David"/>
          <w:rtl/>
        </w:rPr>
      </w:pPr>
    </w:p>
    <w:p w14:paraId="63ADD734" w14:textId="1F25D3F6" w:rsidR="00AE065D" w:rsidRPr="004B1C51" w:rsidRDefault="00AE065D" w:rsidP="004B1C51">
      <w:pPr>
        <w:spacing w:line="360" w:lineRule="auto"/>
        <w:rPr>
          <w:rFonts w:ascii="David" w:hAnsi="David"/>
          <w:rtl/>
        </w:rPr>
      </w:pPr>
    </w:p>
    <w:p w14:paraId="094157B1" w14:textId="2ACDD42E" w:rsidR="00AE065D" w:rsidRPr="004B1C51" w:rsidRDefault="00AE065D" w:rsidP="004B1C51">
      <w:pPr>
        <w:spacing w:line="360" w:lineRule="auto"/>
        <w:rPr>
          <w:rFonts w:ascii="David" w:hAnsi="David"/>
          <w:rtl/>
        </w:rPr>
      </w:pPr>
    </w:p>
    <w:p w14:paraId="3551A900" w14:textId="18CD38FF" w:rsidR="00AE065D" w:rsidRPr="004B1C51" w:rsidRDefault="00AE065D" w:rsidP="004B1C51">
      <w:pPr>
        <w:spacing w:line="360" w:lineRule="auto"/>
        <w:rPr>
          <w:rFonts w:ascii="David" w:hAnsi="David"/>
          <w:rtl/>
        </w:rPr>
      </w:pPr>
    </w:p>
    <w:p w14:paraId="141059DE" w14:textId="52545B36" w:rsidR="00AE065D" w:rsidRPr="004B1C51" w:rsidRDefault="00AE065D" w:rsidP="004B1C51">
      <w:pPr>
        <w:spacing w:line="360" w:lineRule="auto"/>
        <w:rPr>
          <w:rFonts w:ascii="David" w:hAnsi="David"/>
          <w:rtl/>
        </w:rPr>
      </w:pPr>
    </w:p>
    <w:p w14:paraId="53AE10C7" w14:textId="6C0B47D3" w:rsidR="00AE065D" w:rsidRPr="004B1C51" w:rsidRDefault="00AE065D" w:rsidP="00DE3AD8">
      <w:pPr>
        <w:spacing w:after="200" w:line="360" w:lineRule="auto"/>
        <w:ind w:right="720"/>
        <w:contextualSpacing/>
        <w:rPr>
          <w:rFonts w:ascii="David" w:eastAsia="Calibri" w:hAnsi="David"/>
          <w:sz w:val="24"/>
          <w:szCs w:val="24"/>
          <w:lang w:eastAsia="en-US"/>
        </w:rPr>
      </w:pPr>
    </w:p>
    <w:p w14:paraId="013FAF43" w14:textId="5FE28032" w:rsidR="00620C1D" w:rsidRPr="004B1C51" w:rsidRDefault="00620C1D" w:rsidP="004B1C51">
      <w:pPr>
        <w:keepNext/>
        <w:keepLines/>
        <w:shd w:val="clear" w:color="auto" w:fill="D9D9D9"/>
        <w:spacing w:before="40" w:line="360" w:lineRule="auto"/>
        <w:outlineLvl w:val="1"/>
        <w:rPr>
          <w:rFonts w:ascii="David" w:hAnsi="David"/>
          <w:b/>
          <w:bCs/>
          <w:sz w:val="32"/>
          <w:szCs w:val="32"/>
          <w:u w:val="single"/>
          <w:lang w:eastAsia="en-US"/>
        </w:rPr>
      </w:pPr>
      <w:bookmarkStart w:id="761" w:name="_Toc531863460"/>
      <w:bookmarkStart w:id="762" w:name="_Toc181687218"/>
      <w:r w:rsidRPr="004B1C51">
        <w:rPr>
          <w:rFonts w:ascii="David" w:hAnsi="David"/>
          <w:b/>
          <w:bCs/>
          <w:sz w:val="32"/>
          <w:szCs w:val="32"/>
          <w:u w:val="single"/>
          <w:rtl/>
          <w:lang w:eastAsia="en-US"/>
        </w:rPr>
        <w:lastRenderedPageBreak/>
        <w:t>נספח ג4 – תצהיר המציע להוכחת תנאי הסף המקצועיים וקביעת ניקוד האיכות לסלי ביקורת 1-3</w:t>
      </w:r>
      <w:bookmarkEnd w:id="761"/>
      <w:bookmarkEnd w:id="762"/>
    </w:p>
    <w:p w14:paraId="033348F4" w14:textId="77777777" w:rsidR="00620C1D" w:rsidRPr="004B1C51" w:rsidRDefault="00620C1D"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לכבוד</w:t>
      </w:r>
    </w:p>
    <w:p w14:paraId="61826CAD" w14:textId="77777777" w:rsidR="00620C1D" w:rsidRPr="004B1C51" w:rsidRDefault="00620C1D"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משרד האוצר</w:t>
      </w:r>
    </w:p>
    <w:p w14:paraId="270D944A" w14:textId="7C3A82E0" w:rsidR="00620C1D" w:rsidRPr="004B1C51" w:rsidRDefault="00620C1D" w:rsidP="00DE3AD8">
      <w:pPr>
        <w:spacing w:after="200" w:line="360" w:lineRule="auto"/>
        <w:rPr>
          <w:rFonts w:ascii="David" w:eastAsia="Calibri" w:hAnsi="David"/>
          <w:b/>
          <w:bCs/>
          <w:sz w:val="24"/>
          <w:szCs w:val="24"/>
          <w:u w:val="single"/>
          <w:lang w:eastAsia="en-US"/>
        </w:rPr>
      </w:pPr>
      <w:r w:rsidRPr="004B1C51">
        <w:rPr>
          <w:rFonts w:ascii="David" w:eastAsia="Calibri" w:hAnsi="David"/>
          <w:sz w:val="24"/>
          <w:szCs w:val="24"/>
          <w:rtl/>
          <w:lang w:eastAsia="en-US"/>
        </w:rPr>
        <w:t>הנדון:</w:t>
      </w:r>
      <w:r w:rsidRPr="004B1C51">
        <w:rPr>
          <w:rFonts w:ascii="David" w:eastAsia="Calibri" w:hAnsi="David"/>
          <w:sz w:val="24"/>
          <w:szCs w:val="24"/>
          <w:u w:val="single"/>
          <w:rtl/>
          <w:lang w:eastAsia="en-US"/>
        </w:rPr>
        <w:t xml:space="preserve"> </w:t>
      </w:r>
      <w:r w:rsidRPr="004B1C51">
        <w:rPr>
          <w:rFonts w:ascii="David" w:eastAsia="Calibri" w:hAnsi="David"/>
          <w:b/>
          <w:bCs/>
          <w:sz w:val="24"/>
          <w:szCs w:val="24"/>
          <w:u w:val="single"/>
          <w:rtl/>
          <w:lang w:eastAsia="en-US"/>
        </w:rPr>
        <w:t>עמידת המתמודד במכרז בתנאי הסף המקצועיים לסלי ביקורת 1-3 - תצהיר</w:t>
      </w:r>
    </w:p>
    <w:p w14:paraId="4EFE9686" w14:textId="77777777" w:rsidR="00620C1D" w:rsidRPr="004B1C51" w:rsidRDefault="00620C1D" w:rsidP="004B1C51">
      <w:pPr>
        <w:spacing w:after="160" w:line="360" w:lineRule="auto"/>
        <w:ind w:left="34"/>
        <w:rPr>
          <w:rFonts w:ascii="David" w:eastAsia="Calibri" w:hAnsi="David"/>
          <w:b/>
          <w:bCs/>
          <w:sz w:val="24"/>
          <w:szCs w:val="24"/>
          <w:u w:val="single"/>
          <w:rtl/>
          <w:lang w:eastAsia="en-US"/>
        </w:rPr>
      </w:pPr>
      <w:r w:rsidRPr="004B1C51">
        <w:rPr>
          <w:rFonts w:ascii="David" w:eastAsia="Calibri" w:hAnsi="David"/>
          <w:sz w:val="24"/>
          <w:szCs w:val="24"/>
          <w:rtl/>
          <w:lang w:eastAsia="en-US"/>
        </w:rPr>
        <w:t>אני/ו הח"מ, מורשה/י החתימה והמוסמך/כים לתת תצהיר בשמו של ______________, המציע במכרז (להלן: "</w:t>
      </w:r>
      <w:r w:rsidRPr="004B1C51">
        <w:rPr>
          <w:rFonts w:ascii="David" w:eastAsia="Calibri" w:hAnsi="David"/>
          <w:b/>
          <w:bCs/>
          <w:sz w:val="24"/>
          <w:szCs w:val="24"/>
          <w:rtl/>
          <w:lang w:eastAsia="en-US"/>
        </w:rPr>
        <w:t>המציע</w:t>
      </w:r>
      <w:r w:rsidRPr="004B1C51">
        <w:rPr>
          <w:rFonts w:ascii="David" w:eastAsia="Calibri" w:hAnsi="David"/>
          <w:sz w:val="24"/>
          <w:szCs w:val="24"/>
          <w:rtl/>
          <w:lang w:eastAsia="en-US"/>
        </w:rPr>
        <w:t>"):</w:t>
      </w: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4B1C51" w14:paraId="75693F06"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17E18300"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16B5531"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4DB0097F"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תפקיד</w:t>
            </w:r>
          </w:p>
        </w:tc>
      </w:tr>
      <w:tr w:rsidR="00620C1D" w:rsidRPr="004B1C51" w14:paraId="54102E23"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61A3CCFA"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63FB8024"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426FBF71"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0BC6D7A0" w14:textId="77777777" w:rsidR="00620C1D" w:rsidRPr="004B1C51" w:rsidRDefault="00620C1D" w:rsidP="004B1C51">
      <w:pPr>
        <w:tabs>
          <w:tab w:val="left" w:pos="720"/>
        </w:tabs>
        <w:spacing w:before="120" w:after="120" w:line="360" w:lineRule="auto"/>
        <w:ind w:left="360"/>
        <w:contextualSpacing/>
        <w:rPr>
          <w:rFonts w:ascii="David" w:eastAsia="Calibri" w:hAnsi="David"/>
          <w:sz w:val="24"/>
          <w:szCs w:val="24"/>
          <w:rtl/>
          <w:lang w:eastAsia="en-US"/>
        </w:rPr>
      </w:pPr>
      <w:r w:rsidRPr="004B1C51">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5CA59D23" w14:textId="594C3187" w:rsidR="00620C1D" w:rsidRPr="004B1C51" w:rsidRDefault="00620C1D" w:rsidP="00853B5A">
      <w:pPr>
        <w:numPr>
          <w:ilvl w:val="0"/>
          <w:numId w:val="89"/>
        </w:numPr>
        <w:tabs>
          <w:tab w:val="left" w:pos="720"/>
        </w:tabs>
        <w:spacing w:before="120" w:after="120" w:line="360" w:lineRule="auto"/>
        <w:contextualSpacing/>
        <w:rPr>
          <w:rFonts w:ascii="David" w:eastAsia="Calibri" w:hAnsi="David"/>
          <w:sz w:val="24"/>
          <w:szCs w:val="24"/>
          <w:rtl/>
          <w:lang w:eastAsia="en-US"/>
        </w:rPr>
      </w:pPr>
      <w:r w:rsidRPr="004B1C51">
        <w:rPr>
          <w:rFonts w:ascii="David" w:eastAsia="Calibri" w:hAnsi="David"/>
          <w:sz w:val="24"/>
          <w:szCs w:val="24"/>
          <w:rtl/>
          <w:lang w:eastAsia="en-US"/>
        </w:rPr>
        <w:t xml:space="preserve">הנני נותן תצהיר זה בשם המציע במכרז פומבי מס' </w:t>
      </w:r>
      <w:r w:rsidR="00EE6D5D" w:rsidRPr="004B1C51">
        <w:rPr>
          <w:rFonts w:ascii="David" w:eastAsia="Calibri" w:hAnsi="David"/>
          <w:sz w:val="24"/>
          <w:szCs w:val="24"/>
          <w:rtl/>
          <w:lang w:eastAsia="en-US"/>
        </w:rPr>
        <w:t>2024</w:t>
      </w:r>
      <w:r w:rsidRPr="004B1C51">
        <w:rPr>
          <w:rFonts w:ascii="David" w:eastAsia="Calibri" w:hAnsi="David"/>
          <w:sz w:val="24"/>
          <w:szCs w:val="24"/>
          <w:rtl/>
          <w:lang w:eastAsia="en-US"/>
        </w:rPr>
        <w:t>/</w:t>
      </w:r>
      <w:r w:rsidR="00EE6D5D" w:rsidRPr="004B1C51">
        <w:rPr>
          <w:rFonts w:ascii="David" w:eastAsia="Calibri" w:hAnsi="David"/>
          <w:sz w:val="24"/>
          <w:szCs w:val="24"/>
          <w:lang w:eastAsia="en-US"/>
        </w:rPr>
        <w:t xml:space="preserve"> </w:t>
      </w:r>
      <w:r w:rsidR="00FA0254" w:rsidRPr="004B1C51">
        <w:rPr>
          <w:rFonts w:ascii="David" w:eastAsia="Calibri" w:hAnsi="David"/>
          <w:sz w:val="24"/>
          <w:szCs w:val="24"/>
          <w:lang w:eastAsia="en-US"/>
        </w:rPr>
        <w:t>2406</w:t>
      </w:r>
      <w:r w:rsidRPr="004B1C51">
        <w:rPr>
          <w:rFonts w:ascii="David" w:eastAsia="Calibri" w:hAnsi="David"/>
          <w:sz w:val="24"/>
          <w:szCs w:val="24"/>
          <w:rtl/>
          <w:lang w:eastAsia="en-US"/>
        </w:rPr>
        <w:t xml:space="preserve">– למתן שירותי ביקורת פנים </w:t>
      </w:r>
      <w:r w:rsidR="00F81BA0" w:rsidRPr="004B1C51">
        <w:rPr>
          <w:rFonts w:ascii="David" w:eastAsia="Calibri" w:hAnsi="David"/>
          <w:sz w:val="24"/>
          <w:szCs w:val="24"/>
          <w:rtl/>
          <w:lang w:eastAsia="en-US"/>
        </w:rPr>
        <w:t>כספית ל</w:t>
      </w:r>
      <w:r w:rsidRPr="004B1C51">
        <w:rPr>
          <w:rFonts w:ascii="David" w:eastAsia="Calibri" w:hAnsi="David"/>
          <w:sz w:val="24"/>
          <w:szCs w:val="24"/>
          <w:rtl/>
          <w:lang w:eastAsia="en-US"/>
        </w:rPr>
        <w:t xml:space="preserve">משרדי ממשלה המבקש להתקשר עם המזמין. אני מצהיר/ה כי הנני מוסמך/ת לתת תצהיר זה בשם המציע. האמור בתצהיר זה בלשון רבים נאמר בשמי ובשם המציע. </w:t>
      </w:r>
    </w:p>
    <w:p w14:paraId="588A1CE8" w14:textId="77777777" w:rsidR="00620C1D" w:rsidRPr="004B1C51" w:rsidRDefault="00620C1D" w:rsidP="00853B5A">
      <w:pPr>
        <w:numPr>
          <w:ilvl w:val="0"/>
          <w:numId w:val="89"/>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המציע מתבסס בהצעתו על ניסיון הגופים הבאים (</w:t>
      </w:r>
      <w:r w:rsidRPr="004B1C51">
        <w:rPr>
          <w:rFonts w:ascii="David" w:eastAsia="Calibri" w:hAnsi="David"/>
          <w:i/>
          <w:iCs/>
          <w:sz w:val="24"/>
          <w:szCs w:val="24"/>
          <w:rtl/>
          <w:lang w:eastAsia="en-US"/>
        </w:rPr>
        <w:t>לסמן ככל ורלוונטי</w:t>
      </w:r>
      <w:r w:rsidRPr="004B1C51">
        <w:rPr>
          <w:rFonts w:ascii="David" w:eastAsia="Calibri" w:hAnsi="David"/>
          <w:sz w:val="24"/>
          <w:szCs w:val="24"/>
          <w:rtl/>
          <w:lang w:eastAsia="en-US"/>
        </w:rPr>
        <w:t xml:space="preserve">): </w:t>
      </w:r>
    </w:p>
    <w:p w14:paraId="4583DE47" w14:textId="03E5DE89" w:rsidR="00620C1D" w:rsidRPr="004B1C51" w:rsidRDefault="00620C1D" w:rsidP="004B1C51">
      <w:pPr>
        <w:tabs>
          <w:tab w:val="left" w:pos="720"/>
        </w:tabs>
        <w:spacing w:after="120" w:line="360" w:lineRule="auto"/>
        <w:ind w:left="1076"/>
        <w:contextualSpacing/>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71552" behindDoc="0" locked="0" layoutInCell="1" allowOverlap="1" wp14:anchorId="0FF22EC1" wp14:editId="58F84B19">
                <wp:simplePos x="0" y="0"/>
                <wp:positionH relativeFrom="column">
                  <wp:posOffset>5728744</wp:posOffset>
                </wp:positionH>
                <wp:positionV relativeFrom="paragraph">
                  <wp:posOffset>45085</wp:posOffset>
                </wp:positionV>
                <wp:extent cx="133350" cy="171450"/>
                <wp:effectExtent l="0" t="0" r="19050" b="19050"/>
                <wp:wrapNone/>
                <wp:docPr id="5"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0C1EAF6" id="Rectangle: Rounded Corners 1" o:spid="_x0000_s1026" style="position:absolute;left:0;text-align:left;margin-left:451.1pt;margin-top:3.55pt;width:10.5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" fillcolor="window" strokecolor="#70ad47" strokeweight="1pt">
                <v:stroke joinstyle="miter"/>
              </v:roundrect>
            </w:pict>
          </mc:Fallback>
        </mc:AlternateContent>
      </w:r>
      <w:r w:rsidRPr="004B1C51">
        <w:rPr>
          <w:rFonts w:ascii="David" w:eastAsia="Calibri" w:hAnsi="David"/>
          <w:sz w:val="24"/>
          <w:szCs w:val="24"/>
          <w:rtl/>
          <w:lang w:eastAsia="en-US"/>
        </w:rPr>
        <w:t xml:space="preserve">על בסיס גורם אחר בפירמה הנושאת שם זהה לשם המציע </w:t>
      </w:r>
      <w:r w:rsidRPr="004B1C51">
        <w:rPr>
          <w:rFonts w:ascii="David" w:eastAsia="Calibri" w:hAnsi="David"/>
          <w:b/>
          <w:bCs/>
          <w:sz w:val="24"/>
          <w:szCs w:val="24"/>
          <w:u w:val="single"/>
          <w:rtl/>
          <w:lang w:eastAsia="en-US"/>
        </w:rPr>
        <w:t>בארץ</w:t>
      </w:r>
      <w:r w:rsidRPr="004B1C51">
        <w:rPr>
          <w:rFonts w:ascii="David" w:eastAsia="Calibri" w:hAnsi="David"/>
          <w:sz w:val="24"/>
          <w:szCs w:val="24"/>
          <w:rtl/>
          <w:lang w:eastAsia="en-US"/>
        </w:rPr>
        <w:t xml:space="preserve"> - __________________</w:t>
      </w:r>
    </w:p>
    <w:p w14:paraId="46D45E52" w14:textId="4461C2C2" w:rsidR="00CB610C" w:rsidRPr="004B1C51" w:rsidRDefault="00620C1D" w:rsidP="004B1C51">
      <w:pPr>
        <w:tabs>
          <w:tab w:val="left" w:pos="720"/>
        </w:tabs>
        <w:spacing w:after="120" w:line="360" w:lineRule="auto"/>
        <w:ind w:left="1076"/>
        <w:contextualSpacing/>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72576" behindDoc="0" locked="0" layoutInCell="1" allowOverlap="1" wp14:anchorId="4865E5A2" wp14:editId="4B9C5703">
                <wp:simplePos x="0" y="0"/>
                <wp:positionH relativeFrom="column">
                  <wp:posOffset>5696359</wp:posOffset>
                </wp:positionH>
                <wp:positionV relativeFrom="paragraph">
                  <wp:posOffset>67310</wp:posOffset>
                </wp:positionV>
                <wp:extent cx="133350" cy="171450"/>
                <wp:effectExtent l="0" t="0" r="19050" b="19050"/>
                <wp:wrapNone/>
                <wp:docPr id="8"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DD155A6" id="Rectangle: Rounded Corners 1" o:spid="_x0000_s1026" style="position:absolute;left:0;text-align:left;margin-left:448.55pt;margin-top:5.3pt;width:10.5pt;height: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" fillcolor="window" strokecolor="#70ad47" strokeweight="1pt">
                <v:stroke joinstyle="miter"/>
              </v:roundrect>
            </w:pict>
          </mc:Fallback>
        </mc:AlternateContent>
      </w:r>
      <w:r w:rsidRPr="004B1C51">
        <w:rPr>
          <w:rFonts w:ascii="David" w:eastAsia="Calibri" w:hAnsi="David"/>
          <w:sz w:val="24"/>
          <w:szCs w:val="24"/>
          <w:rtl/>
          <w:lang w:eastAsia="en-US"/>
        </w:rPr>
        <w:t>על בסיס ניסיון שנצבר ע"י ישות משפטית שנרכשה ע"י המציע או בדרך של מיזוג סטטוטורי על פי הוראות חוק החברות תשנ"ט – 1999, ובלבד שהמציע מחזיק לפחות 51% מאמצעי השליטה בחברה לאחר רכישתה</w:t>
      </w:r>
    </w:p>
    <w:p w14:paraId="6EF31624" w14:textId="75A5D064" w:rsidR="00620C1D" w:rsidRPr="004B1C51" w:rsidRDefault="00CB610C" w:rsidP="004B1C51">
      <w:pPr>
        <w:tabs>
          <w:tab w:val="left" w:pos="720"/>
        </w:tabs>
        <w:spacing w:after="120" w:line="360" w:lineRule="auto"/>
        <w:ind w:left="1076"/>
        <w:contextualSpacing/>
        <w:rPr>
          <w:rFonts w:ascii="David" w:eastAsia="Calibri" w:hAnsi="David"/>
          <w:sz w:val="24"/>
          <w:szCs w:val="24"/>
          <w:rtl/>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80768" behindDoc="0" locked="0" layoutInCell="1" allowOverlap="1" wp14:anchorId="26D087C2" wp14:editId="1E5643F5">
                <wp:simplePos x="0" y="0"/>
                <wp:positionH relativeFrom="column">
                  <wp:posOffset>5788660</wp:posOffset>
                </wp:positionH>
                <wp:positionV relativeFrom="paragraph">
                  <wp:posOffset>9525</wp:posOffset>
                </wp:positionV>
                <wp:extent cx="133350" cy="171450"/>
                <wp:effectExtent l="0" t="0" r="19050" b="19050"/>
                <wp:wrapNone/>
                <wp:docPr id="20"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868A694" id="Rectangle: Rounded Corners 1" o:spid="_x0000_s1026" style="position:absolute;left:0;text-align:left;margin-left:455.8pt;margin-top:.75pt;width:10.5pt;height: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" fillcolor="window" strokecolor="#70ad47" strokeweight="1pt">
                <v:stroke joinstyle="miter"/>
              </v:roundrect>
            </w:pict>
          </mc:Fallback>
        </mc:AlternateContent>
      </w:r>
      <w:r w:rsidR="00620C1D" w:rsidRPr="004B1C51">
        <w:rPr>
          <w:rFonts w:ascii="David" w:eastAsia="Calibri" w:hAnsi="David"/>
          <w:sz w:val="24"/>
          <w:szCs w:val="24"/>
          <w:rtl/>
          <w:lang w:eastAsia="en-US"/>
        </w:rPr>
        <w:t xml:space="preserve"> חברה הממוזגת כהגדרת מונח זה בחוק החברות, תשנ"ט – 1999 __________</w:t>
      </w:r>
    </w:p>
    <w:p w14:paraId="7EA566CC" w14:textId="77777777" w:rsidR="00620C1D" w:rsidRPr="004B1C51" w:rsidRDefault="00620C1D" w:rsidP="004B1C51">
      <w:pPr>
        <w:tabs>
          <w:tab w:val="left" w:pos="720"/>
        </w:tabs>
        <w:spacing w:before="120" w:after="120" w:line="360" w:lineRule="auto"/>
        <w:ind w:left="360"/>
        <w:contextualSpacing/>
        <w:rPr>
          <w:rFonts w:ascii="David" w:eastAsia="Calibri" w:hAnsi="David"/>
          <w:sz w:val="24"/>
          <w:szCs w:val="24"/>
          <w:lang w:eastAsia="en-US"/>
        </w:rPr>
      </w:pPr>
    </w:p>
    <w:p w14:paraId="2A65ACE7" w14:textId="0CD10ABB" w:rsidR="00620C1D" w:rsidRPr="004B1C51" w:rsidRDefault="000B7133" w:rsidP="00853B5A">
      <w:pPr>
        <w:numPr>
          <w:ilvl w:val="0"/>
          <w:numId w:val="89"/>
        </w:numPr>
        <w:tabs>
          <w:tab w:val="left" w:pos="720"/>
        </w:tabs>
        <w:spacing w:before="120" w:after="120" w:line="360" w:lineRule="auto"/>
        <w:ind w:right="720"/>
        <w:contextualSpacing/>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69504" behindDoc="0" locked="0" layoutInCell="1" allowOverlap="1" wp14:anchorId="679E0329" wp14:editId="33EC2851">
                <wp:simplePos x="0" y="0"/>
                <wp:positionH relativeFrom="column">
                  <wp:posOffset>5486348</wp:posOffset>
                </wp:positionH>
                <wp:positionV relativeFrom="paragraph">
                  <wp:posOffset>232410</wp:posOffset>
                </wp:positionV>
                <wp:extent cx="133350" cy="171450"/>
                <wp:effectExtent l="0" t="0" r="19050" b="19050"/>
                <wp:wrapNone/>
                <wp:docPr id="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EA2A3B2" id="Rectangle: Rounded Corners 1" o:spid="_x0000_s1026" style="position:absolute;left:0;text-align:left;margin-left:6in;margin-top:18.3pt;width:10.5pt;height: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" fillcolor="window" strokecolor="#70ad47" strokeweight="1pt">
                <v:stroke joinstyle="miter"/>
              </v:roundrect>
            </w:pict>
          </mc:Fallback>
        </mc:AlternateContent>
      </w:r>
      <w:r w:rsidR="00620C1D" w:rsidRPr="004B1C51">
        <w:rPr>
          <w:rFonts w:ascii="David" w:eastAsia="Calibri" w:hAnsi="David"/>
          <w:sz w:val="24"/>
          <w:szCs w:val="24"/>
          <w:rtl/>
          <w:lang w:eastAsia="en-US"/>
        </w:rPr>
        <w:t xml:space="preserve">המציע מתמודד עבור הסלים הבאים (יש לסמן </w:t>
      </w:r>
      <w:r w:rsidR="00620C1D" w:rsidRPr="004B1C51">
        <w:rPr>
          <w:rFonts w:ascii="David" w:eastAsia="Calibri" w:hAnsi="David"/>
          <w:sz w:val="24"/>
          <w:szCs w:val="24"/>
          <w:lang w:eastAsia="en-US"/>
        </w:rPr>
        <w:t>V</w:t>
      </w:r>
      <w:r w:rsidR="00620C1D" w:rsidRPr="004B1C51">
        <w:rPr>
          <w:rFonts w:ascii="David" w:eastAsia="Calibri" w:hAnsi="David"/>
          <w:sz w:val="24"/>
          <w:szCs w:val="24"/>
          <w:rtl/>
          <w:lang w:eastAsia="en-US"/>
        </w:rPr>
        <w:t xml:space="preserve"> ליד הסלים הרלוונטיים (</w:t>
      </w:r>
      <w:r w:rsidR="00620C1D" w:rsidRPr="004B1C51">
        <w:rPr>
          <w:rFonts w:ascii="David" w:eastAsia="Calibri" w:hAnsi="David"/>
          <w:i/>
          <w:iCs/>
          <w:sz w:val="24"/>
          <w:szCs w:val="24"/>
          <w:rtl/>
          <w:lang w:eastAsia="en-US"/>
        </w:rPr>
        <w:t>נא לסמ</w:t>
      </w:r>
      <w:r w:rsidR="006B4C97" w:rsidRPr="004B1C51">
        <w:rPr>
          <w:rFonts w:ascii="David" w:eastAsia="Calibri" w:hAnsi="David"/>
          <w:i/>
          <w:iCs/>
          <w:sz w:val="24"/>
          <w:szCs w:val="24"/>
          <w:rtl/>
          <w:lang w:eastAsia="en-US"/>
        </w:rPr>
        <w:t>ן</w:t>
      </w:r>
      <w:r w:rsidR="00620C1D" w:rsidRPr="004B1C51">
        <w:rPr>
          <w:rFonts w:ascii="David" w:eastAsia="Calibri" w:hAnsi="David"/>
          <w:i/>
          <w:iCs/>
          <w:sz w:val="24"/>
          <w:szCs w:val="24"/>
          <w:rtl/>
          <w:lang w:eastAsia="en-US"/>
        </w:rPr>
        <w:t xml:space="preserve"> בחירה</w:t>
      </w:r>
      <w:r w:rsidR="00620C1D" w:rsidRPr="004B1C51">
        <w:rPr>
          <w:rFonts w:ascii="David" w:eastAsia="Calibri" w:hAnsi="David"/>
          <w:sz w:val="24"/>
          <w:szCs w:val="24"/>
          <w:rtl/>
          <w:lang w:eastAsia="en-US"/>
        </w:rPr>
        <w:t>).</w:t>
      </w:r>
    </w:p>
    <w:p w14:paraId="19A6D916" w14:textId="75387886" w:rsidR="00620C1D" w:rsidRPr="004B1C51" w:rsidRDefault="00620C1D" w:rsidP="004B1C51">
      <w:pPr>
        <w:tabs>
          <w:tab w:val="left" w:pos="7939"/>
        </w:tabs>
        <w:spacing w:after="160" w:line="360" w:lineRule="auto"/>
        <w:ind w:left="1440"/>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70528" behindDoc="0" locked="0" layoutInCell="1" allowOverlap="1" wp14:anchorId="05D37EE6" wp14:editId="1DB7FE5F">
                <wp:simplePos x="0" y="0"/>
                <wp:positionH relativeFrom="column">
                  <wp:posOffset>5482538</wp:posOffset>
                </wp:positionH>
                <wp:positionV relativeFrom="paragraph">
                  <wp:posOffset>252095</wp:posOffset>
                </wp:positionV>
                <wp:extent cx="133350" cy="171450"/>
                <wp:effectExtent l="0" t="0" r="19050" b="19050"/>
                <wp:wrapNone/>
                <wp:docPr id="2"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D55485B" id="Rectangle: Rounded Corners 12" o:spid="_x0000_s1026" style="position:absolute;left:0;text-align:left;margin-left:431.7pt;margin-top:19.85pt;width:10.5pt;height: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OPLig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" fillcolor="window" strokecolor="#70ad47" strokeweight="1pt">
                <v:stroke joinstyle="miter"/>
              </v:roundrect>
            </w:pict>
          </mc:Fallback>
        </mc:AlternateContent>
      </w:r>
      <w:r w:rsidRPr="004B1C51">
        <w:rPr>
          <w:rFonts w:ascii="David" w:eastAsia="Calibri" w:hAnsi="David"/>
          <w:sz w:val="24"/>
          <w:szCs w:val="24"/>
          <w:rtl/>
          <w:lang w:eastAsia="en-US"/>
        </w:rPr>
        <w:t xml:space="preserve">סל מס' 1 – שירותי ביקורת </w:t>
      </w:r>
    </w:p>
    <w:p w14:paraId="30E2D931" w14:textId="1D02DAED" w:rsidR="00620C1D" w:rsidRPr="004B1C51" w:rsidRDefault="00620C1D" w:rsidP="004B1C51">
      <w:pPr>
        <w:tabs>
          <w:tab w:val="left" w:pos="7939"/>
        </w:tabs>
        <w:spacing w:after="160" w:line="360" w:lineRule="auto"/>
        <w:ind w:left="1440"/>
        <w:rPr>
          <w:rFonts w:ascii="David" w:eastAsia="Calibri" w:hAnsi="David"/>
          <w:sz w:val="24"/>
          <w:szCs w:val="24"/>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68480" behindDoc="0" locked="0" layoutInCell="1" allowOverlap="1" wp14:anchorId="36A63A8F" wp14:editId="4EFC885F">
                <wp:simplePos x="0" y="0"/>
                <wp:positionH relativeFrom="column">
                  <wp:posOffset>5485713</wp:posOffset>
                </wp:positionH>
                <wp:positionV relativeFrom="paragraph">
                  <wp:posOffset>233680</wp:posOffset>
                </wp:positionV>
                <wp:extent cx="133350" cy="171450"/>
                <wp:effectExtent l="0" t="0" r="19050" b="19050"/>
                <wp:wrapNone/>
                <wp:docPr id="18"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625B7A4" id="Rectangle: Rounded Corners 2" o:spid="_x0000_s1026" style="position:absolute;left:0;text-align:left;margin-left:431.95pt;margin-top:18.4pt;width:10.5pt;height: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" fillcolor="window" strokecolor="#70ad47" strokeweight="1pt">
                <v:stroke joinstyle="miter"/>
              </v:roundrect>
            </w:pict>
          </mc:Fallback>
        </mc:AlternateContent>
      </w:r>
      <w:r w:rsidRPr="004B1C51">
        <w:rPr>
          <w:rFonts w:ascii="David" w:eastAsia="Calibri" w:hAnsi="David"/>
          <w:sz w:val="24"/>
          <w:szCs w:val="24"/>
          <w:rtl/>
          <w:lang w:eastAsia="en-US"/>
        </w:rPr>
        <w:t xml:space="preserve">סל מס' 2 – שירותי ביקורת </w:t>
      </w:r>
      <w:r w:rsidR="00575C17" w:rsidRPr="004B1C51">
        <w:rPr>
          <w:rFonts w:ascii="David" w:eastAsia="Calibri" w:hAnsi="David"/>
          <w:sz w:val="24"/>
          <w:szCs w:val="24"/>
          <w:rtl/>
          <w:lang w:eastAsia="en-US"/>
        </w:rPr>
        <w:t xml:space="preserve">חקירתית </w:t>
      </w:r>
    </w:p>
    <w:p w14:paraId="09B2E91F" w14:textId="34AA12DA" w:rsidR="00620C1D" w:rsidRPr="004B1C51" w:rsidRDefault="00575C17" w:rsidP="004B1C51">
      <w:pPr>
        <w:tabs>
          <w:tab w:val="left" w:pos="7939"/>
        </w:tabs>
        <w:spacing w:after="160" w:line="360" w:lineRule="auto"/>
        <w:ind w:left="1440"/>
        <w:rPr>
          <w:rFonts w:ascii="David" w:eastAsia="Calibri" w:hAnsi="David"/>
          <w:sz w:val="24"/>
          <w:szCs w:val="24"/>
          <w:rtl/>
          <w:lang w:eastAsia="en-US"/>
        </w:rPr>
      </w:pPr>
      <w:r w:rsidRPr="004B1C51">
        <w:rPr>
          <w:rFonts w:ascii="David" w:eastAsia="Calibri" w:hAnsi="David"/>
          <w:noProof/>
          <w:sz w:val="24"/>
          <w:szCs w:val="24"/>
          <w:lang w:eastAsia="en-US"/>
        </w:rPr>
        <mc:AlternateContent>
          <mc:Choice Requires="wps">
            <w:drawing>
              <wp:anchor distT="0" distB="0" distL="114300" distR="114300" simplePos="0" relativeHeight="251684864" behindDoc="0" locked="0" layoutInCell="1" allowOverlap="1" wp14:anchorId="1D75E07C" wp14:editId="353708AC">
                <wp:simplePos x="0" y="0"/>
                <wp:positionH relativeFrom="column">
                  <wp:posOffset>5466715</wp:posOffset>
                </wp:positionH>
                <wp:positionV relativeFrom="paragraph">
                  <wp:posOffset>208915</wp:posOffset>
                </wp:positionV>
                <wp:extent cx="133350" cy="171450"/>
                <wp:effectExtent l="0" t="0" r="19050" b="19050"/>
                <wp:wrapNone/>
                <wp:docPr id="21"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91E7392" id="Rectangle: Rounded Corners 2" o:spid="_x0000_s1026" style="position:absolute;left:0;text-align:left;margin-left:430.45pt;margin-top:16.45pt;width:10.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gziQ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" fillcolor="window" strokecolor="#70ad47" strokeweight="1pt">
                <v:stroke joinstyle="miter"/>
              </v:roundrect>
            </w:pict>
          </mc:Fallback>
        </mc:AlternateContent>
      </w:r>
      <w:r w:rsidR="00620C1D" w:rsidRPr="004B1C51">
        <w:rPr>
          <w:rFonts w:ascii="David" w:eastAsia="Calibri" w:hAnsi="David"/>
          <w:sz w:val="24"/>
          <w:szCs w:val="24"/>
          <w:rtl/>
          <w:lang w:eastAsia="en-US"/>
        </w:rPr>
        <w:t xml:space="preserve">סל מס' 3 – שירותי ביקורת </w:t>
      </w:r>
      <w:r w:rsidRPr="004B1C51">
        <w:rPr>
          <w:rFonts w:ascii="David" w:eastAsia="Calibri" w:hAnsi="David"/>
          <w:sz w:val="24"/>
          <w:szCs w:val="24"/>
          <w:rtl/>
          <w:lang w:eastAsia="en-US"/>
        </w:rPr>
        <w:t xml:space="preserve">טכנולוגית </w:t>
      </w:r>
    </w:p>
    <w:p w14:paraId="7F51781F" w14:textId="1E5DB0DF" w:rsidR="00575C17" w:rsidRPr="004B1C51" w:rsidRDefault="00575C17" w:rsidP="004B1C51">
      <w:pPr>
        <w:tabs>
          <w:tab w:val="left" w:pos="7939"/>
        </w:tabs>
        <w:spacing w:after="160" w:line="360" w:lineRule="auto"/>
        <w:ind w:left="1440"/>
        <w:rPr>
          <w:rFonts w:ascii="David" w:eastAsia="Calibri" w:hAnsi="David"/>
          <w:sz w:val="24"/>
          <w:szCs w:val="24"/>
          <w:rtl/>
          <w:lang w:eastAsia="en-US"/>
        </w:rPr>
      </w:pPr>
      <w:r w:rsidRPr="004B1C51">
        <w:rPr>
          <w:rFonts w:ascii="David" w:eastAsia="Calibri" w:hAnsi="David"/>
          <w:sz w:val="24"/>
          <w:szCs w:val="24"/>
          <w:rtl/>
          <w:lang w:eastAsia="en-US"/>
        </w:rPr>
        <w:t xml:space="preserve">סל מס' 4 – שירותי ביקורת שירותי ענן </w:t>
      </w:r>
    </w:p>
    <w:p w14:paraId="2FA60635" w14:textId="77777777" w:rsidR="00620C1D" w:rsidRPr="004B1C51" w:rsidRDefault="00620C1D" w:rsidP="00DE3AD8">
      <w:pPr>
        <w:tabs>
          <w:tab w:val="left" w:pos="720"/>
        </w:tabs>
        <w:spacing w:before="120" w:after="120" w:line="360" w:lineRule="auto"/>
        <w:contextualSpacing/>
        <w:rPr>
          <w:rFonts w:ascii="David" w:eastAsia="Calibri" w:hAnsi="David"/>
          <w:sz w:val="24"/>
          <w:szCs w:val="24"/>
          <w:lang w:eastAsia="en-US"/>
        </w:rPr>
      </w:pPr>
    </w:p>
    <w:p w14:paraId="0F48DEB9" w14:textId="77777777" w:rsidR="00620C1D" w:rsidRPr="004B1C51" w:rsidRDefault="00620C1D" w:rsidP="00853B5A">
      <w:pPr>
        <w:numPr>
          <w:ilvl w:val="0"/>
          <w:numId w:val="89"/>
        </w:numPr>
        <w:tabs>
          <w:tab w:val="left" w:pos="720"/>
        </w:tabs>
        <w:spacing w:before="120" w:after="120" w:line="360" w:lineRule="auto"/>
        <w:contextualSpacing/>
        <w:rPr>
          <w:rFonts w:ascii="David" w:eastAsia="Calibri" w:hAnsi="David"/>
          <w:sz w:val="24"/>
          <w:szCs w:val="24"/>
          <w:rtl/>
          <w:lang w:eastAsia="en-US"/>
        </w:rPr>
      </w:pPr>
      <w:r w:rsidRPr="004B1C51">
        <w:rPr>
          <w:rFonts w:ascii="David" w:eastAsia="Calibri" w:hAnsi="David"/>
          <w:sz w:val="24"/>
          <w:szCs w:val="24"/>
          <w:rtl/>
          <w:lang w:eastAsia="en-US"/>
        </w:rPr>
        <w:t xml:space="preserve">אנו מצהירים כי המציע עומד בתנאי תנאי הסף למציעים המתמודדים לסל הביקורת בהתאם לסל הביקורת עבורו מוגשת ההצעה: </w:t>
      </w:r>
    </w:p>
    <w:p w14:paraId="79950CE9" w14:textId="77777777" w:rsidR="00620C1D" w:rsidRPr="004B1C51" w:rsidRDefault="00620C1D" w:rsidP="00853B5A">
      <w:pPr>
        <w:numPr>
          <w:ilvl w:val="1"/>
          <w:numId w:val="89"/>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t>המציע מעסיק 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רואי-חשבון נכון ליום פרסום המכרז. </w:t>
      </w:r>
    </w:p>
    <w:p w14:paraId="661D3F34" w14:textId="0ED7CF9B" w:rsidR="00620C1D" w:rsidRPr="004B1C51" w:rsidRDefault="00620C1D" w:rsidP="00853B5A">
      <w:pPr>
        <w:numPr>
          <w:ilvl w:val="1"/>
          <w:numId w:val="89"/>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lastRenderedPageBreak/>
        <w:t>המציע ערך _____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דוחות ביקורות (כמוגדר) </w:t>
      </w:r>
      <w:r w:rsidR="00B8365C" w:rsidRPr="004B1C51">
        <w:rPr>
          <w:rFonts w:ascii="David" w:eastAsia="Calibri" w:hAnsi="David"/>
          <w:sz w:val="24"/>
          <w:szCs w:val="24"/>
          <w:rtl/>
          <w:lang w:eastAsia="en-US"/>
        </w:rPr>
        <w:t xml:space="preserve">בשלש </w:t>
      </w:r>
      <w:r w:rsidRPr="004B1C51">
        <w:rPr>
          <w:rFonts w:ascii="David" w:eastAsia="Calibri" w:hAnsi="David"/>
          <w:sz w:val="24"/>
          <w:szCs w:val="24"/>
          <w:rtl/>
          <w:lang w:eastAsia="en-US"/>
        </w:rPr>
        <w:t>(</w:t>
      </w:r>
      <w:r w:rsidR="00B8365C" w:rsidRPr="004B1C51">
        <w:rPr>
          <w:rFonts w:ascii="David" w:eastAsia="Calibri" w:hAnsi="David"/>
          <w:sz w:val="24"/>
          <w:szCs w:val="24"/>
          <w:rtl/>
          <w:lang w:eastAsia="en-US"/>
        </w:rPr>
        <w:t>3</w:t>
      </w:r>
      <w:r w:rsidRPr="004B1C51">
        <w:rPr>
          <w:rFonts w:ascii="David" w:eastAsia="Calibri" w:hAnsi="David"/>
          <w:sz w:val="24"/>
          <w:szCs w:val="24"/>
          <w:rtl/>
          <w:lang w:eastAsia="en-US"/>
        </w:rPr>
        <w:t xml:space="preserve">) השנים שקדמו למועד פרסום המכרז. מצורף פירוט </w:t>
      </w:r>
      <w:r w:rsidRPr="004B1C51">
        <w:rPr>
          <w:rFonts w:ascii="David" w:eastAsia="Calibri" w:hAnsi="David"/>
          <w:b/>
          <w:bCs/>
          <w:sz w:val="24"/>
          <w:szCs w:val="24"/>
          <w:rtl/>
          <w:lang w:eastAsia="en-US"/>
        </w:rPr>
        <w:t>בנספח ג</w:t>
      </w:r>
      <w:r w:rsidRPr="00A753E9">
        <w:rPr>
          <w:rFonts w:ascii="David" w:eastAsia="Calibri" w:hAnsi="David"/>
          <w:b/>
          <w:bCs/>
          <w:sz w:val="24"/>
          <w:szCs w:val="24"/>
          <w:rtl/>
          <w:lang w:eastAsia="en-US"/>
        </w:rPr>
        <w:t>7</w:t>
      </w:r>
      <w:r w:rsidRPr="004B1C51">
        <w:rPr>
          <w:rFonts w:ascii="David" w:eastAsia="Calibri" w:hAnsi="David"/>
          <w:sz w:val="24"/>
          <w:szCs w:val="24"/>
          <w:rtl/>
          <w:lang w:eastAsia="en-US"/>
        </w:rPr>
        <w:t>, המהווה חלק בלתי נפרד מתצהיר זה.</w:t>
      </w:r>
    </w:p>
    <w:p w14:paraId="48FB1147" w14:textId="77777777" w:rsidR="00620C1D" w:rsidRPr="004B1C51" w:rsidRDefault="00620C1D" w:rsidP="00853B5A">
      <w:pPr>
        <w:numPr>
          <w:ilvl w:val="0"/>
          <w:numId w:val="89"/>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המציע יציג ראש צוות כמפורט להלן :</w:t>
      </w:r>
    </w:p>
    <w:tbl>
      <w:tblPr>
        <w:bidiVisual/>
        <w:tblW w:w="0" w:type="auto"/>
        <w:tblLook w:val="04A0" w:firstRow="1" w:lastRow="0" w:firstColumn="1" w:lastColumn="0" w:noHBand="0" w:noVBand="1"/>
      </w:tblPr>
      <w:tblGrid>
        <w:gridCol w:w="3289"/>
        <w:gridCol w:w="3261"/>
      </w:tblGrid>
      <w:tr w:rsidR="00620C1D" w:rsidRPr="004B1C51" w14:paraId="54DE16CF" w14:textId="77777777" w:rsidTr="00620C1D">
        <w:trPr>
          <w:trHeight w:val="295"/>
        </w:trPr>
        <w:tc>
          <w:tcPr>
            <w:tcW w:w="3289" w:type="dxa"/>
            <w:tcBorders>
              <w:top w:val="single" w:sz="4" w:space="0" w:color="auto"/>
              <w:left w:val="single" w:sz="4" w:space="0" w:color="auto"/>
              <w:bottom w:val="single" w:sz="4" w:space="0" w:color="auto"/>
              <w:right w:val="single" w:sz="4" w:space="0" w:color="auto"/>
            </w:tcBorders>
            <w:shd w:val="clear" w:color="auto" w:fill="D9D9D9"/>
            <w:hideMark/>
          </w:tcPr>
          <w:p w14:paraId="62D29B0C" w14:textId="77777777" w:rsidR="00620C1D" w:rsidRPr="004B1C51" w:rsidRDefault="00620C1D"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t>שם</w:t>
            </w:r>
          </w:p>
        </w:t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4492F56C"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r>
      <w:tr w:rsidR="00620C1D" w:rsidRPr="004B1C51" w14:paraId="58B88871" w14:textId="77777777" w:rsidTr="00620C1D">
        <w:trPr>
          <w:trHeight w:val="282"/>
        </w:trPr>
        <w:tc>
          <w:tcPr>
            <w:tcW w:w="3289" w:type="dxa"/>
            <w:tcBorders>
              <w:top w:val="single" w:sz="4" w:space="0" w:color="auto"/>
              <w:left w:val="single" w:sz="4" w:space="0" w:color="auto"/>
              <w:bottom w:val="single" w:sz="4" w:space="0" w:color="auto"/>
              <w:right w:val="single" w:sz="4" w:space="0" w:color="auto"/>
            </w:tcBorders>
          </w:tcPr>
          <w:p w14:paraId="671DF696" w14:textId="77777777" w:rsidR="00620C1D" w:rsidRPr="004B1C51" w:rsidRDefault="00620C1D" w:rsidP="004B1C51">
            <w:pPr>
              <w:spacing w:after="160" w:line="360" w:lineRule="auto"/>
              <w:rPr>
                <w:rFonts w:ascii="David" w:eastAsia="Calibri" w:hAnsi="David"/>
                <w:sz w:val="24"/>
                <w:szCs w:val="24"/>
                <w:rtl/>
                <w:lang w:eastAsia="en-US"/>
              </w:rPr>
            </w:pPr>
          </w:p>
        </w:tc>
        <w:tc>
          <w:tcPr>
            <w:tcW w:w="3261" w:type="dxa"/>
            <w:tcBorders>
              <w:top w:val="single" w:sz="4" w:space="0" w:color="auto"/>
              <w:left w:val="single" w:sz="4" w:space="0" w:color="auto"/>
              <w:bottom w:val="single" w:sz="4" w:space="0" w:color="auto"/>
              <w:right w:val="single" w:sz="4" w:space="0" w:color="auto"/>
            </w:tcBorders>
          </w:tcPr>
          <w:p w14:paraId="0389CE35" w14:textId="77777777" w:rsidR="00620C1D" w:rsidRPr="004B1C51" w:rsidRDefault="00620C1D" w:rsidP="004B1C51">
            <w:pPr>
              <w:spacing w:after="160" w:line="360" w:lineRule="auto"/>
              <w:rPr>
                <w:rFonts w:ascii="David" w:eastAsia="Calibri" w:hAnsi="David"/>
                <w:sz w:val="24"/>
                <w:szCs w:val="24"/>
                <w:rtl/>
                <w:lang w:eastAsia="en-US"/>
              </w:rPr>
            </w:pPr>
          </w:p>
        </w:tc>
      </w:tr>
    </w:tbl>
    <w:p w14:paraId="3A5731F1" w14:textId="77777777" w:rsidR="00620C1D" w:rsidRPr="004B1C51" w:rsidRDefault="00620C1D" w:rsidP="00853B5A">
      <w:pPr>
        <w:numPr>
          <w:ilvl w:val="1"/>
          <w:numId w:val="89"/>
        </w:numPr>
        <w:spacing w:before="120" w:after="120" w:line="360" w:lineRule="auto"/>
        <w:rPr>
          <w:rFonts w:ascii="David" w:eastAsia="Calibri" w:hAnsi="David"/>
          <w:sz w:val="24"/>
          <w:szCs w:val="24"/>
          <w:rtl/>
          <w:lang w:eastAsia="en-US"/>
        </w:rPr>
      </w:pPr>
      <w:r w:rsidRPr="004B1C51">
        <w:rPr>
          <w:rFonts w:ascii="David" w:eastAsia="Calibri" w:hAnsi="David"/>
          <w:sz w:val="24"/>
          <w:szCs w:val="24"/>
          <w:rtl/>
          <w:lang w:eastAsia="en-US"/>
        </w:rPr>
        <w:t>ר' הצוות המוצע עומד בדרישות הבאות:</w:t>
      </w:r>
    </w:p>
    <w:p w14:paraId="3E23AAB1" w14:textId="77777777" w:rsidR="00620C1D" w:rsidRPr="004B1C51" w:rsidRDefault="00620C1D" w:rsidP="00853B5A">
      <w:pPr>
        <w:numPr>
          <w:ilvl w:val="2"/>
          <w:numId w:val="89"/>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בעל תעודת רו"ח מוסמך – העתק התעודה מובא </w:t>
      </w:r>
      <w:r w:rsidRPr="004B1C51">
        <w:rPr>
          <w:rFonts w:ascii="David" w:eastAsia="Calibri" w:hAnsi="David"/>
          <w:b/>
          <w:bCs/>
          <w:sz w:val="24"/>
          <w:szCs w:val="24"/>
          <w:rtl/>
          <w:lang w:eastAsia="en-US"/>
        </w:rPr>
        <w:t xml:space="preserve">בנספח ג5. </w:t>
      </w:r>
    </w:p>
    <w:p w14:paraId="79580E5B" w14:textId="77777777" w:rsidR="00620C1D" w:rsidRPr="004B1C51" w:rsidRDefault="00620C1D" w:rsidP="00853B5A">
      <w:pPr>
        <w:numPr>
          <w:ilvl w:val="2"/>
          <w:numId w:val="89"/>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בעל השכלה אקדמאית בראיית חשבון העתק התעודה מובא </w:t>
      </w:r>
      <w:r w:rsidRPr="004B1C51">
        <w:rPr>
          <w:rFonts w:ascii="David" w:eastAsia="Calibri" w:hAnsi="David"/>
          <w:b/>
          <w:bCs/>
          <w:sz w:val="24"/>
          <w:szCs w:val="24"/>
          <w:rtl/>
          <w:lang w:eastAsia="en-US"/>
        </w:rPr>
        <w:t>בנספח ג</w:t>
      </w:r>
      <w:r w:rsidRPr="004B1C51">
        <w:rPr>
          <w:rFonts w:ascii="David" w:eastAsia="Calibri" w:hAnsi="David"/>
          <w:sz w:val="24"/>
          <w:szCs w:val="24"/>
          <w:rtl/>
          <w:lang w:eastAsia="en-US"/>
        </w:rPr>
        <w:t xml:space="preserve">6 למענה. </w:t>
      </w:r>
    </w:p>
    <w:p w14:paraId="22A1A184" w14:textId="77777777" w:rsidR="00620C1D" w:rsidRPr="004B1C51" w:rsidRDefault="00620C1D" w:rsidP="004B1C51">
      <w:pPr>
        <w:spacing w:before="120" w:after="120" w:line="360" w:lineRule="auto"/>
        <w:ind w:left="360"/>
        <w:rPr>
          <w:rFonts w:ascii="David" w:eastAsia="Calibri" w:hAnsi="David"/>
          <w:sz w:val="24"/>
          <w:szCs w:val="24"/>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4B1C51" w14:paraId="57C37C39"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2DBE0398" w14:textId="77777777" w:rsidR="00620C1D" w:rsidRPr="004B1C51" w:rsidRDefault="00620C1D" w:rsidP="00853B5A">
            <w:pPr>
              <w:numPr>
                <w:ilvl w:val="0"/>
                <w:numId w:val="89"/>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D9CB25C"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2F7372F4"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7B0DB41B" w14:textId="77777777" w:rsidR="00620C1D" w:rsidRPr="004B1C51" w:rsidRDefault="00620C1D"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t>תאריך</w:t>
            </w:r>
          </w:p>
        </w:tc>
      </w:tr>
      <w:tr w:rsidR="00620C1D" w:rsidRPr="004B1C51" w14:paraId="30ACF07C"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01817FD6"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6011E226"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291DA87E"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71D5C329"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759290CC" w14:textId="77777777" w:rsidR="00620C1D" w:rsidRPr="004B1C51" w:rsidRDefault="00620C1D" w:rsidP="004B1C51">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4B1C51" w14:paraId="63E820CF"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2C9D474"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אישור עורך הדין</w:t>
            </w:r>
          </w:p>
        </w:tc>
      </w:tr>
      <w:tr w:rsidR="00620C1D" w:rsidRPr="004B1C51" w14:paraId="7BC8CB4B"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5B3F87A7"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F44056F"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F913F26"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2308E1D"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בישוב/עיר:</w:t>
            </w:r>
          </w:p>
        </w:tc>
      </w:tr>
      <w:tr w:rsidR="00620C1D" w:rsidRPr="004B1C51" w14:paraId="05847770"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612BF780"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6EC2E20F"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5673D41"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24A5BE5B"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62600F3F"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45E6B703"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3F07D830"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2AFD8B12"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5BCCFF03"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ע"י ת.ז. מס.:</w:t>
            </w:r>
          </w:p>
        </w:tc>
      </w:tr>
      <w:tr w:rsidR="00620C1D" w:rsidRPr="004B1C51" w14:paraId="1D1D1B3D" w14:textId="77777777" w:rsidTr="00620C1D">
        <w:trPr>
          <w:trHeight w:val="569"/>
        </w:trPr>
        <w:tc>
          <w:tcPr>
            <w:tcW w:w="2112" w:type="dxa"/>
            <w:tcBorders>
              <w:top w:val="single" w:sz="4" w:space="0" w:color="auto"/>
              <w:left w:val="single" w:sz="4" w:space="0" w:color="auto"/>
              <w:bottom w:val="single" w:sz="4" w:space="0" w:color="auto"/>
              <w:right w:val="single" w:sz="4" w:space="0" w:color="auto"/>
            </w:tcBorders>
          </w:tcPr>
          <w:p w14:paraId="1A35D914"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1ED58B0A"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0143D002"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218F9A3F"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2D2AE3F0"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00AAA28E"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4B1C51" w14:paraId="60E7ECDE"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61772ED0"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344BCD3C"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B0D514F"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8F52DB9"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תאריך</w:t>
            </w:r>
          </w:p>
        </w:tc>
      </w:tr>
      <w:tr w:rsidR="00620C1D" w:rsidRPr="004B1C51" w14:paraId="7DF72C15"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3C76F89C"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3B2C4B18"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2D49AA11"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7E0E198D"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0E631732" w14:textId="500CB5E7" w:rsidR="00620C1D" w:rsidRPr="004B1C51" w:rsidRDefault="00620C1D" w:rsidP="004B1C51">
      <w:pPr>
        <w:spacing w:after="160" w:line="360" w:lineRule="auto"/>
        <w:rPr>
          <w:rFonts w:ascii="David" w:eastAsia="Calibri" w:hAnsi="David"/>
          <w:sz w:val="24"/>
          <w:szCs w:val="24"/>
          <w:rtl/>
          <w:lang w:eastAsia="en-US"/>
        </w:rPr>
      </w:pPr>
    </w:p>
    <w:p w14:paraId="69BA6EC8" w14:textId="77777777" w:rsidR="008669DD" w:rsidRPr="004B1C51" w:rsidRDefault="008669DD" w:rsidP="004B1C51">
      <w:pPr>
        <w:spacing w:after="160" w:line="360" w:lineRule="auto"/>
        <w:rPr>
          <w:rFonts w:ascii="David" w:eastAsia="Calibri" w:hAnsi="David"/>
          <w:sz w:val="24"/>
          <w:szCs w:val="24"/>
          <w:rtl/>
          <w:lang w:eastAsia="en-US"/>
        </w:rPr>
      </w:pPr>
    </w:p>
    <w:p w14:paraId="0A7D8C7E" w14:textId="379C1D15" w:rsidR="00620C1D" w:rsidRPr="004B1C51" w:rsidRDefault="00620C1D" w:rsidP="004B1C51">
      <w:pPr>
        <w:keepNext/>
        <w:keepLines/>
        <w:shd w:val="clear" w:color="auto" w:fill="D9D9D9"/>
        <w:spacing w:before="40" w:line="360" w:lineRule="auto"/>
        <w:outlineLvl w:val="1"/>
        <w:rPr>
          <w:rFonts w:ascii="David" w:hAnsi="David"/>
          <w:b/>
          <w:bCs/>
          <w:sz w:val="32"/>
          <w:szCs w:val="32"/>
          <w:u w:val="single"/>
          <w:rtl/>
          <w:lang w:eastAsia="en-US"/>
        </w:rPr>
      </w:pPr>
      <w:bookmarkStart w:id="763" w:name="_Toc531863461"/>
      <w:bookmarkStart w:id="764" w:name="_Toc181687219"/>
      <w:r w:rsidRPr="004B1C51">
        <w:rPr>
          <w:rFonts w:ascii="David" w:hAnsi="David"/>
          <w:b/>
          <w:bCs/>
          <w:sz w:val="32"/>
          <w:szCs w:val="32"/>
          <w:u w:val="single"/>
          <w:rtl/>
          <w:lang w:eastAsia="en-US"/>
        </w:rPr>
        <w:lastRenderedPageBreak/>
        <w:t>נספח ג5 – העתק של תעודות רו"ח מוסמך של ראש הצוות</w:t>
      </w:r>
      <w:bookmarkEnd w:id="763"/>
      <w:bookmarkEnd w:id="764"/>
      <w:r w:rsidRPr="004B1C51">
        <w:rPr>
          <w:rFonts w:ascii="David" w:hAnsi="David"/>
          <w:b/>
          <w:bCs/>
          <w:sz w:val="32"/>
          <w:szCs w:val="32"/>
          <w:u w:val="single"/>
          <w:rtl/>
          <w:lang w:eastAsia="en-US"/>
        </w:rPr>
        <w:t xml:space="preserve"> </w:t>
      </w:r>
    </w:p>
    <w:p w14:paraId="0D838183" w14:textId="77777777" w:rsidR="00620C1D" w:rsidRPr="004B1C51" w:rsidRDefault="00620C1D"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יש להגיש העתקי תעודת רו"ח מוסמך עבור ר' הצוות המוצע </w:t>
      </w:r>
    </w:p>
    <w:p w14:paraId="090C39DD" w14:textId="77777777" w:rsidR="00620C1D" w:rsidRPr="004B1C51" w:rsidRDefault="00620C1D" w:rsidP="004B1C51">
      <w:pPr>
        <w:spacing w:after="160" w:line="360" w:lineRule="auto"/>
        <w:rPr>
          <w:rFonts w:ascii="David" w:eastAsia="Calibri" w:hAnsi="David"/>
          <w:sz w:val="24"/>
          <w:szCs w:val="24"/>
          <w:rtl/>
          <w:lang w:eastAsia="en-US"/>
        </w:rPr>
      </w:pPr>
    </w:p>
    <w:p w14:paraId="35147A66" w14:textId="77777777" w:rsidR="00620C1D" w:rsidRPr="004B1C51" w:rsidRDefault="00620C1D" w:rsidP="004B1C51">
      <w:pPr>
        <w:bidi w:val="0"/>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br w:type="page"/>
      </w:r>
    </w:p>
    <w:p w14:paraId="6DA86DD9" w14:textId="7597D35C" w:rsidR="00620C1D" w:rsidRPr="004B1C51" w:rsidRDefault="00620C1D" w:rsidP="004B1C51">
      <w:pPr>
        <w:keepNext/>
        <w:keepLines/>
        <w:shd w:val="clear" w:color="auto" w:fill="D9D9D9"/>
        <w:spacing w:before="40" w:line="360" w:lineRule="auto"/>
        <w:outlineLvl w:val="1"/>
        <w:rPr>
          <w:rFonts w:ascii="David" w:hAnsi="David"/>
          <w:b/>
          <w:bCs/>
          <w:color w:val="2F5496"/>
          <w:u w:val="single"/>
          <w:lang w:eastAsia="en-US"/>
        </w:rPr>
      </w:pPr>
      <w:bookmarkStart w:id="765" w:name="_Toc531863462"/>
      <w:bookmarkStart w:id="766" w:name="_Toc181687220"/>
      <w:r w:rsidRPr="004B1C51">
        <w:rPr>
          <w:rFonts w:ascii="David" w:hAnsi="David"/>
          <w:b/>
          <w:bCs/>
          <w:sz w:val="32"/>
          <w:szCs w:val="32"/>
          <w:u w:val="single"/>
          <w:rtl/>
          <w:lang w:eastAsia="en-US"/>
        </w:rPr>
        <w:lastRenderedPageBreak/>
        <w:t>נספח ג6 – קורות חיים ותעודות השכלה של ר' הצוות המוצע</w:t>
      </w:r>
      <w:bookmarkEnd w:id="765"/>
      <w:bookmarkEnd w:id="766"/>
      <w:r w:rsidRPr="004B1C51">
        <w:rPr>
          <w:rFonts w:ascii="David" w:hAnsi="David"/>
          <w:b/>
          <w:bCs/>
          <w:sz w:val="32"/>
          <w:szCs w:val="32"/>
          <w:u w:val="single"/>
          <w:rtl/>
          <w:lang w:eastAsia="en-US"/>
        </w:rPr>
        <w:t xml:space="preserve"> </w:t>
      </w:r>
    </w:p>
    <w:p w14:paraId="718B1304" w14:textId="6126562B" w:rsidR="00620C1D" w:rsidRPr="004B1C51" w:rsidRDefault="00620C1D"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יש להגיש העתקי תעודת זכאות לתואר אקדמאי</w:t>
      </w:r>
      <w:r w:rsidR="003356D7" w:rsidRPr="004B1C51">
        <w:rPr>
          <w:rFonts w:ascii="David" w:eastAsia="Calibri" w:hAnsi="David"/>
          <w:sz w:val="24"/>
          <w:szCs w:val="24"/>
          <w:rtl/>
          <w:lang w:eastAsia="en-US"/>
        </w:rPr>
        <w:t>(ככל וקיים</w:t>
      </w:r>
      <w:r w:rsidR="00CC5E8A" w:rsidRPr="004B1C51">
        <w:rPr>
          <w:rFonts w:ascii="David" w:eastAsia="Calibri" w:hAnsi="David"/>
          <w:sz w:val="24"/>
          <w:szCs w:val="24"/>
          <w:rtl/>
          <w:lang w:eastAsia="en-US"/>
        </w:rPr>
        <w:t>)</w:t>
      </w:r>
      <w:r w:rsidR="00CC5E8A" w:rsidRPr="004B1C51">
        <w:rPr>
          <w:rFonts w:ascii="David" w:eastAsia="Calibri" w:hAnsi="David"/>
          <w:sz w:val="24"/>
          <w:szCs w:val="24"/>
          <w:lang w:eastAsia="en-US"/>
        </w:rPr>
        <w:t xml:space="preserve"> </w:t>
      </w:r>
      <w:r w:rsidR="003356D7" w:rsidRPr="004B1C51">
        <w:rPr>
          <w:rFonts w:ascii="David" w:eastAsia="Calibri" w:hAnsi="David"/>
          <w:sz w:val="24"/>
          <w:szCs w:val="24"/>
          <w:rtl/>
          <w:lang w:eastAsia="en-US"/>
        </w:rPr>
        <w:t>ו</w:t>
      </w:r>
      <w:r w:rsidRPr="004B1C51">
        <w:rPr>
          <w:rFonts w:ascii="David" w:eastAsia="Calibri" w:hAnsi="David"/>
          <w:sz w:val="24"/>
          <w:szCs w:val="24"/>
          <w:rtl/>
          <w:lang w:eastAsia="en-US"/>
        </w:rPr>
        <w:t>קורות חיים</w:t>
      </w:r>
    </w:p>
    <w:p w14:paraId="7F6583F3" w14:textId="77777777" w:rsidR="00620C1D" w:rsidRPr="004B1C51" w:rsidRDefault="00620C1D" w:rsidP="004B1C51">
      <w:pPr>
        <w:spacing w:after="160" w:line="360" w:lineRule="auto"/>
        <w:rPr>
          <w:rFonts w:ascii="David" w:eastAsia="Calibri" w:hAnsi="David"/>
          <w:sz w:val="24"/>
          <w:szCs w:val="24"/>
          <w:rtl/>
          <w:lang w:eastAsia="en-US"/>
        </w:rPr>
      </w:pPr>
    </w:p>
    <w:p w14:paraId="7483F916" w14:textId="77777777" w:rsidR="00620C1D" w:rsidRPr="004B1C51" w:rsidRDefault="00620C1D" w:rsidP="004B1C51">
      <w:pPr>
        <w:bidi w:val="0"/>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br w:type="page"/>
      </w:r>
    </w:p>
    <w:p w14:paraId="05F7ABEB" w14:textId="2496CFB7" w:rsidR="00620C1D" w:rsidRPr="004B1C51" w:rsidRDefault="00620C1D" w:rsidP="004B1C51">
      <w:pPr>
        <w:keepNext/>
        <w:keepLines/>
        <w:shd w:val="clear" w:color="auto" w:fill="D9D9D9"/>
        <w:spacing w:before="40" w:line="360" w:lineRule="auto"/>
        <w:outlineLvl w:val="1"/>
        <w:rPr>
          <w:rFonts w:ascii="David" w:hAnsi="David"/>
          <w:b/>
          <w:bCs/>
          <w:sz w:val="32"/>
          <w:szCs w:val="32"/>
          <w:u w:val="single"/>
          <w:lang w:eastAsia="en-US"/>
        </w:rPr>
      </w:pPr>
      <w:bookmarkStart w:id="767" w:name="_Toc531863463"/>
      <w:bookmarkStart w:id="768" w:name="_Toc181687221"/>
      <w:r w:rsidRPr="004B1C51">
        <w:rPr>
          <w:rFonts w:ascii="David" w:hAnsi="David"/>
          <w:b/>
          <w:bCs/>
          <w:sz w:val="32"/>
          <w:szCs w:val="32"/>
          <w:u w:val="single"/>
          <w:rtl/>
          <w:lang w:eastAsia="en-US"/>
        </w:rPr>
        <w:lastRenderedPageBreak/>
        <w:t xml:space="preserve">נספח ג7 - פירוט </w:t>
      </w:r>
      <w:r w:rsidR="00FE3F41" w:rsidRPr="004B1C51">
        <w:rPr>
          <w:rFonts w:ascii="David" w:hAnsi="David"/>
          <w:b/>
          <w:bCs/>
          <w:sz w:val="32"/>
          <w:szCs w:val="32"/>
          <w:u w:val="single"/>
          <w:rtl/>
          <w:lang w:eastAsia="en-US"/>
        </w:rPr>
        <w:t xml:space="preserve">דוחות </w:t>
      </w:r>
      <w:r w:rsidRPr="004B1C51">
        <w:rPr>
          <w:rFonts w:ascii="David" w:hAnsi="David"/>
          <w:b/>
          <w:bCs/>
          <w:sz w:val="32"/>
          <w:szCs w:val="32"/>
          <w:u w:val="single"/>
          <w:rtl/>
          <w:lang w:eastAsia="en-US"/>
        </w:rPr>
        <w:t>ביקורת שבוצעו ע"י המציע בסל ביקורת</w:t>
      </w:r>
      <w:bookmarkEnd w:id="767"/>
      <w:bookmarkEnd w:id="768"/>
    </w:p>
    <w:p w14:paraId="098B11A5" w14:textId="77777777" w:rsidR="00620C1D" w:rsidRPr="004B1C51" w:rsidRDefault="00620C1D" w:rsidP="00853B5A">
      <w:pPr>
        <w:numPr>
          <w:ilvl w:val="0"/>
          <w:numId w:val="90"/>
        </w:numPr>
        <w:pBdr>
          <w:top w:val="single" w:sz="4" w:space="1" w:color="auto"/>
          <w:left w:val="single" w:sz="4" w:space="1" w:color="auto"/>
          <w:bottom w:val="single" w:sz="4" w:space="1" w:color="auto"/>
          <w:right w:val="single" w:sz="4" w:space="1" w:color="auto"/>
        </w:pBdr>
        <w:spacing w:after="160" w:line="360" w:lineRule="auto"/>
        <w:ind w:left="1080" w:right="360"/>
        <w:rPr>
          <w:rFonts w:ascii="David" w:eastAsia="Calibri" w:hAnsi="David"/>
          <w:b/>
          <w:bCs/>
          <w:sz w:val="24"/>
          <w:szCs w:val="24"/>
          <w:rtl/>
          <w:lang w:eastAsia="en-US"/>
        </w:rPr>
      </w:pPr>
      <w:r w:rsidRPr="004B1C51">
        <w:rPr>
          <w:rFonts w:ascii="David" w:eastAsia="Calibri" w:hAnsi="David"/>
          <w:b/>
          <w:bCs/>
          <w:sz w:val="24"/>
          <w:szCs w:val="24"/>
          <w:rtl/>
          <w:lang w:eastAsia="en-US"/>
        </w:rPr>
        <w:t>על הפרטים בטופס לכלול גם מידע הנדרש לצורך קביעת ניקוד האיכות.</w:t>
      </w:r>
    </w:p>
    <w:p w14:paraId="37308E0E" w14:textId="77777777" w:rsidR="00620C1D" w:rsidRPr="004B1C51" w:rsidRDefault="00620C1D" w:rsidP="00853B5A">
      <w:pPr>
        <w:numPr>
          <w:ilvl w:val="0"/>
          <w:numId w:val="90"/>
        </w:num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sidRPr="004B1C51">
        <w:rPr>
          <w:rFonts w:ascii="David" w:eastAsia="Calibri" w:hAnsi="David"/>
          <w:b/>
          <w:sz w:val="24"/>
          <w:szCs w:val="24"/>
          <w:rtl/>
          <w:lang w:eastAsia="en-US"/>
        </w:rPr>
        <w:t xml:space="preserve">את הטבלה לעיל יש למלא בקובץ </w:t>
      </w:r>
      <w:r w:rsidRPr="004B1C51">
        <w:rPr>
          <w:rFonts w:ascii="David" w:eastAsia="Calibri" w:hAnsi="David"/>
          <w:b/>
          <w:sz w:val="24"/>
          <w:szCs w:val="24"/>
          <w:lang w:eastAsia="en-US"/>
        </w:rPr>
        <w:t>EXCEL</w:t>
      </w:r>
      <w:r w:rsidRPr="004B1C51">
        <w:rPr>
          <w:rFonts w:ascii="David" w:eastAsia="Calibri" w:hAnsi="David"/>
          <w:b/>
          <w:sz w:val="24"/>
          <w:szCs w:val="24"/>
          <w:rtl/>
          <w:lang w:eastAsia="en-US"/>
        </w:rPr>
        <w:t xml:space="preserve"> נפרד, יש להדפיס טופס זה ולצרף במיקום זה בחוברת המענ</w:t>
      </w:r>
      <w:r w:rsidRPr="004B1C51">
        <w:rPr>
          <w:rFonts w:ascii="David" w:eastAsia="Calibri" w:hAnsi="David"/>
          <w:sz w:val="24"/>
          <w:szCs w:val="24"/>
          <w:rtl/>
          <w:lang w:eastAsia="en-US"/>
        </w:rPr>
        <w:t>ה</w:t>
      </w:r>
    </w:p>
    <w:p w14:paraId="5CC681E1" w14:textId="77777777" w:rsidR="00620C1D" w:rsidRPr="004B1C51" w:rsidRDefault="00620C1D" w:rsidP="00853B5A">
      <w:pPr>
        <w:numPr>
          <w:ilvl w:val="0"/>
          <w:numId w:val="90"/>
        </w:num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sidRPr="004B1C51">
        <w:rPr>
          <w:rFonts w:ascii="David" w:eastAsia="Calibri" w:hAnsi="David"/>
          <w:sz w:val="24"/>
          <w:szCs w:val="24"/>
          <w:rtl/>
          <w:lang w:eastAsia="en-US"/>
        </w:rPr>
        <w:t>תשומת לב להערות בתחתית הטבלה</w:t>
      </w:r>
    </w:p>
    <w:p w14:paraId="467189ED" w14:textId="77777777" w:rsidR="00620C1D" w:rsidRPr="004B1C51" w:rsidRDefault="00620C1D" w:rsidP="004B1C51">
      <w:pPr>
        <w:widowControl w:val="0"/>
        <w:tabs>
          <w:tab w:val="left" w:pos="720"/>
        </w:tabs>
        <w:spacing w:line="360" w:lineRule="auto"/>
        <w:ind w:left="401"/>
        <w:contextualSpacing/>
        <w:rPr>
          <w:rFonts w:ascii="David" w:eastAsia="Calibri" w:hAnsi="David"/>
          <w:bCs/>
          <w:sz w:val="24"/>
          <w:szCs w:val="24"/>
          <w:u w:val="single"/>
          <w:rtl/>
          <w:lang w:eastAsia="en-US"/>
        </w:rPr>
      </w:pPr>
    </w:p>
    <w:p w14:paraId="0CC5263D" w14:textId="77777777" w:rsidR="00620C1D" w:rsidRPr="004B1C51" w:rsidRDefault="00620C1D" w:rsidP="004B1C51">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741"/>
        <w:gridCol w:w="1151"/>
        <w:gridCol w:w="1151"/>
        <w:gridCol w:w="1151"/>
        <w:gridCol w:w="2013"/>
        <w:gridCol w:w="1986"/>
      </w:tblGrid>
      <w:tr w:rsidR="00620C1D" w:rsidRPr="004B1C51" w14:paraId="23CA02C0" w14:textId="77777777" w:rsidTr="00620C1D">
        <w:tc>
          <w:tcPr>
            <w:tcW w:w="279" w:type="pct"/>
            <w:tcBorders>
              <w:top w:val="single" w:sz="4" w:space="0" w:color="auto"/>
              <w:left w:val="single" w:sz="4" w:space="0" w:color="auto"/>
              <w:bottom w:val="single" w:sz="4" w:space="0" w:color="auto"/>
              <w:right w:val="single" w:sz="4" w:space="0" w:color="auto"/>
            </w:tcBorders>
          </w:tcPr>
          <w:p w14:paraId="02589D2C"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p>
        </w:tc>
        <w:tc>
          <w:tcPr>
            <w:tcW w:w="894" w:type="pct"/>
            <w:tcBorders>
              <w:top w:val="single" w:sz="4" w:space="0" w:color="auto"/>
              <w:left w:val="single" w:sz="4" w:space="0" w:color="auto"/>
              <w:bottom w:val="single" w:sz="4" w:space="0" w:color="auto"/>
              <w:right w:val="single" w:sz="4" w:space="0" w:color="auto"/>
            </w:tcBorders>
            <w:hideMark/>
          </w:tcPr>
          <w:p w14:paraId="1C925E81"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(1)</w:t>
            </w:r>
          </w:p>
        </w:tc>
        <w:tc>
          <w:tcPr>
            <w:tcW w:w="591" w:type="pct"/>
            <w:tcBorders>
              <w:top w:val="single" w:sz="4" w:space="0" w:color="auto"/>
              <w:left w:val="single" w:sz="4" w:space="0" w:color="auto"/>
              <w:bottom w:val="single" w:sz="4" w:space="0" w:color="auto"/>
              <w:right w:val="single" w:sz="4" w:space="0" w:color="auto"/>
            </w:tcBorders>
            <w:hideMark/>
          </w:tcPr>
          <w:p w14:paraId="36403336"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שם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57F97FDF"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טלפון של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19AB8560"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תקופת מתן השירות (2)</w:t>
            </w:r>
          </w:p>
        </w:tc>
        <w:tc>
          <w:tcPr>
            <w:tcW w:w="1034" w:type="pct"/>
            <w:tcBorders>
              <w:top w:val="single" w:sz="4" w:space="0" w:color="auto"/>
              <w:left w:val="single" w:sz="4" w:space="0" w:color="auto"/>
              <w:bottom w:val="single" w:sz="4" w:space="0" w:color="auto"/>
              <w:right w:val="single" w:sz="4" w:space="0" w:color="auto"/>
            </w:tcBorders>
            <w:hideMark/>
          </w:tcPr>
          <w:p w14:paraId="642874E9"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תמצית נושאי הבדיקה שנערכת במסגרת הביקורת</w:t>
            </w:r>
          </w:p>
        </w:tc>
        <w:tc>
          <w:tcPr>
            <w:tcW w:w="1020" w:type="pct"/>
            <w:tcBorders>
              <w:top w:val="single" w:sz="4" w:space="0" w:color="auto"/>
              <w:left w:val="single" w:sz="4" w:space="0" w:color="auto"/>
              <w:bottom w:val="single" w:sz="4" w:space="0" w:color="auto"/>
              <w:right w:val="single" w:sz="4" w:space="0" w:color="auto"/>
            </w:tcBorders>
            <w:hideMark/>
          </w:tcPr>
          <w:p w14:paraId="7F1A01F5"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פירוט נוסף </w:t>
            </w:r>
          </w:p>
        </w:tc>
      </w:tr>
      <w:tr w:rsidR="00620C1D" w:rsidRPr="004B1C51" w14:paraId="4C2D64B5"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17D84536"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1</w:t>
            </w:r>
          </w:p>
        </w:tc>
        <w:tc>
          <w:tcPr>
            <w:tcW w:w="894" w:type="pct"/>
            <w:tcBorders>
              <w:top w:val="single" w:sz="4" w:space="0" w:color="auto"/>
              <w:left w:val="single" w:sz="4" w:space="0" w:color="auto"/>
              <w:bottom w:val="single" w:sz="4" w:space="0" w:color="auto"/>
              <w:right w:val="single" w:sz="4" w:space="0" w:color="auto"/>
            </w:tcBorders>
          </w:tcPr>
          <w:p w14:paraId="5EE3EAB4"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8AFDD2B"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DC4BC6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F7C5F9C"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16CB33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2254DFA"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7A6DBCB9"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047D5B62"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2</w:t>
            </w:r>
          </w:p>
        </w:tc>
        <w:tc>
          <w:tcPr>
            <w:tcW w:w="894" w:type="pct"/>
            <w:tcBorders>
              <w:top w:val="single" w:sz="4" w:space="0" w:color="auto"/>
              <w:left w:val="single" w:sz="4" w:space="0" w:color="auto"/>
              <w:bottom w:val="single" w:sz="4" w:space="0" w:color="auto"/>
              <w:right w:val="single" w:sz="4" w:space="0" w:color="auto"/>
            </w:tcBorders>
          </w:tcPr>
          <w:p w14:paraId="58277A18"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D83CD19"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46024E1"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7739BB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6928818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1FD388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1D21FEC2"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5EEDFBD1"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3</w:t>
            </w:r>
          </w:p>
        </w:tc>
        <w:tc>
          <w:tcPr>
            <w:tcW w:w="894" w:type="pct"/>
            <w:tcBorders>
              <w:top w:val="single" w:sz="4" w:space="0" w:color="auto"/>
              <w:left w:val="single" w:sz="4" w:space="0" w:color="auto"/>
              <w:bottom w:val="single" w:sz="4" w:space="0" w:color="auto"/>
              <w:right w:val="single" w:sz="4" w:space="0" w:color="auto"/>
            </w:tcBorders>
          </w:tcPr>
          <w:p w14:paraId="6AE26F71"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BDA3F2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EB6AEBD"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15A592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121A4A57"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15A2AF0B"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75829B30"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3C371013"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4</w:t>
            </w:r>
          </w:p>
        </w:tc>
        <w:tc>
          <w:tcPr>
            <w:tcW w:w="894" w:type="pct"/>
            <w:tcBorders>
              <w:top w:val="single" w:sz="4" w:space="0" w:color="auto"/>
              <w:left w:val="single" w:sz="4" w:space="0" w:color="auto"/>
              <w:bottom w:val="single" w:sz="4" w:space="0" w:color="auto"/>
              <w:right w:val="single" w:sz="4" w:space="0" w:color="auto"/>
            </w:tcBorders>
          </w:tcPr>
          <w:p w14:paraId="27707A34"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10CD371"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418528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422823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AE995C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E22BB91"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31D002D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E8887C2"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5</w:t>
            </w:r>
          </w:p>
        </w:tc>
        <w:tc>
          <w:tcPr>
            <w:tcW w:w="894" w:type="pct"/>
            <w:tcBorders>
              <w:top w:val="single" w:sz="4" w:space="0" w:color="auto"/>
              <w:left w:val="single" w:sz="4" w:space="0" w:color="auto"/>
              <w:bottom w:val="single" w:sz="4" w:space="0" w:color="auto"/>
              <w:right w:val="single" w:sz="4" w:space="0" w:color="auto"/>
            </w:tcBorders>
          </w:tcPr>
          <w:p w14:paraId="46CCF91D"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07DACFE"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06275D9"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C4FDD0C"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EDFFFA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260ACB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62804C1F"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140AAC35"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6</w:t>
            </w:r>
          </w:p>
        </w:tc>
        <w:tc>
          <w:tcPr>
            <w:tcW w:w="894" w:type="pct"/>
            <w:tcBorders>
              <w:top w:val="single" w:sz="4" w:space="0" w:color="auto"/>
              <w:left w:val="single" w:sz="4" w:space="0" w:color="auto"/>
              <w:bottom w:val="single" w:sz="4" w:space="0" w:color="auto"/>
              <w:right w:val="single" w:sz="4" w:space="0" w:color="auto"/>
            </w:tcBorders>
          </w:tcPr>
          <w:p w14:paraId="787D3183"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5E15AA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15EF65B"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31DE47E"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7CD36AAB"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5B02B77"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bl>
    <w:p w14:paraId="6EF51D92" w14:textId="77777777" w:rsidR="00620C1D" w:rsidRPr="004B1C51" w:rsidRDefault="00620C1D" w:rsidP="004B1C51">
      <w:pPr>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p w14:paraId="4C7C61D9" w14:textId="773D1709" w:rsidR="00620C1D" w:rsidRPr="004B1C51" w:rsidRDefault="00620C1D" w:rsidP="004B1C5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t>(1) יש להגיש רק דוחות ביק</w:t>
      </w:r>
      <w:r w:rsidR="009D4417" w:rsidRPr="004B1C51">
        <w:rPr>
          <w:rFonts w:ascii="David" w:eastAsia="Calibri" w:hAnsi="David"/>
          <w:b/>
          <w:sz w:val="24"/>
          <w:szCs w:val="24"/>
          <w:rtl/>
          <w:lang w:eastAsia="en-US"/>
        </w:rPr>
        <w:t>ו</w:t>
      </w:r>
      <w:r w:rsidRPr="004B1C51">
        <w:rPr>
          <w:rFonts w:ascii="David" w:eastAsia="Calibri" w:hAnsi="David"/>
          <w:b/>
          <w:sz w:val="24"/>
          <w:szCs w:val="24"/>
          <w:rtl/>
          <w:lang w:eastAsia="en-US"/>
        </w:rPr>
        <w:t xml:space="preserve">רת העומדים בהגדרת המונח במכרז </w:t>
      </w:r>
    </w:p>
    <w:p w14:paraId="1A48B24A" w14:textId="77777777" w:rsidR="00B82460" w:rsidRPr="004B1C51" w:rsidRDefault="00620C1D" w:rsidP="004B1C5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t>(2) יש לציין חודש ושנה להתחלה ולסיום</w:t>
      </w:r>
    </w:p>
    <w:p w14:paraId="18948F73"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119C29CE"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28E12E0F"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570D1B8E"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3291180C"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54923483" w14:textId="77777777" w:rsidR="00B82460" w:rsidRPr="004B1C51" w:rsidRDefault="00B82460" w:rsidP="004B1C51">
      <w:pPr>
        <w:spacing w:after="160" w:line="360" w:lineRule="auto"/>
        <w:ind w:left="720" w:right="793"/>
        <w:rPr>
          <w:rFonts w:ascii="David" w:eastAsia="Calibri" w:hAnsi="David"/>
          <w:b/>
          <w:sz w:val="24"/>
          <w:szCs w:val="24"/>
          <w:rtl/>
          <w:lang w:eastAsia="en-US"/>
        </w:rPr>
      </w:pPr>
    </w:p>
    <w:p w14:paraId="74A67864" w14:textId="77777777" w:rsidR="00B82460" w:rsidRPr="004B1C51" w:rsidRDefault="00B82460" w:rsidP="00EA1252">
      <w:pPr>
        <w:spacing w:after="160" w:line="360" w:lineRule="auto"/>
        <w:ind w:right="793"/>
        <w:rPr>
          <w:rFonts w:ascii="David" w:eastAsia="Calibri" w:hAnsi="David"/>
          <w:b/>
          <w:sz w:val="24"/>
          <w:szCs w:val="24"/>
          <w:rtl/>
          <w:lang w:eastAsia="en-US"/>
        </w:rPr>
      </w:pPr>
    </w:p>
    <w:p w14:paraId="2B14AA20" w14:textId="4211277B" w:rsidR="00B82460" w:rsidRPr="004B1C51" w:rsidRDefault="00B82460" w:rsidP="004B1C51">
      <w:pPr>
        <w:keepNext/>
        <w:keepLines/>
        <w:shd w:val="clear" w:color="auto" w:fill="D9D9D9"/>
        <w:spacing w:before="40" w:line="360" w:lineRule="auto"/>
        <w:outlineLvl w:val="1"/>
        <w:rPr>
          <w:rFonts w:ascii="David" w:hAnsi="David"/>
          <w:b/>
          <w:bCs/>
          <w:sz w:val="32"/>
          <w:szCs w:val="32"/>
          <w:u w:val="single"/>
          <w:rtl/>
          <w:lang w:eastAsia="en-US"/>
        </w:rPr>
      </w:pPr>
      <w:bookmarkStart w:id="769" w:name="_Toc181687222"/>
      <w:r w:rsidRPr="004B1C51">
        <w:rPr>
          <w:rFonts w:ascii="David" w:hAnsi="David"/>
          <w:b/>
          <w:bCs/>
          <w:sz w:val="32"/>
          <w:szCs w:val="32"/>
          <w:u w:val="single"/>
          <w:rtl/>
          <w:lang w:eastAsia="en-US"/>
        </w:rPr>
        <w:lastRenderedPageBreak/>
        <w:t>נספח ג8 – פירוט דוחות שבוצעו ע"י ראש הצוות המוצע עבור סלי ביקורת 1-</w:t>
      </w:r>
      <w:r w:rsidR="00EA1252">
        <w:rPr>
          <w:rFonts w:ascii="David" w:hAnsi="David" w:hint="cs"/>
          <w:b/>
          <w:bCs/>
          <w:sz w:val="32"/>
          <w:szCs w:val="32"/>
          <w:u w:val="single"/>
          <w:rtl/>
          <w:lang w:eastAsia="en-US"/>
        </w:rPr>
        <w:t>4</w:t>
      </w:r>
      <w:bookmarkEnd w:id="769"/>
    </w:p>
    <w:p w14:paraId="52CF6870" w14:textId="77777777" w:rsidR="00B82460" w:rsidRPr="004B1C51" w:rsidRDefault="00B82460" w:rsidP="00853B5A">
      <w:pPr>
        <w:numPr>
          <w:ilvl w:val="0"/>
          <w:numId w:val="91"/>
        </w:numPr>
        <w:pBdr>
          <w:top w:val="single" w:sz="4" w:space="1" w:color="auto"/>
          <w:left w:val="single" w:sz="4" w:space="1" w:color="auto"/>
          <w:bottom w:val="single" w:sz="4" w:space="1" w:color="auto"/>
          <w:right w:val="single" w:sz="4" w:space="1" w:color="auto"/>
        </w:pBdr>
        <w:spacing w:after="160" w:line="360" w:lineRule="auto"/>
        <w:ind w:left="1080" w:right="360"/>
        <w:rPr>
          <w:rFonts w:ascii="David" w:eastAsia="Calibri" w:hAnsi="David"/>
          <w:b/>
          <w:bCs/>
          <w:sz w:val="24"/>
          <w:szCs w:val="24"/>
          <w:rtl/>
          <w:lang w:eastAsia="en-US"/>
        </w:rPr>
      </w:pPr>
      <w:r w:rsidRPr="004B1C51">
        <w:rPr>
          <w:rFonts w:ascii="David" w:eastAsia="Calibri" w:hAnsi="David"/>
          <w:b/>
          <w:bCs/>
          <w:sz w:val="24"/>
          <w:szCs w:val="24"/>
          <w:rtl/>
          <w:lang w:eastAsia="en-US"/>
        </w:rPr>
        <w:t>על הפרטים בטופס לכלול גם מידע הנדרש לצורך קביעת ניקוד האיכות.</w:t>
      </w:r>
    </w:p>
    <w:p w14:paraId="79E67038" w14:textId="77777777" w:rsidR="00B82460" w:rsidRPr="004B1C51" w:rsidRDefault="00B82460" w:rsidP="00853B5A">
      <w:pPr>
        <w:numPr>
          <w:ilvl w:val="0"/>
          <w:numId w:val="91"/>
        </w:num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sidRPr="004B1C51">
        <w:rPr>
          <w:rFonts w:ascii="David" w:eastAsia="Calibri" w:hAnsi="David"/>
          <w:b/>
          <w:sz w:val="24"/>
          <w:szCs w:val="24"/>
          <w:rtl/>
          <w:lang w:eastAsia="en-US"/>
        </w:rPr>
        <w:t xml:space="preserve">את הטבלה לעיל יש למלא בקובץ </w:t>
      </w:r>
      <w:r w:rsidRPr="004B1C51">
        <w:rPr>
          <w:rFonts w:ascii="David" w:eastAsia="Calibri" w:hAnsi="David"/>
          <w:b/>
          <w:sz w:val="24"/>
          <w:szCs w:val="24"/>
          <w:lang w:eastAsia="en-US"/>
        </w:rPr>
        <w:t>EXCEL</w:t>
      </w:r>
      <w:r w:rsidRPr="004B1C51">
        <w:rPr>
          <w:rFonts w:ascii="David" w:eastAsia="Calibri" w:hAnsi="David"/>
          <w:b/>
          <w:sz w:val="24"/>
          <w:szCs w:val="24"/>
          <w:rtl/>
          <w:lang w:eastAsia="en-US"/>
        </w:rPr>
        <w:t xml:space="preserve"> נפרד, יש להדפיס טופס זה ולצרף במיקום זה בחוברת המענ</w:t>
      </w:r>
      <w:r w:rsidRPr="004B1C51">
        <w:rPr>
          <w:rFonts w:ascii="David" w:eastAsia="Calibri" w:hAnsi="David"/>
          <w:sz w:val="24"/>
          <w:szCs w:val="24"/>
          <w:rtl/>
          <w:lang w:eastAsia="en-US"/>
        </w:rPr>
        <w:t>ה</w:t>
      </w:r>
    </w:p>
    <w:p w14:paraId="186C04E4" w14:textId="77777777" w:rsidR="00B82460" w:rsidRPr="004B1C51" w:rsidRDefault="00B82460" w:rsidP="00853B5A">
      <w:pPr>
        <w:numPr>
          <w:ilvl w:val="0"/>
          <w:numId w:val="91"/>
        </w:num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sidRPr="004B1C51">
        <w:rPr>
          <w:rFonts w:ascii="David" w:eastAsia="Calibri" w:hAnsi="David"/>
          <w:sz w:val="24"/>
          <w:szCs w:val="24"/>
          <w:rtl/>
          <w:lang w:eastAsia="en-US"/>
        </w:rPr>
        <w:t>תשומת לב להערות בתחתית הטבלה</w:t>
      </w:r>
    </w:p>
    <w:p w14:paraId="03044BB7" w14:textId="77777777" w:rsidR="00B82460" w:rsidRPr="004B1C51" w:rsidRDefault="00B82460" w:rsidP="004B1C51">
      <w:pPr>
        <w:widowControl w:val="0"/>
        <w:tabs>
          <w:tab w:val="left" w:pos="720"/>
        </w:tabs>
        <w:spacing w:line="360" w:lineRule="auto"/>
        <w:ind w:left="401"/>
        <w:contextualSpacing/>
        <w:rPr>
          <w:rFonts w:ascii="David" w:eastAsia="Calibri" w:hAnsi="David"/>
          <w:bCs/>
          <w:sz w:val="24"/>
          <w:szCs w:val="24"/>
          <w:u w:val="single"/>
          <w:rtl/>
          <w:lang w:eastAsia="en-US"/>
        </w:rPr>
      </w:pPr>
    </w:p>
    <w:p w14:paraId="56D95763" w14:textId="77777777" w:rsidR="00B82460" w:rsidRPr="004B1C51" w:rsidRDefault="00B82460" w:rsidP="004B1C51">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0"/>
        <w:gridCol w:w="1466"/>
        <w:gridCol w:w="1453"/>
        <w:gridCol w:w="937"/>
        <w:gridCol w:w="995"/>
        <w:gridCol w:w="1079"/>
        <w:gridCol w:w="1953"/>
        <w:gridCol w:w="1433"/>
      </w:tblGrid>
      <w:tr w:rsidR="00B82460" w:rsidRPr="004B1C51" w14:paraId="4AA657EE" w14:textId="77777777" w:rsidTr="00B17DDA">
        <w:tc>
          <w:tcPr>
            <w:tcW w:w="216" w:type="pct"/>
            <w:tcBorders>
              <w:top w:val="single" w:sz="4" w:space="0" w:color="auto"/>
              <w:left w:val="single" w:sz="4" w:space="0" w:color="auto"/>
              <w:bottom w:val="single" w:sz="4" w:space="0" w:color="auto"/>
              <w:right w:val="single" w:sz="4" w:space="0" w:color="auto"/>
            </w:tcBorders>
          </w:tcPr>
          <w:p w14:paraId="6AFA5BBD"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p>
        </w:tc>
        <w:tc>
          <w:tcPr>
            <w:tcW w:w="753" w:type="pct"/>
            <w:tcBorders>
              <w:top w:val="single" w:sz="4" w:space="0" w:color="auto"/>
              <w:left w:val="single" w:sz="4" w:space="0" w:color="auto"/>
              <w:bottom w:val="single" w:sz="4" w:space="0" w:color="auto"/>
              <w:right w:val="single" w:sz="4" w:space="0" w:color="auto"/>
            </w:tcBorders>
            <w:hideMark/>
          </w:tcPr>
          <w:p w14:paraId="219E4C49"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(1)</w:t>
            </w:r>
          </w:p>
        </w:tc>
        <w:tc>
          <w:tcPr>
            <w:tcW w:w="746" w:type="pct"/>
            <w:tcBorders>
              <w:top w:val="single" w:sz="4" w:space="0" w:color="auto"/>
              <w:left w:val="single" w:sz="4" w:space="0" w:color="auto"/>
              <w:bottom w:val="single" w:sz="4" w:space="0" w:color="auto"/>
              <w:right w:val="single" w:sz="4" w:space="0" w:color="auto"/>
            </w:tcBorders>
            <w:hideMark/>
          </w:tcPr>
          <w:p w14:paraId="50E15247"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הינו גוף ציבורי/ גוף מחו"ל (2)</w:t>
            </w:r>
          </w:p>
        </w:tc>
        <w:tc>
          <w:tcPr>
            <w:tcW w:w="481" w:type="pct"/>
            <w:tcBorders>
              <w:top w:val="single" w:sz="4" w:space="0" w:color="auto"/>
              <w:left w:val="single" w:sz="4" w:space="0" w:color="auto"/>
              <w:bottom w:val="single" w:sz="4" w:space="0" w:color="auto"/>
              <w:right w:val="single" w:sz="4" w:space="0" w:color="auto"/>
            </w:tcBorders>
            <w:hideMark/>
          </w:tcPr>
          <w:p w14:paraId="6F1E4BC0"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שם איש הקשר אצל הלקוח</w:t>
            </w:r>
          </w:p>
        </w:tc>
        <w:tc>
          <w:tcPr>
            <w:tcW w:w="511" w:type="pct"/>
            <w:tcBorders>
              <w:top w:val="single" w:sz="4" w:space="0" w:color="auto"/>
              <w:left w:val="single" w:sz="4" w:space="0" w:color="auto"/>
              <w:bottom w:val="single" w:sz="4" w:space="0" w:color="auto"/>
              <w:right w:val="single" w:sz="4" w:space="0" w:color="auto"/>
            </w:tcBorders>
            <w:hideMark/>
          </w:tcPr>
          <w:p w14:paraId="784CFC68"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טלפון של איש הקשר אצל הלקוח</w:t>
            </w:r>
          </w:p>
        </w:tc>
        <w:tc>
          <w:tcPr>
            <w:tcW w:w="554" w:type="pct"/>
            <w:tcBorders>
              <w:top w:val="single" w:sz="4" w:space="0" w:color="auto"/>
              <w:left w:val="single" w:sz="4" w:space="0" w:color="auto"/>
              <w:bottom w:val="single" w:sz="4" w:space="0" w:color="auto"/>
              <w:right w:val="single" w:sz="4" w:space="0" w:color="auto"/>
            </w:tcBorders>
            <w:hideMark/>
          </w:tcPr>
          <w:p w14:paraId="3C7C2522"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תקופת מתן השירות (3)</w:t>
            </w:r>
          </w:p>
        </w:tc>
        <w:tc>
          <w:tcPr>
            <w:tcW w:w="1003" w:type="pct"/>
            <w:tcBorders>
              <w:top w:val="single" w:sz="4" w:space="0" w:color="auto"/>
              <w:left w:val="single" w:sz="4" w:space="0" w:color="auto"/>
              <w:bottom w:val="single" w:sz="4" w:space="0" w:color="auto"/>
              <w:right w:val="single" w:sz="4" w:space="0" w:color="auto"/>
            </w:tcBorders>
            <w:hideMark/>
          </w:tcPr>
          <w:p w14:paraId="01A94CDE"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תמצית נושאי הביקורת</w:t>
            </w:r>
          </w:p>
        </w:tc>
        <w:tc>
          <w:tcPr>
            <w:tcW w:w="737" w:type="pct"/>
            <w:tcBorders>
              <w:top w:val="single" w:sz="4" w:space="0" w:color="auto"/>
              <w:left w:val="single" w:sz="4" w:space="0" w:color="auto"/>
              <w:bottom w:val="single" w:sz="4" w:space="0" w:color="auto"/>
              <w:right w:val="single" w:sz="4" w:space="0" w:color="auto"/>
            </w:tcBorders>
            <w:hideMark/>
          </w:tcPr>
          <w:p w14:paraId="56F68703" w14:textId="77777777" w:rsidR="00B82460" w:rsidRPr="004B1C51" w:rsidRDefault="00B82460"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פירוט נוסף </w:t>
            </w:r>
          </w:p>
        </w:tc>
      </w:tr>
      <w:tr w:rsidR="00B82460" w:rsidRPr="004B1C51" w14:paraId="2CCBEAF5"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6A882298"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1</w:t>
            </w:r>
          </w:p>
        </w:tc>
        <w:tc>
          <w:tcPr>
            <w:tcW w:w="753" w:type="pct"/>
            <w:tcBorders>
              <w:top w:val="single" w:sz="4" w:space="0" w:color="auto"/>
              <w:left w:val="single" w:sz="4" w:space="0" w:color="auto"/>
              <w:bottom w:val="single" w:sz="4" w:space="0" w:color="auto"/>
              <w:right w:val="single" w:sz="4" w:space="0" w:color="auto"/>
            </w:tcBorders>
          </w:tcPr>
          <w:p w14:paraId="03A418F5"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495E2C85"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3CDEC907"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49D2DBCC"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3946FB2D"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731EAD8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7AF53A56"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r w:rsidR="00B82460" w:rsidRPr="004B1C51" w14:paraId="26FFF095"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26017A45"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2</w:t>
            </w:r>
          </w:p>
        </w:tc>
        <w:tc>
          <w:tcPr>
            <w:tcW w:w="753" w:type="pct"/>
            <w:tcBorders>
              <w:top w:val="single" w:sz="4" w:space="0" w:color="auto"/>
              <w:left w:val="single" w:sz="4" w:space="0" w:color="auto"/>
              <w:bottom w:val="single" w:sz="4" w:space="0" w:color="auto"/>
              <w:right w:val="single" w:sz="4" w:space="0" w:color="auto"/>
            </w:tcBorders>
          </w:tcPr>
          <w:p w14:paraId="21BC6490"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536AA454"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3D2F1750"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529E2803"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871CDAA"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60EBACAD"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4C4C5259"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r w:rsidR="00B82460" w:rsidRPr="004B1C51" w14:paraId="62ECA911"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43BD4C36"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3</w:t>
            </w:r>
          </w:p>
        </w:tc>
        <w:tc>
          <w:tcPr>
            <w:tcW w:w="753" w:type="pct"/>
            <w:tcBorders>
              <w:top w:val="single" w:sz="4" w:space="0" w:color="auto"/>
              <w:left w:val="single" w:sz="4" w:space="0" w:color="auto"/>
              <w:bottom w:val="single" w:sz="4" w:space="0" w:color="auto"/>
              <w:right w:val="single" w:sz="4" w:space="0" w:color="auto"/>
            </w:tcBorders>
          </w:tcPr>
          <w:p w14:paraId="5021836A"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30BB6482"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200B9164"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76D56BB6"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749222C5"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254CD0E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0EF833EC"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r w:rsidR="00B82460" w:rsidRPr="004B1C51" w14:paraId="0F9241CC"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2C1EE431"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4</w:t>
            </w:r>
          </w:p>
        </w:tc>
        <w:tc>
          <w:tcPr>
            <w:tcW w:w="753" w:type="pct"/>
            <w:tcBorders>
              <w:top w:val="single" w:sz="4" w:space="0" w:color="auto"/>
              <w:left w:val="single" w:sz="4" w:space="0" w:color="auto"/>
              <w:bottom w:val="single" w:sz="4" w:space="0" w:color="auto"/>
              <w:right w:val="single" w:sz="4" w:space="0" w:color="auto"/>
            </w:tcBorders>
          </w:tcPr>
          <w:p w14:paraId="3824FEAC"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7E4AE246"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19D796C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7EC154F1"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59E4A845"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34184FA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23B5C6A4"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r w:rsidR="00B82460" w:rsidRPr="004B1C51" w14:paraId="206BA419"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78F2D5C5"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5</w:t>
            </w:r>
          </w:p>
        </w:tc>
        <w:tc>
          <w:tcPr>
            <w:tcW w:w="753" w:type="pct"/>
            <w:tcBorders>
              <w:top w:val="single" w:sz="4" w:space="0" w:color="auto"/>
              <w:left w:val="single" w:sz="4" w:space="0" w:color="auto"/>
              <w:bottom w:val="single" w:sz="4" w:space="0" w:color="auto"/>
              <w:right w:val="single" w:sz="4" w:space="0" w:color="auto"/>
            </w:tcBorders>
          </w:tcPr>
          <w:p w14:paraId="16FFDC48"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70B2776B"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099C25BB"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4660331A"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739540D0"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3FE459A2"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364F6F3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r w:rsidR="00B82460" w:rsidRPr="004B1C51" w14:paraId="4CC9ACE8" w14:textId="77777777" w:rsidTr="00B17DDA">
        <w:tc>
          <w:tcPr>
            <w:tcW w:w="216" w:type="pct"/>
            <w:tcBorders>
              <w:top w:val="single" w:sz="4" w:space="0" w:color="auto"/>
              <w:left w:val="single" w:sz="4" w:space="0" w:color="auto"/>
              <w:bottom w:val="single" w:sz="4" w:space="0" w:color="auto"/>
              <w:right w:val="single" w:sz="4" w:space="0" w:color="auto"/>
            </w:tcBorders>
            <w:hideMark/>
          </w:tcPr>
          <w:p w14:paraId="5C830F3F"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6</w:t>
            </w:r>
          </w:p>
        </w:tc>
        <w:tc>
          <w:tcPr>
            <w:tcW w:w="753" w:type="pct"/>
            <w:tcBorders>
              <w:top w:val="single" w:sz="4" w:space="0" w:color="auto"/>
              <w:left w:val="single" w:sz="4" w:space="0" w:color="auto"/>
              <w:bottom w:val="single" w:sz="4" w:space="0" w:color="auto"/>
              <w:right w:val="single" w:sz="4" w:space="0" w:color="auto"/>
            </w:tcBorders>
          </w:tcPr>
          <w:p w14:paraId="2AECDE9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5C254177"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1C4D6BEB"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6131C93F"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4E025C8A"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hideMark/>
          </w:tcPr>
          <w:p w14:paraId="4BA4EE21" w14:textId="77777777" w:rsidR="00B82460" w:rsidRPr="004B1C51" w:rsidRDefault="00B82460"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tc>
        <w:tc>
          <w:tcPr>
            <w:tcW w:w="737" w:type="pct"/>
            <w:tcBorders>
              <w:top w:val="single" w:sz="4" w:space="0" w:color="auto"/>
              <w:left w:val="single" w:sz="4" w:space="0" w:color="auto"/>
              <w:bottom w:val="single" w:sz="4" w:space="0" w:color="auto"/>
              <w:right w:val="single" w:sz="4" w:space="0" w:color="auto"/>
            </w:tcBorders>
          </w:tcPr>
          <w:p w14:paraId="11503338" w14:textId="77777777" w:rsidR="00B82460" w:rsidRPr="004B1C51" w:rsidRDefault="00B82460" w:rsidP="004B1C51">
            <w:pPr>
              <w:widowControl w:val="0"/>
              <w:spacing w:after="160" w:line="360" w:lineRule="auto"/>
              <w:rPr>
                <w:rFonts w:ascii="David" w:eastAsia="Calibri" w:hAnsi="David"/>
                <w:bCs/>
                <w:sz w:val="24"/>
                <w:szCs w:val="24"/>
                <w:rtl/>
                <w:lang w:eastAsia="en-US"/>
              </w:rPr>
            </w:pPr>
          </w:p>
        </w:tc>
      </w:tr>
    </w:tbl>
    <w:p w14:paraId="6FFB17A5" w14:textId="77777777" w:rsidR="00B82460" w:rsidRPr="004B1C51" w:rsidRDefault="00B82460" w:rsidP="004B1C51">
      <w:pPr>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p w14:paraId="0EC70D34" w14:textId="7DA9A0C3" w:rsidR="00B82460" w:rsidRPr="004B1C51" w:rsidRDefault="00B82460" w:rsidP="00853B5A">
      <w:pPr>
        <w:numPr>
          <w:ilvl w:val="0"/>
          <w:numId w:val="92"/>
        </w:numPr>
        <w:tabs>
          <w:tab w:val="left" w:pos="720"/>
        </w:tabs>
        <w:spacing w:before="120" w:after="120" w:line="360" w:lineRule="auto"/>
        <w:ind w:right="793"/>
        <w:contextualSpacing/>
        <w:rPr>
          <w:rFonts w:ascii="David" w:eastAsia="Calibri" w:hAnsi="David"/>
          <w:b/>
          <w:sz w:val="24"/>
          <w:szCs w:val="24"/>
          <w:rtl/>
          <w:lang w:eastAsia="en-US"/>
        </w:rPr>
      </w:pPr>
      <w:r w:rsidRPr="004B1C51">
        <w:rPr>
          <w:rFonts w:ascii="David" w:eastAsia="Calibri" w:hAnsi="David"/>
          <w:b/>
          <w:sz w:val="24"/>
          <w:szCs w:val="24"/>
          <w:rtl/>
          <w:lang w:eastAsia="en-US"/>
        </w:rPr>
        <w:t>יש להגיש רק דוחות ביק</w:t>
      </w:r>
      <w:r w:rsidR="009D4417" w:rsidRPr="004B1C51">
        <w:rPr>
          <w:rFonts w:ascii="David" w:eastAsia="Calibri" w:hAnsi="David"/>
          <w:b/>
          <w:sz w:val="24"/>
          <w:szCs w:val="24"/>
          <w:rtl/>
          <w:lang w:eastAsia="en-US"/>
        </w:rPr>
        <w:t>ו</w:t>
      </w:r>
      <w:r w:rsidRPr="004B1C51">
        <w:rPr>
          <w:rFonts w:ascii="David" w:eastAsia="Calibri" w:hAnsi="David"/>
          <w:b/>
          <w:sz w:val="24"/>
          <w:szCs w:val="24"/>
          <w:rtl/>
          <w:lang w:eastAsia="en-US"/>
        </w:rPr>
        <w:t xml:space="preserve">רת העומדים בהגדרת המונח במכרז </w:t>
      </w:r>
    </w:p>
    <w:p w14:paraId="05524BE7" w14:textId="74173AAA" w:rsidR="00B82460" w:rsidRPr="004B1C51" w:rsidRDefault="00B82460" w:rsidP="00853B5A">
      <w:pPr>
        <w:numPr>
          <w:ilvl w:val="0"/>
          <w:numId w:val="92"/>
        </w:numPr>
        <w:tabs>
          <w:tab w:val="left" w:pos="720"/>
        </w:tabs>
        <w:spacing w:before="120" w:after="120" w:line="360" w:lineRule="auto"/>
        <w:ind w:right="793"/>
        <w:contextualSpacing/>
        <w:rPr>
          <w:rFonts w:ascii="David" w:eastAsia="Calibri" w:hAnsi="David"/>
          <w:b/>
          <w:sz w:val="24"/>
          <w:szCs w:val="24"/>
          <w:rtl/>
          <w:lang w:eastAsia="en-US"/>
        </w:rPr>
      </w:pPr>
      <w:r w:rsidRPr="004B1C51">
        <w:rPr>
          <w:rFonts w:ascii="David" w:eastAsia="Calibri" w:hAnsi="David"/>
          <w:b/>
          <w:sz w:val="24"/>
          <w:szCs w:val="24"/>
          <w:rtl/>
          <w:lang w:eastAsia="en-US"/>
        </w:rPr>
        <w:t>יש לציין גוף ציבורי (כמוגדר במכרז) או גוף מחו"ל</w:t>
      </w:r>
    </w:p>
    <w:p w14:paraId="170DBB1D" w14:textId="3A3271E3" w:rsidR="00276361" w:rsidRDefault="007520F8" w:rsidP="004B1C51">
      <w:pPr>
        <w:spacing w:after="160" w:line="360" w:lineRule="auto"/>
        <w:ind w:left="720" w:right="793"/>
        <w:rPr>
          <w:rFonts w:ascii="David" w:eastAsia="Calibri" w:hAnsi="David"/>
          <w:b/>
          <w:sz w:val="24"/>
          <w:szCs w:val="24"/>
          <w:rtl/>
          <w:lang w:eastAsia="en-US"/>
        </w:rPr>
      </w:pPr>
      <w:r>
        <w:rPr>
          <w:rFonts w:ascii="David" w:eastAsia="Calibri" w:hAnsi="David" w:hint="cs"/>
          <w:b/>
          <w:sz w:val="24"/>
          <w:szCs w:val="24"/>
          <w:rtl/>
          <w:lang w:eastAsia="en-US"/>
        </w:rPr>
        <w:t xml:space="preserve">(3)  </w:t>
      </w:r>
      <w:r w:rsidR="00B82460" w:rsidRPr="004B1C51">
        <w:rPr>
          <w:rFonts w:ascii="David" w:eastAsia="Calibri" w:hAnsi="David"/>
          <w:b/>
          <w:sz w:val="24"/>
          <w:szCs w:val="24"/>
          <w:rtl/>
          <w:lang w:eastAsia="en-US"/>
        </w:rPr>
        <w:t>יש לציין חודש ושנה להתחלה ולסיום</w:t>
      </w:r>
    </w:p>
    <w:p w14:paraId="7FD2B4F9" w14:textId="5175A8F8" w:rsidR="00276361" w:rsidRDefault="00276361" w:rsidP="004B1C51">
      <w:pPr>
        <w:spacing w:after="160" w:line="360" w:lineRule="auto"/>
        <w:ind w:left="720" w:right="793"/>
        <w:rPr>
          <w:rFonts w:ascii="David" w:eastAsia="Calibri" w:hAnsi="David"/>
          <w:b/>
          <w:sz w:val="24"/>
          <w:szCs w:val="24"/>
          <w:rtl/>
          <w:lang w:eastAsia="en-US"/>
        </w:rPr>
      </w:pPr>
    </w:p>
    <w:p w14:paraId="29E01D51" w14:textId="15D1837F" w:rsidR="00276361" w:rsidRDefault="00276361" w:rsidP="004B1C51">
      <w:pPr>
        <w:spacing w:after="160" w:line="360" w:lineRule="auto"/>
        <w:ind w:left="720" w:right="793"/>
        <w:rPr>
          <w:rFonts w:ascii="David" w:eastAsia="Calibri" w:hAnsi="David"/>
          <w:b/>
          <w:sz w:val="24"/>
          <w:szCs w:val="24"/>
          <w:rtl/>
          <w:lang w:eastAsia="en-US"/>
        </w:rPr>
      </w:pPr>
    </w:p>
    <w:p w14:paraId="21AE552A" w14:textId="3805DE50" w:rsidR="00276361" w:rsidRDefault="00276361" w:rsidP="004B1C51">
      <w:pPr>
        <w:spacing w:after="160" w:line="360" w:lineRule="auto"/>
        <w:ind w:left="720" w:right="793"/>
        <w:rPr>
          <w:rFonts w:ascii="David" w:eastAsia="Calibri" w:hAnsi="David"/>
          <w:b/>
          <w:sz w:val="24"/>
          <w:szCs w:val="24"/>
          <w:rtl/>
          <w:lang w:eastAsia="en-US"/>
        </w:rPr>
      </w:pPr>
    </w:p>
    <w:p w14:paraId="542E636D" w14:textId="12A92790" w:rsidR="00276361" w:rsidRDefault="00276361" w:rsidP="004B1C51">
      <w:pPr>
        <w:spacing w:after="160" w:line="360" w:lineRule="auto"/>
        <w:ind w:left="720" w:right="793"/>
        <w:rPr>
          <w:rFonts w:ascii="David" w:eastAsia="Calibri" w:hAnsi="David"/>
          <w:b/>
          <w:sz w:val="24"/>
          <w:szCs w:val="24"/>
          <w:rtl/>
          <w:lang w:eastAsia="en-US"/>
        </w:rPr>
      </w:pPr>
    </w:p>
    <w:p w14:paraId="7E5F866A" w14:textId="31B49F2C" w:rsidR="00276361" w:rsidRDefault="00276361" w:rsidP="004B1C51">
      <w:pPr>
        <w:spacing w:after="160" w:line="360" w:lineRule="auto"/>
        <w:ind w:left="720" w:right="793"/>
        <w:rPr>
          <w:rFonts w:ascii="David" w:eastAsia="Calibri" w:hAnsi="David"/>
          <w:b/>
          <w:sz w:val="24"/>
          <w:szCs w:val="24"/>
          <w:rtl/>
          <w:lang w:eastAsia="en-US"/>
        </w:rPr>
      </w:pPr>
    </w:p>
    <w:p w14:paraId="794B2ED3" w14:textId="77777777" w:rsidR="00276361" w:rsidRDefault="00276361" w:rsidP="004B1C51">
      <w:pPr>
        <w:spacing w:after="160" w:line="360" w:lineRule="auto"/>
        <w:ind w:left="720" w:right="793"/>
        <w:rPr>
          <w:rFonts w:ascii="David" w:eastAsia="Calibri" w:hAnsi="David"/>
          <w:b/>
          <w:sz w:val="24"/>
          <w:szCs w:val="24"/>
          <w:rtl/>
          <w:lang w:eastAsia="en-US"/>
        </w:rPr>
      </w:pPr>
    </w:p>
    <w:p w14:paraId="04CFF82B" w14:textId="3FE67261" w:rsidR="00276361" w:rsidRPr="004B1C51" w:rsidRDefault="00662F29" w:rsidP="00276361">
      <w:pPr>
        <w:keepNext/>
        <w:keepLines/>
        <w:shd w:val="clear" w:color="auto" w:fill="D9D9D9"/>
        <w:spacing w:before="40" w:line="360" w:lineRule="auto"/>
        <w:outlineLvl w:val="1"/>
        <w:rPr>
          <w:rFonts w:ascii="David" w:hAnsi="David"/>
          <w:b/>
          <w:bCs/>
          <w:sz w:val="32"/>
          <w:szCs w:val="32"/>
          <w:u w:val="single"/>
          <w:rtl/>
          <w:lang w:eastAsia="en-US"/>
        </w:rPr>
      </w:pPr>
      <w:bookmarkStart w:id="770" w:name="_Toc181687223"/>
      <w:r>
        <w:rPr>
          <w:rFonts w:ascii="David" w:hAnsi="David" w:hint="cs"/>
          <w:b/>
          <w:bCs/>
          <w:sz w:val="32"/>
          <w:szCs w:val="32"/>
          <w:u w:val="single"/>
          <w:rtl/>
          <w:lang w:eastAsia="en-US"/>
        </w:rPr>
        <w:lastRenderedPageBreak/>
        <w:t xml:space="preserve">נספח ג 8 (1) - </w:t>
      </w:r>
      <w:r w:rsidR="00276361">
        <w:rPr>
          <w:rFonts w:ascii="David" w:hAnsi="David" w:hint="cs"/>
          <w:b/>
          <w:bCs/>
          <w:sz w:val="32"/>
          <w:szCs w:val="32"/>
          <w:u w:val="single"/>
          <w:rtl/>
          <w:lang w:eastAsia="en-US"/>
        </w:rPr>
        <w:t xml:space="preserve">לגבי סל 3 - </w:t>
      </w:r>
      <w:r w:rsidR="00276361" w:rsidRPr="004B1C51">
        <w:rPr>
          <w:rFonts w:ascii="David" w:hAnsi="David"/>
          <w:b/>
          <w:bCs/>
          <w:sz w:val="32"/>
          <w:szCs w:val="32"/>
          <w:u w:val="single"/>
          <w:rtl/>
          <w:lang w:eastAsia="en-US"/>
        </w:rPr>
        <w:t xml:space="preserve">פירוט דוחות שבוצעו ע"י </w:t>
      </w:r>
      <w:r w:rsidR="00276361">
        <w:rPr>
          <w:rFonts w:ascii="David" w:hAnsi="David" w:hint="cs"/>
          <w:b/>
          <w:bCs/>
          <w:sz w:val="32"/>
          <w:szCs w:val="32"/>
          <w:u w:val="single"/>
          <w:rtl/>
          <w:lang w:eastAsia="en-US"/>
        </w:rPr>
        <w:t>מומחה מערכות מידע</w:t>
      </w:r>
      <w:bookmarkEnd w:id="770"/>
      <w:r w:rsidR="00276361">
        <w:rPr>
          <w:rFonts w:ascii="David" w:hAnsi="David" w:hint="cs"/>
          <w:b/>
          <w:bCs/>
          <w:sz w:val="32"/>
          <w:szCs w:val="32"/>
          <w:u w:val="single"/>
          <w:rtl/>
          <w:lang w:eastAsia="en-US"/>
        </w:rPr>
        <w:t xml:space="preserve"> </w:t>
      </w:r>
    </w:p>
    <w:p w14:paraId="397038AD" w14:textId="74513E48" w:rsidR="00276361" w:rsidRPr="00632786" w:rsidRDefault="00276361" w:rsidP="00632786">
      <w:pPr>
        <w:pStyle w:val="a7"/>
        <w:numPr>
          <w:ilvl w:val="0"/>
          <w:numId w:val="0"/>
        </w:numPr>
        <w:pBdr>
          <w:top w:val="single" w:sz="4" w:space="1" w:color="auto"/>
          <w:left w:val="single" w:sz="4" w:space="1" w:color="auto"/>
          <w:bottom w:val="single" w:sz="4" w:space="1" w:color="auto"/>
          <w:right w:val="single" w:sz="4" w:space="1" w:color="auto"/>
        </w:pBdr>
        <w:spacing w:after="160"/>
        <w:ind w:left="785" w:right="360"/>
        <w:rPr>
          <w:rFonts w:eastAsia="Calibri"/>
          <w:b/>
          <w:bCs/>
          <w:rtl/>
        </w:rPr>
      </w:pPr>
      <w:r>
        <w:rPr>
          <w:rFonts w:eastAsia="Calibri" w:hint="cs"/>
          <w:b/>
          <w:bCs/>
          <w:rtl/>
        </w:rPr>
        <w:t>1.</w:t>
      </w:r>
      <w:r w:rsidRPr="00632786">
        <w:rPr>
          <w:rFonts w:eastAsia="Calibri" w:hint="eastAsia"/>
          <w:b/>
          <w:bCs/>
          <w:rtl/>
        </w:rPr>
        <w:t>על</w:t>
      </w:r>
      <w:r w:rsidRPr="00632786">
        <w:rPr>
          <w:rFonts w:eastAsia="Calibri"/>
          <w:b/>
          <w:bCs/>
          <w:rtl/>
        </w:rPr>
        <w:t xml:space="preserve"> </w:t>
      </w:r>
      <w:r w:rsidRPr="00632786">
        <w:rPr>
          <w:rFonts w:eastAsia="Calibri" w:hint="eastAsia"/>
          <w:b/>
          <w:bCs/>
          <w:rtl/>
        </w:rPr>
        <w:t>הפרטים</w:t>
      </w:r>
      <w:r w:rsidRPr="00632786">
        <w:rPr>
          <w:rFonts w:eastAsia="Calibri"/>
          <w:b/>
          <w:bCs/>
          <w:rtl/>
        </w:rPr>
        <w:t xml:space="preserve"> </w:t>
      </w:r>
      <w:r w:rsidRPr="00632786">
        <w:rPr>
          <w:rFonts w:eastAsia="Calibri" w:hint="eastAsia"/>
          <w:b/>
          <w:bCs/>
          <w:rtl/>
        </w:rPr>
        <w:t>בטופס</w:t>
      </w:r>
      <w:r w:rsidRPr="00632786">
        <w:rPr>
          <w:rFonts w:eastAsia="Calibri"/>
          <w:b/>
          <w:bCs/>
          <w:rtl/>
        </w:rPr>
        <w:t xml:space="preserve"> </w:t>
      </w:r>
      <w:r w:rsidRPr="00632786">
        <w:rPr>
          <w:rFonts w:eastAsia="Calibri" w:hint="eastAsia"/>
          <w:b/>
          <w:bCs/>
          <w:rtl/>
        </w:rPr>
        <w:t>לכלול</w:t>
      </w:r>
      <w:r w:rsidRPr="00632786">
        <w:rPr>
          <w:rFonts w:eastAsia="Calibri"/>
          <w:b/>
          <w:bCs/>
          <w:rtl/>
        </w:rPr>
        <w:t xml:space="preserve"> </w:t>
      </w:r>
      <w:r w:rsidRPr="00632786">
        <w:rPr>
          <w:rFonts w:eastAsia="Calibri" w:hint="eastAsia"/>
          <w:b/>
          <w:bCs/>
          <w:rtl/>
        </w:rPr>
        <w:t>גם</w:t>
      </w:r>
      <w:r w:rsidRPr="00632786">
        <w:rPr>
          <w:rFonts w:eastAsia="Calibri"/>
          <w:b/>
          <w:bCs/>
          <w:rtl/>
        </w:rPr>
        <w:t xml:space="preserve"> </w:t>
      </w:r>
      <w:r w:rsidRPr="00632786">
        <w:rPr>
          <w:rFonts w:eastAsia="Calibri" w:hint="eastAsia"/>
          <w:b/>
          <w:bCs/>
          <w:rtl/>
        </w:rPr>
        <w:t>מידע</w:t>
      </w:r>
      <w:r w:rsidRPr="00632786">
        <w:rPr>
          <w:rFonts w:eastAsia="Calibri"/>
          <w:b/>
          <w:bCs/>
          <w:rtl/>
        </w:rPr>
        <w:t xml:space="preserve"> </w:t>
      </w:r>
      <w:r w:rsidRPr="00632786">
        <w:rPr>
          <w:rFonts w:eastAsia="Calibri" w:hint="eastAsia"/>
          <w:b/>
          <w:bCs/>
          <w:rtl/>
        </w:rPr>
        <w:t>הנדרש</w:t>
      </w:r>
      <w:r w:rsidRPr="00632786">
        <w:rPr>
          <w:rFonts w:eastAsia="Calibri"/>
          <w:b/>
          <w:bCs/>
          <w:rtl/>
        </w:rPr>
        <w:t xml:space="preserve"> </w:t>
      </w:r>
      <w:r w:rsidRPr="00632786">
        <w:rPr>
          <w:rFonts w:eastAsia="Calibri" w:hint="eastAsia"/>
          <w:b/>
          <w:bCs/>
          <w:rtl/>
        </w:rPr>
        <w:t>לצורך</w:t>
      </w:r>
      <w:r w:rsidRPr="00632786">
        <w:rPr>
          <w:rFonts w:eastAsia="Calibri"/>
          <w:b/>
          <w:bCs/>
          <w:rtl/>
        </w:rPr>
        <w:t xml:space="preserve"> </w:t>
      </w:r>
      <w:r w:rsidRPr="00632786">
        <w:rPr>
          <w:rFonts w:eastAsia="Calibri" w:hint="eastAsia"/>
          <w:b/>
          <w:bCs/>
          <w:rtl/>
        </w:rPr>
        <w:t>קביעת</w:t>
      </w:r>
      <w:r w:rsidRPr="00632786">
        <w:rPr>
          <w:rFonts w:eastAsia="Calibri"/>
          <w:b/>
          <w:bCs/>
          <w:rtl/>
        </w:rPr>
        <w:t xml:space="preserve"> </w:t>
      </w:r>
      <w:r w:rsidRPr="00632786">
        <w:rPr>
          <w:rFonts w:eastAsia="Calibri" w:hint="eastAsia"/>
          <w:b/>
          <w:bCs/>
          <w:rtl/>
        </w:rPr>
        <w:t>ניקוד</w:t>
      </w:r>
      <w:r w:rsidRPr="00632786">
        <w:rPr>
          <w:rFonts w:eastAsia="Calibri"/>
          <w:b/>
          <w:bCs/>
          <w:rtl/>
        </w:rPr>
        <w:t xml:space="preserve"> </w:t>
      </w:r>
      <w:r w:rsidRPr="00632786">
        <w:rPr>
          <w:rFonts w:eastAsia="Calibri" w:hint="eastAsia"/>
          <w:b/>
          <w:bCs/>
          <w:rtl/>
        </w:rPr>
        <w:t>האיכות</w:t>
      </w:r>
      <w:r w:rsidRPr="00632786">
        <w:rPr>
          <w:rFonts w:eastAsia="Calibri"/>
          <w:b/>
          <w:bCs/>
          <w:rtl/>
        </w:rPr>
        <w:t>.</w:t>
      </w:r>
    </w:p>
    <w:p w14:paraId="213B2163" w14:textId="09F1BAB1" w:rsidR="00276361" w:rsidRPr="004B1C51" w:rsidRDefault="00276361" w:rsidP="00632786">
      <w:p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Pr>
          <w:rFonts w:ascii="David" w:eastAsia="Calibri" w:hAnsi="David" w:hint="cs"/>
          <w:b/>
          <w:sz w:val="24"/>
          <w:szCs w:val="24"/>
          <w:rtl/>
          <w:lang w:eastAsia="en-US"/>
        </w:rPr>
        <w:t>2.</w:t>
      </w:r>
      <w:r w:rsidRPr="004B1C51">
        <w:rPr>
          <w:rFonts w:ascii="David" w:eastAsia="Calibri" w:hAnsi="David"/>
          <w:b/>
          <w:sz w:val="24"/>
          <w:szCs w:val="24"/>
          <w:rtl/>
          <w:lang w:eastAsia="en-US"/>
        </w:rPr>
        <w:t xml:space="preserve">את הטבלה לעיל יש למלא בקובץ </w:t>
      </w:r>
      <w:r w:rsidRPr="004B1C51">
        <w:rPr>
          <w:rFonts w:ascii="David" w:eastAsia="Calibri" w:hAnsi="David"/>
          <w:b/>
          <w:sz w:val="24"/>
          <w:szCs w:val="24"/>
          <w:lang w:eastAsia="en-US"/>
        </w:rPr>
        <w:t>EXCEL</w:t>
      </w:r>
      <w:r w:rsidRPr="004B1C51">
        <w:rPr>
          <w:rFonts w:ascii="David" w:eastAsia="Calibri" w:hAnsi="David"/>
          <w:b/>
          <w:sz w:val="24"/>
          <w:szCs w:val="24"/>
          <w:rtl/>
          <w:lang w:eastAsia="en-US"/>
        </w:rPr>
        <w:t xml:space="preserve"> נפרד, יש להדפיס טופס זה ולצרף במיקום זה בחוברת המענ</w:t>
      </w:r>
      <w:r w:rsidRPr="004B1C51">
        <w:rPr>
          <w:rFonts w:ascii="David" w:eastAsia="Calibri" w:hAnsi="David"/>
          <w:sz w:val="24"/>
          <w:szCs w:val="24"/>
          <w:rtl/>
          <w:lang w:eastAsia="en-US"/>
        </w:rPr>
        <w:t>ה</w:t>
      </w:r>
    </w:p>
    <w:p w14:paraId="747C92F3" w14:textId="56595ED3" w:rsidR="00276361" w:rsidRPr="004B1C51" w:rsidRDefault="00276361" w:rsidP="00632786">
      <w:pPr>
        <w:pBdr>
          <w:top w:val="single" w:sz="4" w:space="1" w:color="auto"/>
          <w:left w:val="single" w:sz="4" w:space="1" w:color="auto"/>
          <w:bottom w:val="single" w:sz="4" w:space="1" w:color="auto"/>
          <w:right w:val="single" w:sz="4" w:space="1" w:color="auto"/>
        </w:pBdr>
        <w:spacing w:before="120" w:after="160" w:line="360" w:lineRule="auto"/>
        <w:ind w:left="360" w:right="360"/>
        <w:contextualSpacing/>
        <w:rPr>
          <w:rFonts w:ascii="David" w:eastAsia="Calibri" w:hAnsi="David"/>
          <w:sz w:val="24"/>
          <w:szCs w:val="24"/>
          <w:lang w:eastAsia="en-US"/>
        </w:rPr>
      </w:pPr>
      <w:r>
        <w:rPr>
          <w:rFonts w:ascii="David" w:eastAsia="Calibri" w:hAnsi="David" w:hint="cs"/>
          <w:sz w:val="24"/>
          <w:szCs w:val="24"/>
          <w:rtl/>
          <w:lang w:eastAsia="en-US"/>
        </w:rPr>
        <w:t>3.</w:t>
      </w:r>
      <w:r w:rsidRPr="004B1C51">
        <w:rPr>
          <w:rFonts w:ascii="David" w:eastAsia="Calibri" w:hAnsi="David"/>
          <w:sz w:val="24"/>
          <w:szCs w:val="24"/>
          <w:rtl/>
          <w:lang w:eastAsia="en-US"/>
        </w:rPr>
        <w:t>תשומת לב להערות בתחתית הטבלה</w:t>
      </w:r>
    </w:p>
    <w:p w14:paraId="6A1E791F" w14:textId="77777777" w:rsidR="00276361" w:rsidRPr="004B1C51" w:rsidRDefault="00276361" w:rsidP="00276361">
      <w:pPr>
        <w:widowControl w:val="0"/>
        <w:tabs>
          <w:tab w:val="left" w:pos="720"/>
        </w:tabs>
        <w:spacing w:line="360" w:lineRule="auto"/>
        <w:ind w:left="401"/>
        <w:contextualSpacing/>
        <w:rPr>
          <w:rFonts w:ascii="David" w:eastAsia="Calibri" w:hAnsi="David"/>
          <w:bCs/>
          <w:sz w:val="24"/>
          <w:szCs w:val="24"/>
          <w:u w:val="single"/>
          <w:rtl/>
          <w:lang w:eastAsia="en-US"/>
        </w:rPr>
      </w:pPr>
    </w:p>
    <w:p w14:paraId="2E199C6A" w14:textId="77777777" w:rsidR="00276361" w:rsidRPr="004B1C51" w:rsidRDefault="00276361" w:rsidP="00276361">
      <w:pPr>
        <w:widowControl w:val="0"/>
        <w:spacing w:after="160" w:line="360" w:lineRule="auto"/>
        <w:ind w:left="360"/>
        <w:rPr>
          <w:rFonts w:ascii="David" w:eastAsia="Calibri" w:hAnsi="David"/>
          <w:bCs/>
          <w:sz w:val="24"/>
          <w:szCs w:val="24"/>
          <w:u w:val="single"/>
          <w:rtl/>
          <w:lang w:eastAsia="en-US"/>
        </w:rPr>
      </w:pPr>
    </w:p>
    <w:tbl>
      <w:tblPr>
        <w:bidiVisual/>
        <w:tblW w:w="42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1466"/>
        <w:gridCol w:w="938"/>
        <w:gridCol w:w="996"/>
        <w:gridCol w:w="1078"/>
        <w:gridCol w:w="1953"/>
        <w:gridCol w:w="1431"/>
      </w:tblGrid>
      <w:tr w:rsidR="00FF7F23" w:rsidRPr="004B1C51" w14:paraId="0DF254B8" w14:textId="77777777" w:rsidTr="00632786">
        <w:tc>
          <w:tcPr>
            <w:tcW w:w="254" w:type="pct"/>
            <w:tcBorders>
              <w:top w:val="single" w:sz="4" w:space="0" w:color="auto"/>
              <w:left w:val="single" w:sz="4" w:space="0" w:color="auto"/>
              <w:bottom w:val="single" w:sz="4" w:space="0" w:color="auto"/>
              <w:right w:val="single" w:sz="4" w:space="0" w:color="auto"/>
            </w:tcBorders>
          </w:tcPr>
          <w:p w14:paraId="2792558B"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p>
        </w:tc>
        <w:tc>
          <w:tcPr>
            <w:tcW w:w="885" w:type="pct"/>
            <w:tcBorders>
              <w:top w:val="single" w:sz="4" w:space="0" w:color="auto"/>
              <w:left w:val="single" w:sz="4" w:space="0" w:color="auto"/>
              <w:bottom w:val="single" w:sz="4" w:space="0" w:color="auto"/>
              <w:right w:val="single" w:sz="4" w:space="0" w:color="auto"/>
            </w:tcBorders>
            <w:hideMark/>
          </w:tcPr>
          <w:p w14:paraId="33E87077"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(1)</w:t>
            </w:r>
          </w:p>
        </w:tc>
        <w:tc>
          <w:tcPr>
            <w:tcW w:w="566" w:type="pct"/>
            <w:tcBorders>
              <w:top w:val="single" w:sz="4" w:space="0" w:color="auto"/>
              <w:left w:val="single" w:sz="4" w:space="0" w:color="auto"/>
              <w:bottom w:val="single" w:sz="4" w:space="0" w:color="auto"/>
              <w:right w:val="single" w:sz="4" w:space="0" w:color="auto"/>
            </w:tcBorders>
            <w:hideMark/>
          </w:tcPr>
          <w:p w14:paraId="6F172A71"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שם איש הקשר אצל הלקוח</w:t>
            </w:r>
          </w:p>
        </w:tc>
        <w:tc>
          <w:tcPr>
            <w:tcW w:w="601" w:type="pct"/>
            <w:tcBorders>
              <w:top w:val="single" w:sz="4" w:space="0" w:color="auto"/>
              <w:left w:val="single" w:sz="4" w:space="0" w:color="auto"/>
              <w:bottom w:val="single" w:sz="4" w:space="0" w:color="auto"/>
              <w:right w:val="single" w:sz="4" w:space="0" w:color="auto"/>
            </w:tcBorders>
            <w:hideMark/>
          </w:tcPr>
          <w:p w14:paraId="66C424D0"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טלפון של איש הקשר אצל הלקוח</w:t>
            </w:r>
          </w:p>
        </w:tc>
        <w:tc>
          <w:tcPr>
            <w:tcW w:w="651" w:type="pct"/>
            <w:tcBorders>
              <w:top w:val="single" w:sz="4" w:space="0" w:color="auto"/>
              <w:left w:val="single" w:sz="4" w:space="0" w:color="auto"/>
              <w:bottom w:val="single" w:sz="4" w:space="0" w:color="auto"/>
              <w:right w:val="single" w:sz="4" w:space="0" w:color="auto"/>
            </w:tcBorders>
            <w:hideMark/>
          </w:tcPr>
          <w:p w14:paraId="0DC531D5" w14:textId="3C47DB1F"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תקופת מתן השירות (</w:t>
            </w:r>
            <w:r w:rsidR="007520F8">
              <w:rPr>
                <w:rFonts w:ascii="David" w:eastAsia="Calibri" w:hAnsi="David" w:hint="cs"/>
                <w:bCs/>
                <w:sz w:val="24"/>
                <w:szCs w:val="24"/>
                <w:rtl/>
                <w:lang w:eastAsia="en-US"/>
              </w:rPr>
              <w:t>2</w:t>
            </w:r>
            <w:r w:rsidRPr="004B1C51">
              <w:rPr>
                <w:rFonts w:ascii="David" w:eastAsia="Calibri" w:hAnsi="David"/>
                <w:bCs/>
                <w:sz w:val="24"/>
                <w:szCs w:val="24"/>
                <w:rtl/>
                <w:lang w:eastAsia="en-US"/>
              </w:rPr>
              <w:t>)</w:t>
            </w:r>
          </w:p>
        </w:tc>
        <w:tc>
          <w:tcPr>
            <w:tcW w:w="1179" w:type="pct"/>
            <w:tcBorders>
              <w:top w:val="single" w:sz="4" w:space="0" w:color="auto"/>
              <w:left w:val="single" w:sz="4" w:space="0" w:color="auto"/>
              <w:bottom w:val="single" w:sz="4" w:space="0" w:color="auto"/>
              <w:right w:val="single" w:sz="4" w:space="0" w:color="auto"/>
            </w:tcBorders>
            <w:hideMark/>
          </w:tcPr>
          <w:p w14:paraId="61156BEE"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תמצית נושאי הביקורת</w:t>
            </w:r>
          </w:p>
        </w:tc>
        <w:tc>
          <w:tcPr>
            <w:tcW w:w="865" w:type="pct"/>
            <w:tcBorders>
              <w:top w:val="single" w:sz="4" w:space="0" w:color="auto"/>
              <w:left w:val="single" w:sz="4" w:space="0" w:color="auto"/>
              <w:bottom w:val="single" w:sz="4" w:space="0" w:color="auto"/>
              <w:right w:val="single" w:sz="4" w:space="0" w:color="auto"/>
            </w:tcBorders>
            <w:hideMark/>
          </w:tcPr>
          <w:p w14:paraId="0DDA621B" w14:textId="77777777" w:rsidR="00FF7F23" w:rsidRPr="004B1C51" w:rsidRDefault="00FF7F23" w:rsidP="00F37DE5">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פירוט נוסף </w:t>
            </w:r>
          </w:p>
        </w:tc>
      </w:tr>
      <w:tr w:rsidR="00FF7F23" w:rsidRPr="004B1C51" w14:paraId="2D60CF3A"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24A8BF15"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1</w:t>
            </w:r>
          </w:p>
        </w:tc>
        <w:tc>
          <w:tcPr>
            <w:tcW w:w="885" w:type="pct"/>
            <w:tcBorders>
              <w:top w:val="single" w:sz="4" w:space="0" w:color="auto"/>
              <w:left w:val="single" w:sz="4" w:space="0" w:color="auto"/>
              <w:bottom w:val="single" w:sz="4" w:space="0" w:color="auto"/>
              <w:right w:val="single" w:sz="4" w:space="0" w:color="auto"/>
            </w:tcBorders>
          </w:tcPr>
          <w:p w14:paraId="78B750DB"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166840DD"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388D282A"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1A4AB0D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tcPr>
          <w:p w14:paraId="3E6F234A"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865" w:type="pct"/>
            <w:tcBorders>
              <w:top w:val="single" w:sz="4" w:space="0" w:color="auto"/>
              <w:left w:val="single" w:sz="4" w:space="0" w:color="auto"/>
              <w:bottom w:val="single" w:sz="4" w:space="0" w:color="auto"/>
              <w:right w:val="single" w:sz="4" w:space="0" w:color="auto"/>
            </w:tcBorders>
          </w:tcPr>
          <w:p w14:paraId="48A9990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r w:rsidR="00FF7F23" w:rsidRPr="004B1C51" w14:paraId="05F58B84"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75FABF8E"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2</w:t>
            </w:r>
          </w:p>
        </w:tc>
        <w:tc>
          <w:tcPr>
            <w:tcW w:w="885" w:type="pct"/>
            <w:tcBorders>
              <w:top w:val="single" w:sz="4" w:space="0" w:color="auto"/>
              <w:left w:val="single" w:sz="4" w:space="0" w:color="auto"/>
              <w:bottom w:val="single" w:sz="4" w:space="0" w:color="auto"/>
              <w:right w:val="single" w:sz="4" w:space="0" w:color="auto"/>
            </w:tcBorders>
          </w:tcPr>
          <w:p w14:paraId="2F93A27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440ADD9D"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6FE49B0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301CA1A8"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tcPr>
          <w:p w14:paraId="55726766"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865" w:type="pct"/>
            <w:tcBorders>
              <w:top w:val="single" w:sz="4" w:space="0" w:color="auto"/>
              <w:left w:val="single" w:sz="4" w:space="0" w:color="auto"/>
              <w:bottom w:val="single" w:sz="4" w:space="0" w:color="auto"/>
              <w:right w:val="single" w:sz="4" w:space="0" w:color="auto"/>
            </w:tcBorders>
          </w:tcPr>
          <w:p w14:paraId="20F584D4"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r w:rsidR="00FF7F23" w:rsidRPr="004B1C51" w14:paraId="61D0BAB9"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37F5F9E8"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3</w:t>
            </w:r>
          </w:p>
        </w:tc>
        <w:tc>
          <w:tcPr>
            <w:tcW w:w="885" w:type="pct"/>
            <w:tcBorders>
              <w:top w:val="single" w:sz="4" w:space="0" w:color="auto"/>
              <w:left w:val="single" w:sz="4" w:space="0" w:color="auto"/>
              <w:bottom w:val="single" w:sz="4" w:space="0" w:color="auto"/>
              <w:right w:val="single" w:sz="4" w:space="0" w:color="auto"/>
            </w:tcBorders>
          </w:tcPr>
          <w:p w14:paraId="7281008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1334DE7B"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6E47E0A9"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56829447"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tcPr>
          <w:p w14:paraId="6A7F3C62"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865" w:type="pct"/>
            <w:tcBorders>
              <w:top w:val="single" w:sz="4" w:space="0" w:color="auto"/>
              <w:left w:val="single" w:sz="4" w:space="0" w:color="auto"/>
              <w:bottom w:val="single" w:sz="4" w:space="0" w:color="auto"/>
              <w:right w:val="single" w:sz="4" w:space="0" w:color="auto"/>
            </w:tcBorders>
          </w:tcPr>
          <w:p w14:paraId="2E3C7E94"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r w:rsidR="00FF7F23" w:rsidRPr="004B1C51" w14:paraId="4AEAF7C6"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1F982593"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4</w:t>
            </w:r>
          </w:p>
        </w:tc>
        <w:tc>
          <w:tcPr>
            <w:tcW w:w="885" w:type="pct"/>
            <w:tcBorders>
              <w:top w:val="single" w:sz="4" w:space="0" w:color="auto"/>
              <w:left w:val="single" w:sz="4" w:space="0" w:color="auto"/>
              <w:bottom w:val="single" w:sz="4" w:space="0" w:color="auto"/>
              <w:right w:val="single" w:sz="4" w:space="0" w:color="auto"/>
            </w:tcBorders>
          </w:tcPr>
          <w:p w14:paraId="2AE62E21"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01118642"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18584515"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0D5EE577"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tcPr>
          <w:p w14:paraId="0C95B301"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865" w:type="pct"/>
            <w:tcBorders>
              <w:top w:val="single" w:sz="4" w:space="0" w:color="auto"/>
              <w:left w:val="single" w:sz="4" w:space="0" w:color="auto"/>
              <w:bottom w:val="single" w:sz="4" w:space="0" w:color="auto"/>
              <w:right w:val="single" w:sz="4" w:space="0" w:color="auto"/>
            </w:tcBorders>
          </w:tcPr>
          <w:p w14:paraId="6600E200"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r w:rsidR="00FF7F23" w:rsidRPr="004B1C51" w14:paraId="7ACA5279"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333039F4"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5</w:t>
            </w:r>
          </w:p>
        </w:tc>
        <w:tc>
          <w:tcPr>
            <w:tcW w:w="885" w:type="pct"/>
            <w:tcBorders>
              <w:top w:val="single" w:sz="4" w:space="0" w:color="auto"/>
              <w:left w:val="single" w:sz="4" w:space="0" w:color="auto"/>
              <w:bottom w:val="single" w:sz="4" w:space="0" w:color="auto"/>
              <w:right w:val="single" w:sz="4" w:space="0" w:color="auto"/>
            </w:tcBorders>
          </w:tcPr>
          <w:p w14:paraId="5C2C0301"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7AF6E4FE"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6CBBE3F3"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7F24CEE5"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tcPr>
          <w:p w14:paraId="42221D81"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865" w:type="pct"/>
            <w:tcBorders>
              <w:top w:val="single" w:sz="4" w:space="0" w:color="auto"/>
              <w:left w:val="single" w:sz="4" w:space="0" w:color="auto"/>
              <w:bottom w:val="single" w:sz="4" w:space="0" w:color="auto"/>
              <w:right w:val="single" w:sz="4" w:space="0" w:color="auto"/>
            </w:tcBorders>
          </w:tcPr>
          <w:p w14:paraId="31D2B083"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r w:rsidR="00FF7F23" w:rsidRPr="004B1C51" w14:paraId="156535E4" w14:textId="77777777" w:rsidTr="00632786">
        <w:tc>
          <w:tcPr>
            <w:tcW w:w="254" w:type="pct"/>
            <w:tcBorders>
              <w:top w:val="single" w:sz="4" w:space="0" w:color="auto"/>
              <w:left w:val="single" w:sz="4" w:space="0" w:color="auto"/>
              <w:bottom w:val="single" w:sz="4" w:space="0" w:color="auto"/>
              <w:right w:val="single" w:sz="4" w:space="0" w:color="auto"/>
            </w:tcBorders>
            <w:hideMark/>
          </w:tcPr>
          <w:p w14:paraId="3ECAF7B3"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6</w:t>
            </w:r>
          </w:p>
        </w:tc>
        <w:tc>
          <w:tcPr>
            <w:tcW w:w="885" w:type="pct"/>
            <w:tcBorders>
              <w:top w:val="single" w:sz="4" w:space="0" w:color="auto"/>
              <w:left w:val="single" w:sz="4" w:space="0" w:color="auto"/>
              <w:bottom w:val="single" w:sz="4" w:space="0" w:color="auto"/>
              <w:right w:val="single" w:sz="4" w:space="0" w:color="auto"/>
            </w:tcBorders>
          </w:tcPr>
          <w:p w14:paraId="0B8D5EBB"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566" w:type="pct"/>
            <w:tcBorders>
              <w:top w:val="single" w:sz="4" w:space="0" w:color="auto"/>
              <w:left w:val="single" w:sz="4" w:space="0" w:color="auto"/>
              <w:bottom w:val="single" w:sz="4" w:space="0" w:color="auto"/>
              <w:right w:val="single" w:sz="4" w:space="0" w:color="auto"/>
            </w:tcBorders>
          </w:tcPr>
          <w:p w14:paraId="149D8985"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01" w:type="pct"/>
            <w:tcBorders>
              <w:top w:val="single" w:sz="4" w:space="0" w:color="auto"/>
              <w:left w:val="single" w:sz="4" w:space="0" w:color="auto"/>
              <w:bottom w:val="single" w:sz="4" w:space="0" w:color="auto"/>
              <w:right w:val="single" w:sz="4" w:space="0" w:color="auto"/>
            </w:tcBorders>
          </w:tcPr>
          <w:p w14:paraId="7AB17A32"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651" w:type="pct"/>
            <w:tcBorders>
              <w:top w:val="single" w:sz="4" w:space="0" w:color="auto"/>
              <w:left w:val="single" w:sz="4" w:space="0" w:color="auto"/>
              <w:bottom w:val="single" w:sz="4" w:space="0" w:color="auto"/>
              <w:right w:val="single" w:sz="4" w:space="0" w:color="auto"/>
            </w:tcBorders>
          </w:tcPr>
          <w:p w14:paraId="05A9C9ED"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c>
          <w:tcPr>
            <w:tcW w:w="1179" w:type="pct"/>
            <w:tcBorders>
              <w:top w:val="single" w:sz="4" w:space="0" w:color="auto"/>
              <w:left w:val="single" w:sz="4" w:space="0" w:color="auto"/>
              <w:bottom w:val="single" w:sz="4" w:space="0" w:color="auto"/>
              <w:right w:val="single" w:sz="4" w:space="0" w:color="auto"/>
            </w:tcBorders>
            <w:hideMark/>
          </w:tcPr>
          <w:p w14:paraId="5DB44304" w14:textId="77777777" w:rsidR="00FF7F23" w:rsidRPr="004B1C51" w:rsidRDefault="00FF7F23" w:rsidP="00F37DE5">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tc>
        <w:tc>
          <w:tcPr>
            <w:tcW w:w="865" w:type="pct"/>
            <w:tcBorders>
              <w:top w:val="single" w:sz="4" w:space="0" w:color="auto"/>
              <w:left w:val="single" w:sz="4" w:space="0" w:color="auto"/>
              <w:bottom w:val="single" w:sz="4" w:space="0" w:color="auto"/>
              <w:right w:val="single" w:sz="4" w:space="0" w:color="auto"/>
            </w:tcBorders>
          </w:tcPr>
          <w:p w14:paraId="677BD9F3" w14:textId="77777777" w:rsidR="00FF7F23" w:rsidRPr="004B1C51" w:rsidRDefault="00FF7F23" w:rsidP="00F37DE5">
            <w:pPr>
              <w:widowControl w:val="0"/>
              <w:spacing w:after="160" w:line="360" w:lineRule="auto"/>
              <w:rPr>
                <w:rFonts w:ascii="David" w:eastAsia="Calibri" w:hAnsi="David"/>
                <w:bCs/>
                <w:sz w:val="24"/>
                <w:szCs w:val="24"/>
                <w:rtl/>
                <w:lang w:eastAsia="en-US"/>
              </w:rPr>
            </w:pPr>
          </w:p>
        </w:tc>
      </w:tr>
    </w:tbl>
    <w:p w14:paraId="66D133E8" w14:textId="77777777" w:rsidR="00276361" w:rsidRPr="004B1C51" w:rsidRDefault="00276361" w:rsidP="00276361">
      <w:pPr>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p w14:paraId="02C14172" w14:textId="77777777" w:rsidR="00276361" w:rsidRPr="004B1C51" w:rsidRDefault="00276361" w:rsidP="00DA5631">
      <w:pPr>
        <w:numPr>
          <w:ilvl w:val="0"/>
          <w:numId w:val="126"/>
        </w:numPr>
        <w:tabs>
          <w:tab w:val="left" w:pos="720"/>
        </w:tabs>
        <w:spacing w:before="120" w:after="120" w:line="360" w:lineRule="auto"/>
        <w:ind w:right="793"/>
        <w:contextualSpacing/>
        <w:rPr>
          <w:rFonts w:ascii="David" w:eastAsia="Calibri" w:hAnsi="David"/>
          <w:b/>
          <w:sz w:val="24"/>
          <w:szCs w:val="24"/>
          <w:rtl/>
          <w:lang w:eastAsia="en-US"/>
        </w:rPr>
      </w:pPr>
      <w:r w:rsidRPr="004B1C51">
        <w:rPr>
          <w:rFonts w:ascii="David" w:eastAsia="Calibri" w:hAnsi="David"/>
          <w:b/>
          <w:sz w:val="24"/>
          <w:szCs w:val="24"/>
          <w:rtl/>
          <w:lang w:eastAsia="en-US"/>
        </w:rPr>
        <w:t xml:space="preserve">יש להגיש רק דוחות ביקורת העומדים בהגדרת המונח במכרז </w:t>
      </w:r>
    </w:p>
    <w:p w14:paraId="4AF8770C" w14:textId="2BADFCF2" w:rsidR="00276361" w:rsidRPr="004B1C51" w:rsidRDefault="00276361" w:rsidP="00DA5631">
      <w:pPr>
        <w:numPr>
          <w:ilvl w:val="0"/>
          <w:numId w:val="126"/>
        </w:numPr>
        <w:tabs>
          <w:tab w:val="left" w:pos="720"/>
        </w:tabs>
        <w:spacing w:before="120" w:after="120" w:line="360" w:lineRule="auto"/>
        <w:ind w:right="793"/>
        <w:contextualSpacing/>
        <w:rPr>
          <w:rFonts w:ascii="David" w:eastAsia="Calibri" w:hAnsi="David"/>
          <w:b/>
          <w:sz w:val="24"/>
          <w:szCs w:val="24"/>
          <w:rtl/>
          <w:lang w:eastAsia="en-US"/>
        </w:rPr>
      </w:pPr>
      <w:r w:rsidRPr="004B1C51">
        <w:rPr>
          <w:rFonts w:ascii="David" w:eastAsia="Calibri" w:hAnsi="David"/>
          <w:b/>
          <w:sz w:val="24"/>
          <w:szCs w:val="24"/>
          <w:rtl/>
          <w:lang w:eastAsia="en-US"/>
        </w:rPr>
        <w:t>יש לציין גוף ציבורי (כמוגדר במכרז) או גוף מחו"ל</w:t>
      </w:r>
    </w:p>
    <w:p w14:paraId="79B19F68" w14:textId="77777777" w:rsidR="002A5291" w:rsidRDefault="00276361" w:rsidP="0027636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t xml:space="preserve"> יש לציין חודש ושנה להתחלה ולסיום</w:t>
      </w:r>
    </w:p>
    <w:p w14:paraId="0143DC0A" w14:textId="77777777" w:rsidR="002A5291" w:rsidRDefault="002A5291" w:rsidP="00276361">
      <w:pPr>
        <w:spacing w:after="160" w:line="360" w:lineRule="auto"/>
        <w:ind w:left="720" w:right="793"/>
        <w:rPr>
          <w:rFonts w:ascii="David" w:eastAsia="Calibri" w:hAnsi="David"/>
          <w:b/>
          <w:sz w:val="24"/>
          <w:szCs w:val="24"/>
          <w:rtl/>
          <w:lang w:eastAsia="en-US"/>
        </w:rPr>
      </w:pPr>
    </w:p>
    <w:p w14:paraId="5AC2ACC1" w14:textId="2E3D5071" w:rsidR="00620C1D" w:rsidRPr="004B1C51" w:rsidRDefault="00620C1D" w:rsidP="0027636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br w:type="page"/>
      </w:r>
    </w:p>
    <w:p w14:paraId="2D6C6014" w14:textId="7D6EA4E7" w:rsidR="00620C1D" w:rsidRPr="004B1C51" w:rsidRDefault="00620C1D" w:rsidP="004B1C51">
      <w:pPr>
        <w:keepNext/>
        <w:keepLines/>
        <w:shd w:val="clear" w:color="auto" w:fill="D9D9D9"/>
        <w:spacing w:before="40" w:line="360" w:lineRule="auto"/>
        <w:outlineLvl w:val="1"/>
        <w:rPr>
          <w:rFonts w:ascii="David" w:hAnsi="David"/>
          <w:b/>
          <w:bCs/>
          <w:sz w:val="32"/>
          <w:szCs w:val="32"/>
          <w:u w:val="single"/>
          <w:rtl/>
          <w:lang w:eastAsia="en-US"/>
        </w:rPr>
      </w:pPr>
      <w:bookmarkStart w:id="771" w:name="_Toc531863465"/>
      <w:bookmarkStart w:id="772" w:name="_Toc181687224"/>
      <w:r w:rsidRPr="004B1C51">
        <w:rPr>
          <w:rFonts w:ascii="David" w:hAnsi="David"/>
          <w:b/>
          <w:bCs/>
          <w:sz w:val="32"/>
          <w:szCs w:val="32"/>
          <w:u w:val="single"/>
          <w:rtl/>
          <w:lang w:eastAsia="en-US"/>
        </w:rPr>
        <w:lastRenderedPageBreak/>
        <w:t xml:space="preserve">נספח </w:t>
      </w:r>
      <w:r w:rsidR="00B82460" w:rsidRPr="004B1C51">
        <w:rPr>
          <w:rFonts w:ascii="David" w:hAnsi="David"/>
          <w:b/>
          <w:bCs/>
          <w:sz w:val="32"/>
          <w:szCs w:val="32"/>
          <w:u w:val="single"/>
          <w:rtl/>
          <w:lang w:eastAsia="en-US"/>
        </w:rPr>
        <w:t>ג9</w:t>
      </w:r>
      <w:r w:rsidR="000A689A"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תצהיר המציע לעמידה בתנאי הסף המקצועיים לסל ביקורת טכנולוגית</w:t>
      </w:r>
      <w:bookmarkEnd w:id="771"/>
      <w:bookmarkEnd w:id="772"/>
    </w:p>
    <w:p w14:paraId="31AEB669" w14:textId="77777777" w:rsidR="00620C1D" w:rsidRPr="004B1C51" w:rsidRDefault="00620C1D"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לכבוד</w:t>
      </w:r>
    </w:p>
    <w:p w14:paraId="16989724" w14:textId="77777777" w:rsidR="00620C1D" w:rsidRPr="004B1C51" w:rsidRDefault="00620C1D"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משרד האוצר</w:t>
      </w:r>
    </w:p>
    <w:p w14:paraId="76EAEE02" w14:textId="77777777" w:rsidR="00620C1D" w:rsidRPr="004B1C51" w:rsidRDefault="00620C1D" w:rsidP="004B1C51">
      <w:pPr>
        <w:spacing w:after="200" w:line="360" w:lineRule="auto"/>
        <w:rPr>
          <w:rFonts w:ascii="David" w:eastAsia="Calibri" w:hAnsi="David"/>
          <w:sz w:val="24"/>
          <w:szCs w:val="24"/>
          <w:u w:val="single"/>
          <w:rtl/>
          <w:lang w:eastAsia="en-US"/>
        </w:rPr>
      </w:pPr>
    </w:p>
    <w:p w14:paraId="2DB9A9D4" w14:textId="0340CBB6" w:rsidR="00620C1D" w:rsidRPr="004B1C51" w:rsidRDefault="00620C1D" w:rsidP="004B1C51">
      <w:pPr>
        <w:spacing w:after="200" w:line="360" w:lineRule="auto"/>
        <w:rPr>
          <w:rFonts w:ascii="David" w:eastAsia="Calibri" w:hAnsi="David"/>
          <w:b/>
          <w:bCs/>
          <w:sz w:val="24"/>
          <w:szCs w:val="24"/>
          <w:u w:val="single"/>
          <w:rtl/>
          <w:lang w:eastAsia="en-US"/>
        </w:rPr>
      </w:pPr>
      <w:r w:rsidRPr="004B1C51">
        <w:rPr>
          <w:rFonts w:ascii="David" w:eastAsia="Calibri" w:hAnsi="David"/>
          <w:sz w:val="24"/>
          <w:szCs w:val="24"/>
          <w:rtl/>
          <w:lang w:eastAsia="en-US"/>
        </w:rPr>
        <w:t>הנדון:</w:t>
      </w:r>
      <w:r w:rsidRPr="004B1C51">
        <w:rPr>
          <w:rFonts w:ascii="David" w:eastAsia="Calibri" w:hAnsi="David"/>
          <w:sz w:val="24"/>
          <w:szCs w:val="24"/>
          <w:u w:val="single"/>
          <w:rtl/>
          <w:lang w:eastAsia="en-US"/>
        </w:rPr>
        <w:t xml:space="preserve"> </w:t>
      </w:r>
      <w:r w:rsidRPr="004B1C51">
        <w:rPr>
          <w:rFonts w:ascii="David" w:eastAsia="Calibri" w:hAnsi="David"/>
          <w:b/>
          <w:bCs/>
          <w:sz w:val="24"/>
          <w:szCs w:val="24"/>
          <w:u w:val="single"/>
          <w:rtl/>
          <w:lang w:eastAsia="en-US"/>
        </w:rPr>
        <w:t>עמידת המתמודד במכרז בתנאי הסף המקצועיים לסל ביקורת טכנולוגית - תצהיר</w:t>
      </w:r>
    </w:p>
    <w:p w14:paraId="46B50175" w14:textId="77777777" w:rsidR="00620C1D" w:rsidRPr="004B1C51" w:rsidRDefault="00620C1D" w:rsidP="004B1C51">
      <w:pPr>
        <w:spacing w:after="160" w:line="360" w:lineRule="auto"/>
        <w:rPr>
          <w:rFonts w:ascii="David" w:eastAsia="Calibri" w:hAnsi="David"/>
          <w:b/>
          <w:bCs/>
          <w:sz w:val="24"/>
          <w:szCs w:val="24"/>
          <w:u w:val="single"/>
          <w:lang w:eastAsia="en-US"/>
        </w:rPr>
      </w:pPr>
    </w:p>
    <w:p w14:paraId="2905BE5F" w14:textId="77777777" w:rsidR="00620C1D" w:rsidRPr="004B1C51" w:rsidRDefault="00620C1D" w:rsidP="004B1C51">
      <w:pPr>
        <w:spacing w:after="160" w:line="360" w:lineRule="auto"/>
        <w:ind w:left="34"/>
        <w:rPr>
          <w:rFonts w:ascii="David" w:eastAsia="Calibri" w:hAnsi="David"/>
          <w:sz w:val="24"/>
          <w:szCs w:val="24"/>
          <w:rtl/>
          <w:lang w:eastAsia="en-US"/>
        </w:rPr>
      </w:pPr>
      <w:r w:rsidRPr="004B1C51">
        <w:rPr>
          <w:rFonts w:ascii="David" w:eastAsia="Calibri" w:hAnsi="David"/>
          <w:sz w:val="24"/>
          <w:szCs w:val="24"/>
          <w:rtl/>
          <w:lang w:eastAsia="en-US"/>
        </w:rPr>
        <w:t>אני/ו הח"מ, מורשה/י החתימה והמוסמך/כים לתת תצהיר בשמו של ______________, המציע במכרז (להלן: "</w:t>
      </w:r>
      <w:r w:rsidRPr="004B1C51">
        <w:rPr>
          <w:rFonts w:ascii="David" w:eastAsia="Calibri" w:hAnsi="David"/>
          <w:b/>
          <w:bCs/>
          <w:sz w:val="24"/>
          <w:szCs w:val="24"/>
          <w:rtl/>
          <w:lang w:eastAsia="en-US"/>
        </w:rPr>
        <w:t>המציע</w:t>
      </w:r>
      <w:r w:rsidRPr="004B1C51">
        <w:rPr>
          <w:rFonts w:ascii="David" w:eastAsia="Calibri" w:hAnsi="David"/>
          <w:sz w:val="24"/>
          <w:szCs w:val="24"/>
          <w:rtl/>
          <w:lang w:eastAsia="en-US"/>
        </w:rPr>
        <w:t>"):</w:t>
      </w:r>
    </w:p>
    <w:p w14:paraId="5C650652" w14:textId="77777777" w:rsidR="00620C1D" w:rsidRPr="004B1C51" w:rsidRDefault="00620C1D" w:rsidP="004B1C51">
      <w:pPr>
        <w:tabs>
          <w:tab w:val="left" w:pos="-425"/>
        </w:tabs>
        <w:spacing w:after="160" w:line="360" w:lineRule="auto"/>
        <w:ind w:left="-425"/>
        <w:rPr>
          <w:rFonts w:ascii="David" w:eastAsia="Calibri" w:hAnsi="David"/>
          <w:b/>
          <w:bCs/>
          <w:sz w:val="24"/>
          <w:szCs w:val="24"/>
          <w:u w:val="single"/>
          <w:rtl/>
          <w:lang w:eastAsia="en-US"/>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4B1C51" w14:paraId="48D153B0"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2AB06064"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B6EA5AF"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6ED6FDBE"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תפקיד</w:t>
            </w:r>
          </w:p>
        </w:tc>
      </w:tr>
      <w:tr w:rsidR="00620C1D" w:rsidRPr="004B1C51" w14:paraId="2373F0BE"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218475E9"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71AC1F7E"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73411949"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31E7802B" w14:textId="77777777" w:rsidR="00620C1D" w:rsidRPr="004B1C51" w:rsidRDefault="00620C1D" w:rsidP="004B1C51">
      <w:pPr>
        <w:tabs>
          <w:tab w:val="left" w:pos="720"/>
        </w:tabs>
        <w:spacing w:before="120" w:after="120" w:line="360" w:lineRule="auto"/>
        <w:ind w:left="360"/>
        <w:contextualSpacing/>
        <w:rPr>
          <w:rFonts w:ascii="David" w:eastAsia="Calibri" w:hAnsi="David"/>
          <w:sz w:val="24"/>
          <w:szCs w:val="24"/>
          <w:rtl/>
          <w:lang w:eastAsia="en-US"/>
        </w:rPr>
      </w:pPr>
      <w:r w:rsidRPr="004B1C51">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192CAE9E" w14:textId="77777777" w:rsidR="00620C1D" w:rsidRPr="004B1C51" w:rsidRDefault="00620C1D" w:rsidP="004B1C51">
      <w:pPr>
        <w:tabs>
          <w:tab w:val="left" w:pos="720"/>
        </w:tabs>
        <w:spacing w:before="120" w:after="120" w:line="360" w:lineRule="auto"/>
        <w:ind w:left="360"/>
        <w:contextualSpacing/>
        <w:rPr>
          <w:rFonts w:ascii="David" w:eastAsia="Calibri" w:hAnsi="David"/>
          <w:sz w:val="24"/>
          <w:szCs w:val="24"/>
          <w:rtl/>
          <w:lang w:eastAsia="en-US"/>
        </w:rPr>
      </w:pPr>
    </w:p>
    <w:p w14:paraId="62339154" w14:textId="5ACA47DE" w:rsidR="00620C1D" w:rsidRPr="004B1C51" w:rsidRDefault="00620C1D" w:rsidP="00853B5A">
      <w:pPr>
        <w:numPr>
          <w:ilvl w:val="0"/>
          <w:numId w:val="93"/>
        </w:numPr>
        <w:tabs>
          <w:tab w:val="left" w:pos="720"/>
        </w:tabs>
        <w:spacing w:before="120" w:after="120" w:line="360" w:lineRule="auto"/>
        <w:contextualSpacing/>
        <w:rPr>
          <w:rFonts w:ascii="David" w:eastAsia="Calibri" w:hAnsi="David"/>
          <w:sz w:val="24"/>
          <w:szCs w:val="24"/>
          <w:rtl/>
          <w:lang w:eastAsia="en-US"/>
        </w:rPr>
      </w:pPr>
      <w:r w:rsidRPr="004B1C51">
        <w:rPr>
          <w:rFonts w:ascii="David" w:eastAsia="Calibri" w:hAnsi="David"/>
          <w:sz w:val="24"/>
          <w:szCs w:val="24"/>
          <w:rtl/>
          <w:lang w:eastAsia="en-US"/>
        </w:rPr>
        <w:t xml:space="preserve">הנני נותן תצהיר זה בשם המציע במכרז פומבי מס' </w:t>
      </w:r>
      <w:r w:rsidR="00EE6D5D" w:rsidRPr="004B1C51">
        <w:rPr>
          <w:rFonts w:ascii="David" w:eastAsia="Calibri" w:hAnsi="David"/>
          <w:sz w:val="24"/>
          <w:szCs w:val="24"/>
          <w:rtl/>
          <w:lang w:eastAsia="en-US"/>
        </w:rPr>
        <w:t>2024</w:t>
      </w:r>
      <w:r w:rsidRPr="004B1C51">
        <w:rPr>
          <w:rFonts w:ascii="David" w:eastAsia="Calibri" w:hAnsi="David"/>
          <w:sz w:val="24"/>
          <w:szCs w:val="24"/>
          <w:rtl/>
          <w:lang w:eastAsia="en-US"/>
        </w:rPr>
        <w:t>/</w:t>
      </w:r>
      <w:r w:rsidR="00FA0254" w:rsidRPr="004B1C51">
        <w:rPr>
          <w:rFonts w:ascii="David" w:eastAsia="Calibri" w:hAnsi="David"/>
          <w:sz w:val="24"/>
          <w:szCs w:val="24"/>
          <w:lang w:eastAsia="en-US"/>
        </w:rPr>
        <w:t>2406</w:t>
      </w:r>
      <w:r w:rsidRPr="004B1C51">
        <w:rPr>
          <w:rFonts w:ascii="David" w:eastAsia="Calibri" w:hAnsi="David"/>
          <w:sz w:val="24"/>
          <w:szCs w:val="24"/>
          <w:rtl/>
          <w:lang w:eastAsia="en-US"/>
        </w:rPr>
        <w:t xml:space="preserve">– למתן שירותי ביקורת פנים </w:t>
      </w:r>
      <w:r w:rsidR="00F81BA0" w:rsidRPr="004B1C51">
        <w:rPr>
          <w:rFonts w:ascii="David" w:eastAsia="Calibri" w:hAnsi="David"/>
          <w:sz w:val="24"/>
          <w:szCs w:val="24"/>
          <w:rtl/>
          <w:lang w:eastAsia="en-US"/>
        </w:rPr>
        <w:t xml:space="preserve">כספית </w:t>
      </w:r>
      <w:r w:rsidRPr="004B1C51">
        <w:rPr>
          <w:rFonts w:ascii="David" w:eastAsia="Calibri" w:hAnsi="David"/>
          <w:sz w:val="24"/>
          <w:szCs w:val="24"/>
          <w:rtl/>
          <w:lang w:eastAsia="en-US"/>
        </w:rPr>
        <w:t>במשרדי ממשלה המבקש להתקשר עם המזמין. אני מצהיר/ה כי הנני מוסמך/ת לתת תצהיר זה בשם המציע. האמור בתצהיר זה בלשון רבים נאמר בשמי ובשם המציע.</w:t>
      </w:r>
    </w:p>
    <w:p w14:paraId="6F5B2A9D" w14:textId="77777777" w:rsidR="00620C1D" w:rsidRPr="004B1C51" w:rsidRDefault="000B7133" w:rsidP="00853B5A">
      <w:pPr>
        <w:numPr>
          <w:ilvl w:val="0"/>
          <w:numId w:val="93"/>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74624" behindDoc="0" locked="0" layoutInCell="1" allowOverlap="1" wp14:anchorId="73BAF4D9" wp14:editId="66500DE9">
                <wp:simplePos x="0" y="0"/>
                <wp:positionH relativeFrom="column">
                  <wp:posOffset>5633720</wp:posOffset>
                </wp:positionH>
                <wp:positionV relativeFrom="paragraph">
                  <wp:posOffset>445135</wp:posOffset>
                </wp:positionV>
                <wp:extent cx="133350" cy="171450"/>
                <wp:effectExtent l="0" t="0" r="19050" b="19050"/>
                <wp:wrapNone/>
                <wp:docPr id="1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C38824C" id="Rectangle: Rounded Corners 1" o:spid="_x0000_s1026" style="position:absolute;left:0;text-align:left;margin-left:443.6pt;margin-top:35.05pt;width:10.5pt;height: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" fillcolor="window" strokecolor="#70ad47" strokeweight="1pt">
                <v:stroke joinstyle="miter"/>
              </v:roundrect>
            </w:pict>
          </mc:Fallback>
        </mc:AlternateContent>
      </w:r>
      <w:r w:rsidRPr="004B1C51">
        <w:rPr>
          <w:rFonts w:ascii="David" w:eastAsia="Calibri" w:hAnsi="David"/>
          <w:noProof/>
          <w:sz w:val="24"/>
          <w:szCs w:val="24"/>
          <w:lang w:eastAsia="en-US"/>
        </w:rPr>
        <mc:AlternateContent>
          <mc:Choice Requires="wps">
            <w:drawing>
              <wp:anchor distT="0" distB="0" distL="114300" distR="114300" simplePos="0" relativeHeight="251673600" behindDoc="0" locked="0" layoutInCell="1" allowOverlap="1" wp14:anchorId="28327ED6" wp14:editId="34388D64">
                <wp:simplePos x="0" y="0"/>
                <wp:positionH relativeFrom="column">
                  <wp:posOffset>5666105</wp:posOffset>
                </wp:positionH>
                <wp:positionV relativeFrom="paragraph">
                  <wp:posOffset>179705</wp:posOffset>
                </wp:positionV>
                <wp:extent cx="133350" cy="171450"/>
                <wp:effectExtent l="0" t="0" r="19050" b="19050"/>
                <wp:wrapNone/>
                <wp:docPr id="9"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3A725D3" id="Rectangle: Rounded Corners 1" o:spid="_x0000_s1026" style="position:absolute;left:0;text-align:left;margin-left:446.15pt;margin-top:14.15pt;width:10.5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" fillcolor="window" strokecolor="#70ad47" strokeweight="1pt">
                <v:stroke joinstyle="miter"/>
              </v:roundrect>
            </w:pict>
          </mc:Fallback>
        </mc:AlternateContent>
      </w:r>
      <w:r w:rsidR="00620C1D" w:rsidRPr="004B1C51">
        <w:rPr>
          <w:rFonts w:ascii="David" w:eastAsia="Calibri" w:hAnsi="David"/>
          <w:sz w:val="24"/>
          <w:szCs w:val="24"/>
          <w:rtl/>
          <w:lang w:eastAsia="en-US"/>
        </w:rPr>
        <w:t>המציע מתבסס בהצעתו על ניסיון הגופים הבאים (</w:t>
      </w:r>
      <w:r w:rsidR="00620C1D" w:rsidRPr="004B1C51">
        <w:rPr>
          <w:rFonts w:ascii="David" w:eastAsia="Calibri" w:hAnsi="David"/>
          <w:i/>
          <w:iCs/>
          <w:sz w:val="24"/>
          <w:szCs w:val="24"/>
          <w:rtl/>
          <w:lang w:eastAsia="en-US"/>
        </w:rPr>
        <w:t>לסמן ככל ורלוונטי</w:t>
      </w:r>
      <w:r w:rsidR="00620C1D" w:rsidRPr="004B1C51">
        <w:rPr>
          <w:rFonts w:ascii="David" w:eastAsia="Calibri" w:hAnsi="David"/>
          <w:sz w:val="24"/>
          <w:szCs w:val="24"/>
          <w:rtl/>
          <w:lang w:eastAsia="en-US"/>
        </w:rPr>
        <w:t xml:space="preserve">): </w:t>
      </w:r>
    </w:p>
    <w:p w14:paraId="177EC6D8" w14:textId="42295C33" w:rsidR="00620C1D" w:rsidRPr="004B1C51" w:rsidRDefault="00620C1D" w:rsidP="004B1C51">
      <w:pPr>
        <w:tabs>
          <w:tab w:val="left" w:pos="720"/>
        </w:tabs>
        <w:spacing w:after="120" w:line="360" w:lineRule="auto"/>
        <w:ind w:left="1076"/>
        <w:contextualSpacing/>
        <w:rPr>
          <w:rFonts w:ascii="David" w:eastAsia="Calibri" w:hAnsi="David"/>
          <w:sz w:val="24"/>
          <w:szCs w:val="24"/>
          <w:lang w:eastAsia="en-US"/>
        </w:rPr>
      </w:pPr>
      <w:r w:rsidRPr="004B1C51">
        <w:rPr>
          <w:rFonts w:ascii="David" w:eastAsia="Calibri" w:hAnsi="David"/>
          <w:sz w:val="24"/>
          <w:szCs w:val="24"/>
          <w:rtl/>
          <w:lang w:eastAsia="en-US"/>
        </w:rPr>
        <w:t xml:space="preserve">על בסיס גורם אחר בפירמה הנושאת שם זהה לשם המציע </w:t>
      </w:r>
      <w:r w:rsidRPr="004B1C51">
        <w:rPr>
          <w:rFonts w:ascii="David" w:eastAsia="Calibri" w:hAnsi="David"/>
          <w:b/>
          <w:bCs/>
          <w:sz w:val="24"/>
          <w:szCs w:val="24"/>
          <w:u w:val="single"/>
          <w:rtl/>
          <w:lang w:eastAsia="en-US"/>
        </w:rPr>
        <w:t>בארץ</w:t>
      </w:r>
      <w:r w:rsidRPr="004B1C51">
        <w:rPr>
          <w:rFonts w:ascii="David" w:eastAsia="Calibri" w:hAnsi="David"/>
          <w:sz w:val="24"/>
          <w:szCs w:val="24"/>
          <w:rtl/>
          <w:lang w:eastAsia="en-US"/>
        </w:rPr>
        <w:t xml:space="preserve"> - __________________</w:t>
      </w:r>
    </w:p>
    <w:p w14:paraId="759EFF0B" w14:textId="77777777" w:rsidR="00620C1D" w:rsidRPr="004B1C51" w:rsidRDefault="00620C1D" w:rsidP="004B1C51">
      <w:pPr>
        <w:tabs>
          <w:tab w:val="left" w:pos="720"/>
        </w:tabs>
        <w:spacing w:after="120" w:line="360" w:lineRule="auto"/>
        <w:ind w:left="1076"/>
        <w:contextualSpacing/>
        <w:rPr>
          <w:rFonts w:ascii="David" w:eastAsia="Calibri" w:hAnsi="David"/>
          <w:sz w:val="24"/>
          <w:szCs w:val="24"/>
          <w:rtl/>
          <w:lang w:eastAsia="en-US"/>
        </w:rPr>
      </w:pPr>
      <w:r w:rsidRPr="004B1C51">
        <w:rPr>
          <w:rFonts w:ascii="David" w:eastAsia="Calibri" w:hAnsi="David"/>
          <w:sz w:val="24"/>
          <w:szCs w:val="24"/>
          <w:rtl/>
          <w:lang w:eastAsia="en-US"/>
        </w:rPr>
        <w:t>על בסיס ניסיון שנצבר ע"י ישות משפטית שנרכשה ע"י המציע או בדרך של מיזוג סטטוטורי על פי הוראות חוק החברות תשנ"ט – 1999, ובלבד שהמציע מחזיק לפחות 51% מאמצעי השליטה בחברה לאחר רכישתה או חברה הממוזגת כהגדרת מונח זה בחוק החברות, תשנ"ט – 1999. __________</w:t>
      </w:r>
    </w:p>
    <w:p w14:paraId="6FAB3A23" w14:textId="77777777" w:rsidR="00620C1D" w:rsidRPr="004B1C51" w:rsidRDefault="00620C1D" w:rsidP="00853B5A">
      <w:pPr>
        <w:numPr>
          <w:ilvl w:val="0"/>
          <w:numId w:val="93"/>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 xml:space="preserve">אנו מצהירים כי המציע עומד בתנאי תנאי הסף למציעים המתמודדים לסל הביקורת בהתאם לסל הביקורת עבורו מוגשת ההצעה: </w:t>
      </w:r>
    </w:p>
    <w:p w14:paraId="16E23559" w14:textId="77777777" w:rsidR="00620C1D" w:rsidRPr="004B1C51" w:rsidRDefault="00620C1D" w:rsidP="00853B5A">
      <w:pPr>
        <w:numPr>
          <w:ilvl w:val="1"/>
          <w:numId w:val="93"/>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t>המציע מעסיק 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רואי-חשבון נכון ליום פרסום המכרז. </w:t>
      </w:r>
    </w:p>
    <w:p w14:paraId="7F2548B5" w14:textId="143DF74E" w:rsidR="00620C1D" w:rsidRPr="004B1C51" w:rsidRDefault="00620C1D" w:rsidP="00853B5A">
      <w:pPr>
        <w:numPr>
          <w:ilvl w:val="1"/>
          <w:numId w:val="93"/>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t>המציע ערך _____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דוחות ביקורת טכנולוגית (כמוגדר) </w:t>
      </w:r>
      <w:r w:rsidR="00FE011A" w:rsidRPr="004B1C51">
        <w:rPr>
          <w:rFonts w:ascii="David" w:eastAsia="Calibri" w:hAnsi="David"/>
          <w:sz w:val="24"/>
          <w:szCs w:val="24"/>
          <w:rtl/>
          <w:lang w:eastAsia="en-US"/>
        </w:rPr>
        <w:t xml:space="preserve">בשלש </w:t>
      </w:r>
      <w:r w:rsidRPr="004B1C51">
        <w:rPr>
          <w:rFonts w:ascii="David" w:eastAsia="Calibri" w:hAnsi="David"/>
          <w:sz w:val="24"/>
          <w:szCs w:val="24"/>
          <w:rtl/>
          <w:lang w:eastAsia="en-US"/>
        </w:rPr>
        <w:t>(</w:t>
      </w:r>
      <w:r w:rsidR="00FE011A" w:rsidRPr="004B1C51">
        <w:rPr>
          <w:rFonts w:ascii="David" w:eastAsia="Calibri" w:hAnsi="David"/>
          <w:sz w:val="24"/>
          <w:szCs w:val="24"/>
          <w:rtl/>
          <w:lang w:eastAsia="en-US"/>
        </w:rPr>
        <w:t>3</w:t>
      </w:r>
      <w:r w:rsidRPr="004B1C51">
        <w:rPr>
          <w:rFonts w:ascii="David" w:eastAsia="Calibri" w:hAnsi="David"/>
          <w:sz w:val="24"/>
          <w:szCs w:val="24"/>
          <w:rtl/>
          <w:lang w:eastAsia="en-US"/>
        </w:rPr>
        <w:t xml:space="preserve">) השנים שקדמו למועד פרסום המכרז. מצורף פירוט </w:t>
      </w:r>
      <w:r w:rsidRPr="004B1C51">
        <w:rPr>
          <w:rFonts w:ascii="David" w:eastAsia="Calibri" w:hAnsi="David"/>
          <w:b/>
          <w:bCs/>
          <w:sz w:val="24"/>
          <w:szCs w:val="24"/>
          <w:rtl/>
          <w:lang w:eastAsia="en-US"/>
        </w:rPr>
        <w:t xml:space="preserve">בנספח </w:t>
      </w:r>
      <w:r w:rsidR="00A2792A" w:rsidRPr="004B1C51">
        <w:rPr>
          <w:rFonts w:ascii="David" w:eastAsia="Calibri" w:hAnsi="David"/>
          <w:b/>
          <w:bCs/>
          <w:sz w:val="24"/>
          <w:szCs w:val="24"/>
          <w:rtl/>
          <w:lang w:eastAsia="en-US"/>
        </w:rPr>
        <w:t>ג13</w:t>
      </w:r>
      <w:r w:rsidRPr="004B1C51">
        <w:rPr>
          <w:rFonts w:ascii="David" w:eastAsia="Calibri" w:hAnsi="David"/>
          <w:sz w:val="24"/>
          <w:szCs w:val="24"/>
          <w:rtl/>
          <w:lang w:eastAsia="en-US"/>
        </w:rPr>
        <w:t>, המהווה חלק בלתי נפרד מתצהיר זה.</w:t>
      </w:r>
    </w:p>
    <w:p w14:paraId="54633C7E" w14:textId="0111C857" w:rsidR="00620C1D" w:rsidRPr="004B1C51" w:rsidRDefault="00620C1D" w:rsidP="00853B5A">
      <w:pPr>
        <w:numPr>
          <w:ilvl w:val="0"/>
          <w:numId w:val="93"/>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המציע יציג מומחה </w:t>
      </w:r>
      <w:r w:rsidR="008A5972" w:rsidRPr="004B1C51">
        <w:rPr>
          <w:rFonts w:ascii="David" w:eastAsia="Calibri" w:hAnsi="David"/>
          <w:sz w:val="24"/>
          <w:szCs w:val="24"/>
          <w:rtl/>
          <w:lang w:eastAsia="en-US"/>
        </w:rPr>
        <w:t xml:space="preserve">מערכות מידע </w:t>
      </w:r>
      <w:r w:rsidRPr="004B1C51">
        <w:rPr>
          <w:rFonts w:ascii="David" w:eastAsia="Calibri" w:hAnsi="David"/>
          <w:sz w:val="24"/>
          <w:szCs w:val="24"/>
          <w:rtl/>
          <w:lang w:eastAsia="en-US"/>
        </w:rPr>
        <w:t>כמפורט להלן :</w:t>
      </w:r>
    </w:p>
    <w:tbl>
      <w:tblPr>
        <w:bidiVisual/>
        <w:tblW w:w="0" w:type="auto"/>
        <w:tblLook w:val="04A0" w:firstRow="1" w:lastRow="0" w:firstColumn="1" w:lastColumn="0" w:noHBand="0" w:noVBand="1"/>
      </w:tblPr>
      <w:tblGrid>
        <w:gridCol w:w="3714"/>
        <w:gridCol w:w="1558"/>
      </w:tblGrid>
      <w:tr w:rsidR="00620C1D" w:rsidRPr="004B1C51" w14:paraId="3B34F04B" w14:textId="77777777" w:rsidTr="00620C1D">
        <w:trPr>
          <w:trHeight w:val="295"/>
        </w:trPr>
        <w:tc>
          <w:tcPr>
            <w:tcW w:w="3714" w:type="dxa"/>
            <w:tcBorders>
              <w:top w:val="single" w:sz="4" w:space="0" w:color="auto"/>
              <w:left w:val="single" w:sz="4" w:space="0" w:color="auto"/>
              <w:bottom w:val="single" w:sz="4" w:space="0" w:color="auto"/>
              <w:right w:val="single" w:sz="4" w:space="0" w:color="auto"/>
            </w:tcBorders>
            <w:shd w:val="clear" w:color="auto" w:fill="D9D9D9"/>
            <w:hideMark/>
          </w:tcPr>
          <w:p w14:paraId="7E14879C" w14:textId="77777777" w:rsidR="00620C1D" w:rsidRPr="004B1C51" w:rsidRDefault="00620C1D"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lastRenderedPageBreak/>
              <w:t>שם</w:t>
            </w:r>
          </w:p>
        </w:tc>
        <w:tc>
          <w:tcPr>
            <w:tcW w:w="1558" w:type="dxa"/>
            <w:tcBorders>
              <w:top w:val="single" w:sz="4" w:space="0" w:color="auto"/>
              <w:left w:val="single" w:sz="4" w:space="0" w:color="auto"/>
              <w:bottom w:val="single" w:sz="4" w:space="0" w:color="auto"/>
              <w:right w:val="single" w:sz="4" w:space="0" w:color="auto"/>
            </w:tcBorders>
            <w:shd w:val="clear" w:color="auto" w:fill="D9D9D9"/>
            <w:hideMark/>
          </w:tcPr>
          <w:p w14:paraId="74A363B4"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r>
      <w:tr w:rsidR="00620C1D" w:rsidRPr="004B1C51" w14:paraId="2889D7CD" w14:textId="77777777" w:rsidTr="00620C1D">
        <w:trPr>
          <w:trHeight w:val="282"/>
        </w:trPr>
        <w:tc>
          <w:tcPr>
            <w:tcW w:w="3714" w:type="dxa"/>
            <w:tcBorders>
              <w:top w:val="single" w:sz="4" w:space="0" w:color="auto"/>
              <w:left w:val="single" w:sz="4" w:space="0" w:color="auto"/>
              <w:bottom w:val="single" w:sz="4" w:space="0" w:color="auto"/>
              <w:right w:val="single" w:sz="4" w:space="0" w:color="auto"/>
            </w:tcBorders>
          </w:tcPr>
          <w:p w14:paraId="78F3497B" w14:textId="77777777" w:rsidR="00620C1D" w:rsidRPr="004B1C51" w:rsidRDefault="00620C1D" w:rsidP="004B1C51">
            <w:pPr>
              <w:spacing w:after="160" w:line="360" w:lineRule="auto"/>
              <w:rPr>
                <w:rFonts w:ascii="David" w:eastAsia="Calibri" w:hAnsi="David"/>
                <w:sz w:val="24"/>
                <w:szCs w:val="24"/>
                <w:rtl/>
                <w:lang w:eastAsia="en-US"/>
              </w:rPr>
            </w:pPr>
          </w:p>
        </w:tc>
        <w:tc>
          <w:tcPr>
            <w:tcW w:w="1558" w:type="dxa"/>
            <w:tcBorders>
              <w:top w:val="single" w:sz="4" w:space="0" w:color="auto"/>
              <w:left w:val="single" w:sz="4" w:space="0" w:color="auto"/>
              <w:bottom w:val="single" w:sz="4" w:space="0" w:color="auto"/>
              <w:right w:val="single" w:sz="4" w:space="0" w:color="auto"/>
            </w:tcBorders>
          </w:tcPr>
          <w:p w14:paraId="2856E487" w14:textId="77777777" w:rsidR="00620C1D" w:rsidRPr="004B1C51" w:rsidRDefault="00620C1D" w:rsidP="004B1C51">
            <w:pPr>
              <w:spacing w:after="160" w:line="360" w:lineRule="auto"/>
              <w:rPr>
                <w:rFonts w:ascii="David" w:eastAsia="Calibri" w:hAnsi="David"/>
                <w:sz w:val="24"/>
                <w:szCs w:val="24"/>
                <w:rtl/>
                <w:lang w:eastAsia="en-US"/>
              </w:rPr>
            </w:pPr>
          </w:p>
        </w:tc>
      </w:tr>
    </w:tbl>
    <w:p w14:paraId="4B289542" w14:textId="730A7FD6" w:rsidR="00620C1D" w:rsidRPr="004B1C51" w:rsidRDefault="00620C1D" w:rsidP="00853B5A">
      <w:pPr>
        <w:numPr>
          <w:ilvl w:val="1"/>
          <w:numId w:val="93"/>
        </w:numPr>
        <w:spacing w:before="120" w:after="120"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מומחה ביקורת </w:t>
      </w:r>
      <w:r w:rsidR="008A5972" w:rsidRPr="004B1C51">
        <w:rPr>
          <w:rFonts w:ascii="David" w:eastAsia="Calibri" w:hAnsi="David"/>
          <w:sz w:val="24"/>
          <w:szCs w:val="24"/>
          <w:rtl/>
          <w:lang w:eastAsia="en-US"/>
        </w:rPr>
        <w:t xml:space="preserve">מערכות מידע </w:t>
      </w:r>
      <w:r w:rsidRPr="004B1C51">
        <w:rPr>
          <w:rFonts w:ascii="David" w:eastAsia="Calibri" w:hAnsi="David"/>
          <w:sz w:val="24"/>
          <w:szCs w:val="24"/>
          <w:rtl/>
          <w:lang w:eastAsia="en-US"/>
        </w:rPr>
        <w:t>המוצע עומד בדרישות הבאות:</w:t>
      </w:r>
    </w:p>
    <w:p w14:paraId="6EF2F13F" w14:textId="74D72EC3" w:rsidR="00620C1D" w:rsidRPr="004B1C51" w:rsidRDefault="00620C1D" w:rsidP="00853B5A">
      <w:pPr>
        <w:numPr>
          <w:ilvl w:val="2"/>
          <w:numId w:val="93"/>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מוכר כרו"ח מוסמך – העתק התעודה מובא </w:t>
      </w:r>
      <w:r w:rsidRPr="004B1C51">
        <w:rPr>
          <w:rFonts w:ascii="David" w:eastAsia="Calibri" w:hAnsi="David"/>
          <w:b/>
          <w:bCs/>
          <w:sz w:val="24"/>
          <w:szCs w:val="24"/>
          <w:rtl/>
          <w:lang w:eastAsia="en-US"/>
        </w:rPr>
        <w:t>בנספח ג</w:t>
      </w:r>
      <w:r w:rsidR="00377B2F" w:rsidRPr="004B1C51">
        <w:rPr>
          <w:rFonts w:ascii="David" w:eastAsia="Calibri" w:hAnsi="David"/>
          <w:b/>
          <w:bCs/>
          <w:sz w:val="24"/>
          <w:szCs w:val="24"/>
          <w:rtl/>
          <w:lang w:eastAsia="en-US"/>
        </w:rPr>
        <w:t>10</w:t>
      </w:r>
      <w:r w:rsidR="00A449CB" w:rsidRPr="004B1C51">
        <w:rPr>
          <w:rFonts w:ascii="David" w:eastAsia="Calibri" w:hAnsi="David"/>
          <w:b/>
          <w:bCs/>
          <w:sz w:val="24"/>
          <w:szCs w:val="24"/>
          <w:rtl/>
          <w:lang w:eastAsia="en-US"/>
        </w:rPr>
        <w:t>.</w:t>
      </w:r>
    </w:p>
    <w:p w14:paraId="791DE9C8" w14:textId="25C4F8C9" w:rsidR="00620C1D" w:rsidRPr="004B1C51" w:rsidRDefault="00620C1D" w:rsidP="00853B5A">
      <w:pPr>
        <w:numPr>
          <w:ilvl w:val="2"/>
          <w:numId w:val="93"/>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בעל רישיון </w:t>
      </w:r>
      <w:r w:rsidRPr="004B1C51">
        <w:rPr>
          <w:rFonts w:ascii="David" w:eastAsia="Calibri" w:hAnsi="David"/>
          <w:sz w:val="24"/>
          <w:szCs w:val="24"/>
          <w:lang w:eastAsia="en-US"/>
        </w:rPr>
        <w:t>CISA</w:t>
      </w:r>
      <w:r w:rsidRPr="004B1C51">
        <w:rPr>
          <w:rFonts w:ascii="David" w:eastAsia="Calibri" w:hAnsi="David"/>
          <w:sz w:val="24"/>
          <w:szCs w:val="24"/>
          <w:rtl/>
          <w:lang w:eastAsia="en-US"/>
        </w:rPr>
        <w:t xml:space="preserve"> בתוקף מטעם איגוד </w:t>
      </w:r>
      <w:proofErr w:type="spellStart"/>
      <w:r w:rsidR="003F4B73" w:rsidRPr="004B1C51">
        <w:rPr>
          <w:rFonts w:ascii="David" w:eastAsia="Calibri" w:hAnsi="David"/>
          <w:sz w:val="24"/>
          <w:szCs w:val="24"/>
          <w:rtl/>
          <w:lang w:eastAsia="en-US"/>
        </w:rPr>
        <w:t>איגוד</w:t>
      </w:r>
      <w:proofErr w:type="spellEnd"/>
      <w:r w:rsidR="003F4B73" w:rsidRPr="004B1C51">
        <w:rPr>
          <w:rFonts w:ascii="David" w:eastAsia="Calibri" w:hAnsi="David"/>
          <w:sz w:val="24"/>
          <w:szCs w:val="24"/>
          <w:rtl/>
          <w:lang w:eastAsia="en-US"/>
        </w:rPr>
        <w:t xml:space="preserve"> </w:t>
      </w:r>
      <w:r w:rsidR="003F4B73" w:rsidRPr="004B1C51">
        <w:rPr>
          <w:rFonts w:ascii="David" w:eastAsia="Calibri" w:hAnsi="David"/>
          <w:sz w:val="24"/>
          <w:szCs w:val="24"/>
          <w:lang w:eastAsia="en-US"/>
        </w:rPr>
        <w:t>ISACA</w:t>
      </w:r>
      <w:r w:rsidR="003F4B73" w:rsidRPr="004B1C51">
        <w:rPr>
          <w:rFonts w:ascii="David" w:eastAsia="Calibri" w:hAnsi="David"/>
          <w:sz w:val="24"/>
          <w:szCs w:val="24"/>
          <w:rtl/>
          <w:lang w:eastAsia="en-US"/>
        </w:rPr>
        <w:t xml:space="preserve"> העולמי </w:t>
      </w:r>
      <w:r w:rsidRPr="004B1C51">
        <w:rPr>
          <w:rFonts w:ascii="David" w:eastAsia="Calibri" w:hAnsi="David"/>
          <w:sz w:val="24"/>
          <w:szCs w:val="24"/>
          <w:rtl/>
          <w:lang w:eastAsia="en-US"/>
        </w:rPr>
        <w:t xml:space="preserve">. העתק התעודה מובא </w:t>
      </w:r>
      <w:r w:rsidRPr="004B1C51">
        <w:rPr>
          <w:rFonts w:ascii="David" w:eastAsia="Calibri" w:hAnsi="David"/>
          <w:b/>
          <w:bCs/>
          <w:sz w:val="24"/>
          <w:szCs w:val="24"/>
          <w:rtl/>
          <w:lang w:eastAsia="en-US"/>
        </w:rPr>
        <w:t xml:space="preserve">כנספח </w:t>
      </w:r>
      <w:r w:rsidR="00A2792A" w:rsidRPr="004B1C51">
        <w:rPr>
          <w:rFonts w:ascii="David" w:eastAsia="Calibri" w:hAnsi="David"/>
          <w:b/>
          <w:bCs/>
          <w:sz w:val="24"/>
          <w:szCs w:val="24"/>
          <w:rtl/>
          <w:lang w:eastAsia="en-US"/>
        </w:rPr>
        <w:t>ג11</w:t>
      </w:r>
      <w:r w:rsidR="00A449CB" w:rsidRPr="004B1C51">
        <w:rPr>
          <w:rFonts w:ascii="David" w:eastAsia="Calibri" w:hAnsi="David"/>
          <w:b/>
          <w:bCs/>
          <w:sz w:val="24"/>
          <w:szCs w:val="24"/>
          <w:rtl/>
          <w:lang w:eastAsia="en-US"/>
        </w:rPr>
        <w:t xml:space="preserve"> </w:t>
      </w:r>
      <w:r w:rsidRPr="004B1C51">
        <w:rPr>
          <w:rFonts w:ascii="David" w:eastAsia="Calibri" w:hAnsi="David"/>
          <w:sz w:val="24"/>
          <w:szCs w:val="24"/>
          <w:rtl/>
          <w:lang w:eastAsia="en-US"/>
        </w:rPr>
        <w:t xml:space="preserve">למענה.  </w:t>
      </w:r>
    </w:p>
    <w:p w14:paraId="0B9E8D14" w14:textId="71FA4064" w:rsidR="00620C1D" w:rsidRPr="004B1C51" w:rsidRDefault="00620C1D" w:rsidP="00853B5A">
      <w:pPr>
        <w:numPr>
          <w:ilvl w:val="2"/>
          <w:numId w:val="93"/>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 xml:space="preserve">בעל השכלה אקדמאית בראיית חשבון העתק התעודה מובא </w:t>
      </w:r>
      <w:r w:rsidRPr="004B1C51">
        <w:rPr>
          <w:rFonts w:ascii="David" w:eastAsia="Calibri" w:hAnsi="David"/>
          <w:b/>
          <w:bCs/>
          <w:sz w:val="24"/>
          <w:szCs w:val="24"/>
          <w:rtl/>
          <w:lang w:eastAsia="en-US"/>
        </w:rPr>
        <w:t xml:space="preserve">בנספח </w:t>
      </w:r>
      <w:r w:rsidR="00A2792A" w:rsidRPr="004B1C51">
        <w:rPr>
          <w:rFonts w:ascii="David" w:eastAsia="Calibri" w:hAnsi="David"/>
          <w:b/>
          <w:bCs/>
          <w:sz w:val="24"/>
          <w:szCs w:val="24"/>
          <w:rtl/>
          <w:lang w:eastAsia="en-US"/>
        </w:rPr>
        <w:t>ג12</w:t>
      </w:r>
      <w:r w:rsidR="00667327" w:rsidRPr="004B1C51">
        <w:rPr>
          <w:rFonts w:ascii="David" w:eastAsia="Calibri" w:hAnsi="David"/>
          <w:sz w:val="24"/>
          <w:szCs w:val="24"/>
          <w:rtl/>
          <w:lang w:eastAsia="en-US"/>
        </w:rPr>
        <w:t xml:space="preserve"> </w:t>
      </w:r>
      <w:r w:rsidRPr="004B1C51">
        <w:rPr>
          <w:rFonts w:ascii="David" w:eastAsia="Calibri" w:hAnsi="David"/>
          <w:sz w:val="24"/>
          <w:szCs w:val="24"/>
          <w:rtl/>
          <w:lang w:eastAsia="en-US"/>
        </w:rPr>
        <w:t xml:space="preserve">למענה. </w:t>
      </w:r>
    </w:p>
    <w:p w14:paraId="736E6D5D" w14:textId="77777777" w:rsidR="00620C1D" w:rsidRPr="004B1C51" w:rsidRDefault="00620C1D" w:rsidP="004B1C51">
      <w:pPr>
        <w:spacing w:before="120" w:after="120" w:line="360" w:lineRule="auto"/>
        <w:ind w:left="360"/>
        <w:rPr>
          <w:rFonts w:ascii="David" w:eastAsia="Calibri" w:hAnsi="David"/>
          <w:sz w:val="24"/>
          <w:szCs w:val="24"/>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4B1C51" w14:paraId="7F898FC0"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6E6690DA" w14:textId="77777777" w:rsidR="00620C1D" w:rsidRPr="004B1C51" w:rsidRDefault="00620C1D" w:rsidP="00853B5A">
            <w:pPr>
              <w:numPr>
                <w:ilvl w:val="0"/>
                <w:numId w:val="93"/>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FCFF600"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181D531E"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380A55C7" w14:textId="77777777" w:rsidR="00620C1D" w:rsidRPr="004B1C51" w:rsidRDefault="00620C1D"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t>תאריך</w:t>
            </w:r>
          </w:p>
        </w:tc>
      </w:tr>
      <w:tr w:rsidR="00620C1D" w:rsidRPr="004B1C51" w14:paraId="6BBC0B68"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5B5CBE7F"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1004F0D2"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2897643C"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52ED1143"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280E8D58" w14:textId="77777777" w:rsidR="00620C1D" w:rsidRPr="004B1C51" w:rsidRDefault="00620C1D" w:rsidP="004B1C51">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4B1C51" w14:paraId="313E41C2"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5151267C" w14:textId="77777777" w:rsidR="00620C1D" w:rsidRPr="004B1C51" w:rsidRDefault="00620C1D"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אישור עורך הדין</w:t>
            </w:r>
          </w:p>
        </w:tc>
      </w:tr>
      <w:tr w:rsidR="00620C1D" w:rsidRPr="004B1C51" w14:paraId="0FF20414"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3C6D79BB"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4EE3D4FF"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156F2137"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35A0801"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בישוב/עיר:</w:t>
            </w:r>
          </w:p>
        </w:tc>
      </w:tr>
      <w:tr w:rsidR="00620C1D" w:rsidRPr="004B1C51" w14:paraId="02C75658"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52933474"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74502107"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10FF00C"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1B78C26B"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463336F5"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34482EC8"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0378D11"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7E2BB0EB"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D2F2F37"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ע"י ת.ז. מס.:</w:t>
            </w:r>
          </w:p>
        </w:tc>
      </w:tr>
      <w:tr w:rsidR="00620C1D" w:rsidRPr="004B1C51" w14:paraId="323FFFA2" w14:textId="77777777" w:rsidTr="00620C1D">
        <w:trPr>
          <w:trHeight w:val="821"/>
        </w:trPr>
        <w:tc>
          <w:tcPr>
            <w:tcW w:w="2112" w:type="dxa"/>
            <w:tcBorders>
              <w:top w:val="single" w:sz="4" w:space="0" w:color="auto"/>
              <w:left w:val="single" w:sz="4" w:space="0" w:color="auto"/>
              <w:bottom w:val="single" w:sz="4" w:space="0" w:color="auto"/>
              <w:right w:val="single" w:sz="4" w:space="0" w:color="auto"/>
            </w:tcBorders>
          </w:tcPr>
          <w:p w14:paraId="35D03716" w14:textId="77777777" w:rsidR="00620C1D" w:rsidRPr="004B1C51" w:rsidRDefault="00620C1D"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0FDE17EB" w14:textId="77777777" w:rsidR="00620C1D" w:rsidRPr="004B1C51" w:rsidRDefault="00620C1D"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56484C71" w14:textId="77777777" w:rsidR="00620C1D" w:rsidRPr="004B1C51" w:rsidRDefault="00620C1D"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2EA95C20" w14:textId="77777777" w:rsidR="00620C1D" w:rsidRPr="004B1C51" w:rsidRDefault="00620C1D" w:rsidP="004B1C51">
            <w:pPr>
              <w:spacing w:after="160" w:line="360" w:lineRule="auto"/>
              <w:rPr>
                <w:rFonts w:ascii="David" w:eastAsia="Calibri" w:hAnsi="David"/>
                <w:sz w:val="24"/>
                <w:szCs w:val="24"/>
                <w:rtl/>
                <w:lang w:eastAsia="en-US"/>
              </w:rPr>
            </w:pPr>
          </w:p>
        </w:tc>
      </w:tr>
      <w:tr w:rsidR="00620C1D" w:rsidRPr="004B1C51" w14:paraId="6C59AC54"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5C3EB2AE"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4B1C51" w14:paraId="471B31E0"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4734FAAA"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681382E"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3655102F"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85A9BE2" w14:textId="77777777" w:rsidR="00620C1D" w:rsidRPr="004B1C51" w:rsidRDefault="00620C1D"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תאריך</w:t>
            </w:r>
          </w:p>
        </w:tc>
      </w:tr>
      <w:tr w:rsidR="00620C1D" w:rsidRPr="004B1C51" w14:paraId="5CB8F34A"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7955331E"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5496F072"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3D932AA5" w14:textId="77777777" w:rsidR="00620C1D" w:rsidRPr="004B1C51" w:rsidRDefault="00620C1D" w:rsidP="004B1C51">
            <w:pPr>
              <w:spacing w:after="160" w:line="360"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51D7BEA0" w14:textId="77777777" w:rsidR="00620C1D" w:rsidRPr="004B1C51" w:rsidRDefault="00620C1D" w:rsidP="004B1C51">
            <w:pPr>
              <w:spacing w:after="160" w:line="360" w:lineRule="auto"/>
              <w:rPr>
                <w:rFonts w:ascii="David" w:eastAsia="Calibri" w:hAnsi="David"/>
                <w:b/>
                <w:bCs/>
                <w:sz w:val="24"/>
                <w:szCs w:val="24"/>
                <w:u w:val="single"/>
                <w:rtl/>
                <w:lang w:eastAsia="en-US"/>
              </w:rPr>
            </w:pPr>
          </w:p>
        </w:tc>
      </w:tr>
    </w:tbl>
    <w:p w14:paraId="3E5A3EB1" w14:textId="77777777" w:rsidR="000B7133" w:rsidRPr="004B1C51" w:rsidRDefault="000B7133" w:rsidP="004B1C51">
      <w:pPr>
        <w:keepNext/>
        <w:keepLines/>
        <w:shd w:val="clear" w:color="auto" w:fill="D9D9D9"/>
        <w:spacing w:before="40" w:line="360" w:lineRule="auto"/>
        <w:outlineLvl w:val="1"/>
        <w:rPr>
          <w:rFonts w:ascii="David" w:hAnsi="David"/>
          <w:b/>
          <w:bCs/>
          <w:sz w:val="24"/>
          <w:szCs w:val="24"/>
          <w:u w:val="single"/>
          <w:rtl/>
          <w:lang w:eastAsia="en-US"/>
        </w:rPr>
      </w:pPr>
      <w:bookmarkStart w:id="773" w:name="_Toc531863466"/>
    </w:p>
    <w:p w14:paraId="2723D9DA" w14:textId="77777777" w:rsidR="000B7133" w:rsidRPr="004B1C51" w:rsidRDefault="000B7133" w:rsidP="004B1C51">
      <w:pPr>
        <w:spacing w:before="200" w:after="200" w:line="360" w:lineRule="auto"/>
        <w:jc w:val="left"/>
        <w:rPr>
          <w:rFonts w:ascii="David" w:hAnsi="David"/>
          <w:b/>
          <w:bCs/>
          <w:sz w:val="24"/>
          <w:szCs w:val="24"/>
          <w:u w:val="single"/>
          <w:rtl/>
          <w:lang w:eastAsia="en-US"/>
        </w:rPr>
      </w:pPr>
      <w:r w:rsidRPr="004B1C51">
        <w:rPr>
          <w:rFonts w:ascii="David" w:hAnsi="David"/>
          <w:b/>
          <w:bCs/>
          <w:sz w:val="24"/>
          <w:szCs w:val="24"/>
          <w:u w:val="single"/>
          <w:rtl/>
          <w:lang w:eastAsia="en-US"/>
        </w:rPr>
        <w:br w:type="page"/>
      </w:r>
    </w:p>
    <w:p w14:paraId="256959F6" w14:textId="1ADEFA23" w:rsidR="00620C1D" w:rsidRPr="004B1C51" w:rsidRDefault="00620C1D" w:rsidP="004B1C51">
      <w:pPr>
        <w:keepNext/>
        <w:keepLines/>
        <w:shd w:val="clear" w:color="auto" w:fill="D9D9D9"/>
        <w:spacing w:before="40" w:line="360" w:lineRule="auto"/>
        <w:outlineLvl w:val="1"/>
        <w:rPr>
          <w:rFonts w:ascii="David" w:hAnsi="David"/>
          <w:b/>
          <w:bCs/>
          <w:color w:val="2F5496"/>
          <w:u w:val="single"/>
          <w:rtl/>
          <w:lang w:eastAsia="en-US"/>
        </w:rPr>
      </w:pPr>
      <w:bookmarkStart w:id="774" w:name="_Toc181687225"/>
      <w:r w:rsidRPr="004B1C51">
        <w:rPr>
          <w:rFonts w:ascii="David" w:hAnsi="David"/>
          <w:b/>
          <w:bCs/>
          <w:sz w:val="32"/>
          <w:szCs w:val="32"/>
          <w:u w:val="single"/>
          <w:rtl/>
          <w:lang w:eastAsia="en-US"/>
        </w:rPr>
        <w:lastRenderedPageBreak/>
        <w:t xml:space="preserve">נספח </w:t>
      </w:r>
      <w:r w:rsidR="00A2792A" w:rsidRPr="004B1C51">
        <w:rPr>
          <w:rFonts w:ascii="David" w:hAnsi="David"/>
          <w:b/>
          <w:bCs/>
          <w:sz w:val="32"/>
          <w:szCs w:val="32"/>
          <w:u w:val="single"/>
          <w:rtl/>
          <w:lang w:eastAsia="en-US"/>
        </w:rPr>
        <w:t>ג10</w:t>
      </w:r>
      <w:r w:rsidR="00A449CB"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xml:space="preserve">– תעודת רו"ח מוסמך עבור מומחה ביקורת </w:t>
      </w:r>
      <w:bookmarkEnd w:id="773"/>
      <w:r w:rsidR="00A800CA" w:rsidRPr="004B1C51">
        <w:rPr>
          <w:rFonts w:ascii="David" w:hAnsi="David"/>
          <w:b/>
          <w:bCs/>
          <w:sz w:val="32"/>
          <w:szCs w:val="32"/>
          <w:u w:val="single"/>
          <w:rtl/>
          <w:lang w:eastAsia="en-US"/>
        </w:rPr>
        <w:t>מערכות מידע</w:t>
      </w:r>
      <w:bookmarkEnd w:id="774"/>
      <w:r w:rsidR="00A800CA" w:rsidRPr="004B1C51">
        <w:rPr>
          <w:rFonts w:ascii="David" w:hAnsi="David"/>
          <w:b/>
          <w:bCs/>
          <w:sz w:val="32"/>
          <w:szCs w:val="32"/>
          <w:u w:val="single"/>
          <w:rtl/>
          <w:lang w:eastAsia="en-US"/>
        </w:rPr>
        <w:t xml:space="preserve"> </w:t>
      </w:r>
    </w:p>
    <w:p w14:paraId="55ACFD12" w14:textId="5FFEEB6A" w:rsidR="00620C1D" w:rsidRPr="004B1C51" w:rsidRDefault="00620C1D"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rPr>
          <w:rFonts w:ascii="David" w:hAnsi="David"/>
          <w:b/>
          <w:bCs/>
          <w:color w:val="2F5496"/>
          <w:u w:val="single"/>
          <w:rtl/>
          <w:lang w:eastAsia="en-US"/>
        </w:rPr>
      </w:pPr>
      <w:r w:rsidRPr="004B1C51">
        <w:rPr>
          <w:rFonts w:ascii="David" w:eastAsia="Calibri" w:hAnsi="David"/>
          <w:sz w:val="24"/>
          <w:szCs w:val="24"/>
          <w:rtl/>
          <w:lang w:eastAsia="en-US"/>
        </w:rPr>
        <w:t xml:space="preserve">יש להגיש העתקי תעודת רו"ח מוסמך עבור מומחה ביקורת </w:t>
      </w:r>
      <w:r w:rsidR="00A800CA" w:rsidRPr="004B1C51">
        <w:rPr>
          <w:rFonts w:ascii="David" w:eastAsia="Calibri" w:hAnsi="David"/>
          <w:sz w:val="24"/>
          <w:szCs w:val="24"/>
          <w:rtl/>
          <w:lang w:eastAsia="en-US"/>
        </w:rPr>
        <w:t>מערכות מידע</w:t>
      </w:r>
      <w:r w:rsidRPr="004B1C51">
        <w:rPr>
          <w:rFonts w:ascii="David" w:eastAsia="Calibri" w:hAnsi="David"/>
          <w:color w:val="2F5496"/>
          <w:rtl/>
          <w:lang w:eastAsia="en-US"/>
        </w:rPr>
        <w:br w:type="page"/>
      </w:r>
    </w:p>
    <w:p w14:paraId="6875790C" w14:textId="348E1D9F" w:rsidR="00620C1D" w:rsidRPr="004B1C51" w:rsidRDefault="00620C1D" w:rsidP="004B1C51">
      <w:pPr>
        <w:keepNext/>
        <w:keepLines/>
        <w:shd w:val="clear" w:color="auto" w:fill="D9D9D9"/>
        <w:spacing w:before="40" w:line="360" w:lineRule="auto"/>
        <w:outlineLvl w:val="1"/>
        <w:rPr>
          <w:rFonts w:ascii="David" w:hAnsi="David"/>
          <w:b/>
          <w:bCs/>
          <w:sz w:val="32"/>
          <w:szCs w:val="32"/>
          <w:u w:val="single"/>
          <w:rtl/>
          <w:lang w:eastAsia="en-US"/>
        </w:rPr>
      </w:pPr>
      <w:bookmarkStart w:id="775" w:name="_Toc531863467"/>
      <w:bookmarkStart w:id="776" w:name="_Toc181687226"/>
      <w:r w:rsidRPr="004B1C51">
        <w:rPr>
          <w:rFonts w:ascii="David" w:hAnsi="David"/>
          <w:b/>
          <w:bCs/>
          <w:sz w:val="32"/>
          <w:szCs w:val="32"/>
          <w:u w:val="single"/>
          <w:rtl/>
          <w:lang w:eastAsia="en-US"/>
        </w:rPr>
        <w:lastRenderedPageBreak/>
        <w:t xml:space="preserve">נספח </w:t>
      </w:r>
      <w:r w:rsidR="00A2792A" w:rsidRPr="004B1C51">
        <w:rPr>
          <w:rFonts w:ascii="David" w:hAnsi="David"/>
          <w:b/>
          <w:bCs/>
          <w:sz w:val="32"/>
          <w:szCs w:val="32"/>
          <w:u w:val="single"/>
          <w:rtl/>
          <w:lang w:eastAsia="en-US"/>
        </w:rPr>
        <w:t>ג11</w:t>
      </w:r>
      <w:r w:rsidR="00A449CB"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xml:space="preserve">– העתק של רישיון </w:t>
      </w:r>
      <w:r w:rsidRPr="004B1C51">
        <w:rPr>
          <w:rFonts w:ascii="David" w:hAnsi="David"/>
          <w:b/>
          <w:bCs/>
          <w:sz w:val="32"/>
          <w:szCs w:val="32"/>
          <w:u w:val="single"/>
          <w:lang w:eastAsia="en-US"/>
        </w:rPr>
        <w:t>CISA</w:t>
      </w:r>
      <w:r w:rsidRPr="004B1C51">
        <w:rPr>
          <w:rFonts w:ascii="David" w:hAnsi="David"/>
          <w:b/>
          <w:bCs/>
          <w:sz w:val="32"/>
          <w:szCs w:val="32"/>
          <w:u w:val="single"/>
          <w:rtl/>
          <w:lang w:eastAsia="en-US"/>
        </w:rPr>
        <w:t xml:space="preserve"> עבור מומחה ביקורת </w:t>
      </w:r>
      <w:r w:rsidR="00A800CA" w:rsidRPr="004B1C51">
        <w:rPr>
          <w:rFonts w:ascii="David" w:hAnsi="David"/>
          <w:b/>
          <w:bCs/>
          <w:sz w:val="32"/>
          <w:szCs w:val="32"/>
          <w:u w:val="single"/>
          <w:rtl/>
          <w:lang w:eastAsia="en-US"/>
        </w:rPr>
        <w:t xml:space="preserve">מערכות מידע </w:t>
      </w:r>
      <w:r w:rsidRPr="004B1C51">
        <w:rPr>
          <w:rFonts w:ascii="David" w:hAnsi="David"/>
          <w:b/>
          <w:bCs/>
          <w:sz w:val="32"/>
          <w:szCs w:val="32"/>
          <w:u w:val="single"/>
          <w:rtl/>
          <w:lang w:eastAsia="en-US"/>
        </w:rPr>
        <w:t>המוצע</w:t>
      </w:r>
      <w:bookmarkEnd w:id="775"/>
      <w:bookmarkEnd w:id="776"/>
      <w:r w:rsidRPr="004B1C51">
        <w:rPr>
          <w:rFonts w:ascii="David" w:hAnsi="David"/>
          <w:b/>
          <w:bCs/>
          <w:sz w:val="32"/>
          <w:szCs w:val="32"/>
          <w:u w:val="single"/>
          <w:rtl/>
          <w:lang w:eastAsia="en-US"/>
        </w:rPr>
        <w:t xml:space="preserve"> </w:t>
      </w:r>
    </w:p>
    <w:p w14:paraId="258F97AE" w14:textId="0E6B28BD" w:rsidR="00620C1D" w:rsidRPr="004B1C51" w:rsidRDefault="00620C1D"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t xml:space="preserve">יש להגיש העתק רישיון בתוקף מטעם איגוד </w:t>
      </w:r>
      <w:proofErr w:type="spellStart"/>
      <w:r w:rsidR="003F4B73" w:rsidRPr="004B1C51">
        <w:rPr>
          <w:rFonts w:ascii="David" w:eastAsia="Calibri" w:hAnsi="David"/>
          <w:sz w:val="24"/>
          <w:szCs w:val="24"/>
          <w:rtl/>
          <w:lang w:eastAsia="en-US"/>
        </w:rPr>
        <w:t>איגוד</w:t>
      </w:r>
      <w:proofErr w:type="spellEnd"/>
      <w:r w:rsidR="003F4B73" w:rsidRPr="004B1C51">
        <w:rPr>
          <w:rFonts w:ascii="David" w:eastAsia="Calibri" w:hAnsi="David"/>
          <w:sz w:val="24"/>
          <w:szCs w:val="24"/>
          <w:rtl/>
          <w:lang w:eastAsia="en-US"/>
        </w:rPr>
        <w:t xml:space="preserve"> </w:t>
      </w:r>
      <w:r w:rsidR="003F4B73" w:rsidRPr="004B1C51">
        <w:rPr>
          <w:rFonts w:ascii="David" w:eastAsia="Calibri" w:hAnsi="David"/>
          <w:sz w:val="24"/>
          <w:szCs w:val="24"/>
          <w:lang w:eastAsia="en-US"/>
        </w:rPr>
        <w:t>ISACA</w:t>
      </w:r>
      <w:r w:rsidR="003F4B73" w:rsidRPr="004B1C51">
        <w:rPr>
          <w:rFonts w:ascii="David" w:eastAsia="Calibri" w:hAnsi="David"/>
          <w:sz w:val="24"/>
          <w:szCs w:val="24"/>
          <w:rtl/>
          <w:lang w:eastAsia="en-US"/>
        </w:rPr>
        <w:t xml:space="preserve"> העולמי  </w:t>
      </w:r>
      <w:r w:rsidRPr="004B1C51">
        <w:rPr>
          <w:rFonts w:ascii="David" w:eastAsia="Calibri" w:hAnsi="David"/>
          <w:sz w:val="24"/>
          <w:szCs w:val="24"/>
          <w:rtl/>
          <w:lang w:eastAsia="en-US"/>
        </w:rPr>
        <w:br w:type="page"/>
      </w:r>
    </w:p>
    <w:p w14:paraId="10BAA895" w14:textId="1EDCF529" w:rsidR="00620C1D" w:rsidRPr="004B1C51" w:rsidRDefault="00620C1D" w:rsidP="004B1C51">
      <w:pPr>
        <w:keepNext/>
        <w:keepLines/>
        <w:shd w:val="clear" w:color="auto" w:fill="D9D9D9"/>
        <w:spacing w:before="40" w:line="360" w:lineRule="auto"/>
        <w:outlineLvl w:val="1"/>
        <w:rPr>
          <w:rFonts w:ascii="David" w:hAnsi="David"/>
          <w:b/>
          <w:bCs/>
          <w:sz w:val="32"/>
          <w:szCs w:val="32"/>
          <w:u w:val="single"/>
          <w:rtl/>
          <w:lang w:eastAsia="en-US"/>
        </w:rPr>
      </w:pPr>
      <w:bookmarkStart w:id="777" w:name="_Toc531863468"/>
      <w:bookmarkStart w:id="778" w:name="_Toc181687227"/>
      <w:r w:rsidRPr="004B1C51">
        <w:rPr>
          <w:rFonts w:ascii="David" w:hAnsi="David"/>
          <w:b/>
          <w:bCs/>
          <w:sz w:val="32"/>
          <w:szCs w:val="32"/>
          <w:u w:val="single"/>
          <w:rtl/>
          <w:lang w:eastAsia="en-US"/>
        </w:rPr>
        <w:lastRenderedPageBreak/>
        <w:t xml:space="preserve">נספח </w:t>
      </w:r>
      <w:r w:rsidR="00A2792A" w:rsidRPr="004B1C51">
        <w:rPr>
          <w:rFonts w:ascii="David" w:hAnsi="David"/>
          <w:b/>
          <w:bCs/>
          <w:sz w:val="32"/>
          <w:szCs w:val="32"/>
          <w:u w:val="single"/>
          <w:rtl/>
          <w:lang w:eastAsia="en-US"/>
        </w:rPr>
        <w:t>ג12</w:t>
      </w:r>
      <w:r w:rsidR="00667327"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xml:space="preserve">– קורות חיים ותעודות השכלה של מומחה ביקורת </w:t>
      </w:r>
      <w:bookmarkEnd w:id="777"/>
      <w:r w:rsidR="00A800CA" w:rsidRPr="004B1C51">
        <w:rPr>
          <w:rFonts w:ascii="David" w:hAnsi="David"/>
          <w:b/>
          <w:bCs/>
          <w:sz w:val="32"/>
          <w:szCs w:val="32"/>
          <w:u w:val="single"/>
          <w:rtl/>
          <w:lang w:eastAsia="en-US"/>
        </w:rPr>
        <w:t>מערכות מידע</w:t>
      </w:r>
      <w:bookmarkEnd w:id="778"/>
      <w:r w:rsidR="00A800CA" w:rsidRPr="004B1C51">
        <w:rPr>
          <w:rFonts w:ascii="David" w:hAnsi="David"/>
          <w:b/>
          <w:bCs/>
          <w:sz w:val="32"/>
          <w:szCs w:val="32"/>
          <w:u w:val="single"/>
          <w:rtl/>
          <w:lang w:eastAsia="en-US"/>
        </w:rPr>
        <w:t xml:space="preserve"> </w:t>
      </w:r>
    </w:p>
    <w:p w14:paraId="63E222B6" w14:textId="628A7A29" w:rsidR="00620C1D" w:rsidRPr="004B1C51" w:rsidRDefault="00620C1D"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jc w:val="left"/>
        <w:rPr>
          <w:rFonts w:ascii="David" w:eastAsia="Calibri" w:hAnsi="David"/>
          <w:sz w:val="24"/>
          <w:szCs w:val="24"/>
          <w:rtl/>
          <w:lang w:eastAsia="en-US"/>
        </w:rPr>
      </w:pPr>
      <w:r w:rsidRPr="004B1C51">
        <w:rPr>
          <w:rFonts w:ascii="David" w:eastAsia="Calibri" w:hAnsi="David"/>
          <w:sz w:val="24"/>
          <w:szCs w:val="24"/>
          <w:rtl/>
          <w:lang w:eastAsia="en-US"/>
        </w:rPr>
        <w:t xml:space="preserve">יש להגיש:                                                                                                                                   </w:t>
      </w:r>
      <w:r w:rsidR="0091738F" w:rsidRPr="004B1C51">
        <w:rPr>
          <w:rFonts w:ascii="David" w:eastAsia="Calibri" w:hAnsi="David"/>
          <w:sz w:val="24"/>
          <w:szCs w:val="24"/>
          <w:lang w:eastAsia="en-US"/>
        </w:rPr>
        <w:br/>
      </w:r>
      <w:r w:rsidRPr="004B1C51">
        <w:rPr>
          <w:rFonts w:ascii="David" w:eastAsia="Calibri" w:hAnsi="David"/>
          <w:sz w:val="24"/>
          <w:szCs w:val="24"/>
          <w:rtl/>
          <w:lang w:eastAsia="en-US"/>
        </w:rPr>
        <w:t xml:space="preserve">העתקי תעודת זכאות לתואר אקדמאי בראיית חשבון                                                             </w:t>
      </w:r>
      <w:r w:rsidR="0091738F" w:rsidRPr="004B1C51">
        <w:rPr>
          <w:rFonts w:ascii="David" w:eastAsia="Calibri" w:hAnsi="David"/>
          <w:sz w:val="24"/>
          <w:szCs w:val="24"/>
          <w:rtl/>
          <w:lang w:eastAsia="en-US"/>
        </w:rPr>
        <w:br/>
      </w:r>
      <w:r w:rsidRPr="004B1C51">
        <w:rPr>
          <w:rFonts w:ascii="David" w:eastAsia="Calibri" w:hAnsi="David"/>
          <w:sz w:val="24"/>
          <w:szCs w:val="24"/>
          <w:rtl/>
          <w:lang w:eastAsia="en-US"/>
        </w:rPr>
        <w:t xml:space="preserve">קורות חיים </w:t>
      </w:r>
    </w:p>
    <w:p w14:paraId="755A7E00" w14:textId="77777777" w:rsidR="00620C1D" w:rsidRPr="004B1C51" w:rsidRDefault="00620C1D" w:rsidP="004B1C51">
      <w:pPr>
        <w:spacing w:after="160" w:line="360" w:lineRule="auto"/>
        <w:rPr>
          <w:rFonts w:ascii="David" w:eastAsia="Calibri" w:hAnsi="David"/>
          <w:sz w:val="24"/>
          <w:szCs w:val="24"/>
          <w:rtl/>
          <w:lang w:eastAsia="en-US"/>
        </w:rPr>
      </w:pPr>
    </w:p>
    <w:p w14:paraId="2BA0B6B2" w14:textId="77777777" w:rsidR="00620C1D" w:rsidRPr="004B1C51" w:rsidRDefault="00620C1D" w:rsidP="004B1C51">
      <w:pPr>
        <w:bidi w:val="0"/>
        <w:spacing w:after="160" w:line="360" w:lineRule="auto"/>
        <w:rPr>
          <w:rFonts w:ascii="David" w:hAnsi="David"/>
          <w:b/>
          <w:bCs/>
          <w:sz w:val="32"/>
          <w:szCs w:val="32"/>
          <w:u w:val="single"/>
          <w:lang w:eastAsia="en-US"/>
        </w:rPr>
      </w:pPr>
      <w:r w:rsidRPr="004B1C51">
        <w:rPr>
          <w:rFonts w:ascii="David" w:eastAsia="Calibri" w:hAnsi="David"/>
          <w:sz w:val="24"/>
          <w:szCs w:val="24"/>
          <w:rtl/>
          <w:lang w:eastAsia="en-US"/>
        </w:rPr>
        <w:br w:type="page"/>
      </w:r>
    </w:p>
    <w:p w14:paraId="4F8D8555" w14:textId="3E2002D1" w:rsidR="00620C1D" w:rsidRPr="004B1C51" w:rsidRDefault="00620C1D" w:rsidP="004B1C51">
      <w:pPr>
        <w:keepNext/>
        <w:keepLines/>
        <w:shd w:val="clear" w:color="auto" w:fill="D9D9D9"/>
        <w:spacing w:before="40" w:line="360" w:lineRule="auto"/>
        <w:outlineLvl w:val="1"/>
        <w:rPr>
          <w:rFonts w:ascii="David" w:hAnsi="David"/>
          <w:b/>
          <w:bCs/>
          <w:sz w:val="32"/>
          <w:szCs w:val="32"/>
          <w:u w:val="single"/>
          <w:lang w:eastAsia="en-US"/>
        </w:rPr>
      </w:pPr>
      <w:bookmarkStart w:id="779" w:name="_Toc531863469"/>
      <w:bookmarkStart w:id="780" w:name="_Toc181687228"/>
      <w:r w:rsidRPr="004B1C51">
        <w:rPr>
          <w:rFonts w:ascii="David" w:hAnsi="David"/>
          <w:b/>
          <w:bCs/>
          <w:sz w:val="32"/>
          <w:szCs w:val="32"/>
          <w:u w:val="single"/>
          <w:rtl/>
          <w:lang w:eastAsia="en-US"/>
        </w:rPr>
        <w:lastRenderedPageBreak/>
        <w:t xml:space="preserve">נספח </w:t>
      </w:r>
      <w:r w:rsidR="00A2792A" w:rsidRPr="004B1C51">
        <w:rPr>
          <w:rFonts w:ascii="David" w:hAnsi="David"/>
          <w:b/>
          <w:bCs/>
          <w:sz w:val="32"/>
          <w:szCs w:val="32"/>
          <w:u w:val="single"/>
          <w:rtl/>
          <w:lang w:eastAsia="en-US"/>
        </w:rPr>
        <w:t>ג13</w:t>
      </w:r>
      <w:r w:rsidR="00667327" w:rsidRPr="004B1C51">
        <w:rPr>
          <w:rFonts w:ascii="David" w:hAnsi="David"/>
          <w:b/>
          <w:bCs/>
          <w:sz w:val="32"/>
          <w:szCs w:val="32"/>
          <w:u w:val="single"/>
          <w:rtl/>
          <w:lang w:eastAsia="en-US"/>
        </w:rPr>
        <w:t xml:space="preserve"> </w:t>
      </w:r>
      <w:r w:rsidRPr="004B1C51">
        <w:rPr>
          <w:rFonts w:ascii="David" w:hAnsi="David"/>
          <w:b/>
          <w:bCs/>
          <w:sz w:val="32"/>
          <w:szCs w:val="32"/>
          <w:u w:val="single"/>
          <w:rtl/>
          <w:lang w:eastAsia="en-US"/>
        </w:rPr>
        <w:t xml:space="preserve">- פירוט עבודות ביקורת שבוצעו ע"י המציע בסל ביקורת טכנולוגית (סל </w:t>
      </w:r>
      <w:r w:rsidR="00667327" w:rsidRPr="004B1C51">
        <w:rPr>
          <w:rFonts w:ascii="David" w:hAnsi="David"/>
          <w:b/>
          <w:bCs/>
          <w:sz w:val="32"/>
          <w:szCs w:val="32"/>
          <w:u w:val="single"/>
          <w:rtl/>
          <w:lang w:eastAsia="en-US"/>
        </w:rPr>
        <w:t>3</w:t>
      </w:r>
      <w:r w:rsidRPr="004B1C51">
        <w:rPr>
          <w:rFonts w:ascii="David" w:hAnsi="David"/>
          <w:b/>
          <w:bCs/>
          <w:sz w:val="32"/>
          <w:szCs w:val="32"/>
          <w:u w:val="single"/>
          <w:rtl/>
          <w:lang w:eastAsia="en-US"/>
        </w:rPr>
        <w:t>)</w:t>
      </w:r>
      <w:bookmarkEnd w:id="779"/>
      <w:r w:rsidR="009D4417" w:rsidRPr="004B1C51">
        <w:rPr>
          <w:rFonts w:ascii="David" w:hAnsi="David"/>
          <w:b/>
          <w:bCs/>
          <w:sz w:val="32"/>
          <w:szCs w:val="32"/>
          <w:u w:val="single"/>
          <w:rtl/>
          <w:lang w:eastAsia="en-US"/>
        </w:rPr>
        <w:t xml:space="preserve"> ו/או פירוט עבודות ביקורת שבוצעו ע"י המציע בסל ביקורת שירותי ענן (סל 4)</w:t>
      </w:r>
      <w:bookmarkEnd w:id="780"/>
    </w:p>
    <w:p w14:paraId="0340F057" w14:textId="0EEC2C79" w:rsidR="00620C1D" w:rsidRPr="004B1C51" w:rsidRDefault="00620C1D" w:rsidP="00853B5A">
      <w:pPr>
        <w:pStyle w:val="a7"/>
        <w:numPr>
          <w:ilvl w:val="3"/>
          <w:numId w:val="90"/>
        </w:numPr>
        <w:pBdr>
          <w:top w:val="single" w:sz="4" w:space="1" w:color="auto"/>
          <w:left w:val="single" w:sz="4" w:space="1" w:color="auto"/>
          <w:bottom w:val="single" w:sz="4" w:space="1" w:color="auto"/>
          <w:right w:val="single" w:sz="4" w:space="31" w:color="auto"/>
        </w:pBdr>
        <w:spacing w:after="160"/>
        <w:ind w:right="360"/>
        <w:jc w:val="left"/>
        <w:rPr>
          <w:rFonts w:eastAsia="Calibri"/>
          <w:b/>
          <w:bCs/>
          <w:rtl/>
        </w:rPr>
      </w:pPr>
      <w:r w:rsidRPr="004B1C51">
        <w:rPr>
          <w:rFonts w:eastAsia="Calibri"/>
          <w:b/>
          <w:bCs/>
          <w:rtl/>
        </w:rPr>
        <w:t>על הפרטים בטופס לכלול גם מידע הנדרש לצורך קביעת ניקוד האיכות.</w:t>
      </w:r>
    </w:p>
    <w:p w14:paraId="6D50E0A4" w14:textId="3B3259BB" w:rsidR="00620C1D" w:rsidRPr="004B1C51" w:rsidRDefault="00620C1D" w:rsidP="00853B5A">
      <w:pPr>
        <w:pStyle w:val="a7"/>
        <w:numPr>
          <w:ilvl w:val="3"/>
          <w:numId w:val="90"/>
        </w:numPr>
        <w:pBdr>
          <w:top w:val="single" w:sz="4" w:space="1" w:color="auto"/>
          <w:left w:val="single" w:sz="4" w:space="1" w:color="auto"/>
          <w:bottom w:val="single" w:sz="4" w:space="1" w:color="auto"/>
          <w:right w:val="single" w:sz="4" w:space="31" w:color="auto"/>
        </w:pBdr>
        <w:spacing w:after="160"/>
        <w:ind w:right="360"/>
        <w:jc w:val="left"/>
        <w:rPr>
          <w:rFonts w:eastAsia="Calibri"/>
        </w:rPr>
      </w:pPr>
      <w:r w:rsidRPr="004B1C51">
        <w:rPr>
          <w:rFonts w:eastAsia="Calibri"/>
          <w:b/>
          <w:rtl/>
        </w:rPr>
        <w:t xml:space="preserve">את הטבלה לעיל יש למלא בקובץ </w:t>
      </w:r>
      <w:r w:rsidRPr="004B1C51">
        <w:rPr>
          <w:rFonts w:eastAsia="Calibri"/>
          <w:b/>
        </w:rPr>
        <w:t>EXCEL</w:t>
      </w:r>
      <w:r w:rsidRPr="004B1C51">
        <w:rPr>
          <w:rFonts w:eastAsia="Calibri"/>
          <w:b/>
          <w:rtl/>
        </w:rPr>
        <w:t xml:space="preserve"> נפרד, יש להדפיס טופס זה ולצרף במיקום זה בחוברת המענ</w:t>
      </w:r>
      <w:r w:rsidRPr="004B1C51">
        <w:rPr>
          <w:rFonts w:eastAsia="Calibri"/>
          <w:rtl/>
        </w:rPr>
        <w:t>ה</w:t>
      </w:r>
    </w:p>
    <w:p w14:paraId="52C6E5C5" w14:textId="7331A02C" w:rsidR="00620C1D" w:rsidRPr="004B1C51" w:rsidRDefault="00620C1D" w:rsidP="00853B5A">
      <w:pPr>
        <w:pStyle w:val="a7"/>
        <w:numPr>
          <w:ilvl w:val="3"/>
          <w:numId w:val="90"/>
        </w:numPr>
        <w:pBdr>
          <w:top w:val="single" w:sz="4" w:space="1" w:color="auto"/>
          <w:left w:val="single" w:sz="4" w:space="1" w:color="auto"/>
          <w:bottom w:val="single" w:sz="4" w:space="1" w:color="auto"/>
          <w:right w:val="single" w:sz="4" w:space="31" w:color="auto"/>
        </w:pBdr>
        <w:spacing w:after="160"/>
        <w:ind w:right="360"/>
        <w:jc w:val="left"/>
        <w:rPr>
          <w:rFonts w:eastAsia="Calibri"/>
        </w:rPr>
      </w:pPr>
      <w:r w:rsidRPr="004B1C51">
        <w:rPr>
          <w:rFonts w:eastAsia="Calibri"/>
          <w:rtl/>
        </w:rPr>
        <w:t>תשומת לב להערות בתחתית הטבלה</w:t>
      </w:r>
    </w:p>
    <w:p w14:paraId="3369A097" w14:textId="77777777" w:rsidR="00620C1D" w:rsidRPr="004B1C51" w:rsidRDefault="00620C1D" w:rsidP="004B1C51">
      <w:pPr>
        <w:widowControl w:val="0"/>
        <w:tabs>
          <w:tab w:val="left" w:pos="720"/>
        </w:tabs>
        <w:spacing w:line="360" w:lineRule="auto"/>
        <w:ind w:left="401"/>
        <w:contextualSpacing/>
        <w:rPr>
          <w:rFonts w:ascii="David" w:eastAsia="Calibri" w:hAnsi="David"/>
          <w:bCs/>
          <w:sz w:val="24"/>
          <w:szCs w:val="24"/>
          <w:u w:val="single"/>
          <w:rtl/>
          <w:lang w:eastAsia="en-US"/>
        </w:rPr>
      </w:pPr>
    </w:p>
    <w:p w14:paraId="76429B84" w14:textId="77777777" w:rsidR="00620C1D" w:rsidRPr="004B1C51" w:rsidRDefault="00620C1D" w:rsidP="004B1C51">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741"/>
        <w:gridCol w:w="1151"/>
        <w:gridCol w:w="1151"/>
        <w:gridCol w:w="1151"/>
        <w:gridCol w:w="2013"/>
        <w:gridCol w:w="1986"/>
      </w:tblGrid>
      <w:tr w:rsidR="00620C1D" w:rsidRPr="004B1C51" w14:paraId="2C6FF894" w14:textId="77777777" w:rsidTr="00620C1D">
        <w:tc>
          <w:tcPr>
            <w:tcW w:w="279" w:type="pct"/>
            <w:tcBorders>
              <w:top w:val="single" w:sz="4" w:space="0" w:color="auto"/>
              <w:left w:val="single" w:sz="4" w:space="0" w:color="auto"/>
              <w:bottom w:val="single" w:sz="4" w:space="0" w:color="auto"/>
              <w:right w:val="single" w:sz="4" w:space="0" w:color="auto"/>
            </w:tcBorders>
          </w:tcPr>
          <w:p w14:paraId="74550EE9"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p>
        </w:tc>
        <w:tc>
          <w:tcPr>
            <w:tcW w:w="894" w:type="pct"/>
            <w:tcBorders>
              <w:top w:val="single" w:sz="4" w:space="0" w:color="auto"/>
              <w:left w:val="single" w:sz="4" w:space="0" w:color="auto"/>
              <w:bottom w:val="single" w:sz="4" w:space="0" w:color="auto"/>
              <w:right w:val="single" w:sz="4" w:space="0" w:color="auto"/>
            </w:tcBorders>
            <w:hideMark/>
          </w:tcPr>
          <w:p w14:paraId="7E29F980"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(1)</w:t>
            </w:r>
          </w:p>
        </w:tc>
        <w:tc>
          <w:tcPr>
            <w:tcW w:w="591" w:type="pct"/>
            <w:tcBorders>
              <w:top w:val="single" w:sz="4" w:space="0" w:color="auto"/>
              <w:left w:val="single" w:sz="4" w:space="0" w:color="auto"/>
              <w:bottom w:val="single" w:sz="4" w:space="0" w:color="auto"/>
              <w:right w:val="single" w:sz="4" w:space="0" w:color="auto"/>
            </w:tcBorders>
            <w:hideMark/>
          </w:tcPr>
          <w:p w14:paraId="2B55A341"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שם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0F64C2EB"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טלפון של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27965DBB"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תקופת מתן השירות (2)</w:t>
            </w:r>
          </w:p>
        </w:tc>
        <w:tc>
          <w:tcPr>
            <w:tcW w:w="1034" w:type="pct"/>
            <w:tcBorders>
              <w:top w:val="single" w:sz="4" w:space="0" w:color="auto"/>
              <w:left w:val="single" w:sz="4" w:space="0" w:color="auto"/>
              <w:bottom w:val="single" w:sz="4" w:space="0" w:color="auto"/>
              <w:right w:val="single" w:sz="4" w:space="0" w:color="auto"/>
            </w:tcBorders>
            <w:hideMark/>
          </w:tcPr>
          <w:p w14:paraId="4E9696CA"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תמצית נושאי הבדיקה שנערכת במסגרת הביקורת</w:t>
            </w:r>
          </w:p>
        </w:tc>
        <w:tc>
          <w:tcPr>
            <w:tcW w:w="1020" w:type="pct"/>
            <w:tcBorders>
              <w:top w:val="single" w:sz="4" w:space="0" w:color="auto"/>
              <w:left w:val="single" w:sz="4" w:space="0" w:color="auto"/>
              <w:bottom w:val="single" w:sz="4" w:space="0" w:color="auto"/>
              <w:right w:val="single" w:sz="4" w:space="0" w:color="auto"/>
            </w:tcBorders>
            <w:hideMark/>
          </w:tcPr>
          <w:p w14:paraId="0223A4A5" w14:textId="77777777" w:rsidR="00620C1D" w:rsidRPr="004B1C51" w:rsidRDefault="00620C1D"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פירוט נוסף </w:t>
            </w:r>
          </w:p>
        </w:tc>
      </w:tr>
      <w:tr w:rsidR="00620C1D" w:rsidRPr="004B1C51" w14:paraId="33F733BC"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5EA006CE"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1</w:t>
            </w:r>
          </w:p>
        </w:tc>
        <w:tc>
          <w:tcPr>
            <w:tcW w:w="894" w:type="pct"/>
            <w:tcBorders>
              <w:top w:val="single" w:sz="4" w:space="0" w:color="auto"/>
              <w:left w:val="single" w:sz="4" w:space="0" w:color="auto"/>
              <w:bottom w:val="single" w:sz="4" w:space="0" w:color="auto"/>
              <w:right w:val="single" w:sz="4" w:space="0" w:color="auto"/>
            </w:tcBorders>
          </w:tcPr>
          <w:p w14:paraId="3C31F0CA"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2EF5B0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3853AF3"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9333059"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BD2CFC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2178D7B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664620BB"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D888100"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2</w:t>
            </w:r>
          </w:p>
        </w:tc>
        <w:tc>
          <w:tcPr>
            <w:tcW w:w="894" w:type="pct"/>
            <w:tcBorders>
              <w:top w:val="single" w:sz="4" w:space="0" w:color="auto"/>
              <w:left w:val="single" w:sz="4" w:space="0" w:color="auto"/>
              <w:bottom w:val="single" w:sz="4" w:space="0" w:color="auto"/>
              <w:right w:val="single" w:sz="4" w:space="0" w:color="auto"/>
            </w:tcBorders>
          </w:tcPr>
          <w:p w14:paraId="68C99E5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9CC321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9A9946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9B0538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4C7FFB9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4E2A7A4"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5BB939A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B62A430"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3</w:t>
            </w:r>
          </w:p>
        </w:tc>
        <w:tc>
          <w:tcPr>
            <w:tcW w:w="894" w:type="pct"/>
            <w:tcBorders>
              <w:top w:val="single" w:sz="4" w:space="0" w:color="auto"/>
              <w:left w:val="single" w:sz="4" w:space="0" w:color="auto"/>
              <w:bottom w:val="single" w:sz="4" w:space="0" w:color="auto"/>
              <w:right w:val="single" w:sz="4" w:space="0" w:color="auto"/>
            </w:tcBorders>
          </w:tcPr>
          <w:p w14:paraId="0241A1C1"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AE71433"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DFEAD03"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E403DA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718B242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01F62A1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6BA74556"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6BE677B7"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4</w:t>
            </w:r>
          </w:p>
        </w:tc>
        <w:tc>
          <w:tcPr>
            <w:tcW w:w="894" w:type="pct"/>
            <w:tcBorders>
              <w:top w:val="single" w:sz="4" w:space="0" w:color="auto"/>
              <w:left w:val="single" w:sz="4" w:space="0" w:color="auto"/>
              <w:bottom w:val="single" w:sz="4" w:space="0" w:color="auto"/>
              <w:right w:val="single" w:sz="4" w:space="0" w:color="auto"/>
            </w:tcBorders>
          </w:tcPr>
          <w:p w14:paraId="038B9E78"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E4B2628"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40387BA"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67AB114"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BE8232F"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39A908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3A50BDD4"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0B1BDA39"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5</w:t>
            </w:r>
          </w:p>
        </w:tc>
        <w:tc>
          <w:tcPr>
            <w:tcW w:w="894" w:type="pct"/>
            <w:tcBorders>
              <w:top w:val="single" w:sz="4" w:space="0" w:color="auto"/>
              <w:left w:val="single" w:sz="4" w:space="0" w:color="auto"/>
              <w:bottom w:val="single" w:sz="4" w:space="0" w:color="auto"/>
              <w:right w:val="single" w:sz="4" w:space="0" w:color="auto"/>
            </w:tcBorders>
          </w:tcPr>
          <w:p w14:paraId="468F786D"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90BBE86"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298D4C0"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C269AD2"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00E58A8"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16C1439"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r w:rsidR="00620C1D" w:rsidRPr="004B1C51" w14:paraId="40281D5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468F2FCD" w14:textId="77777777" w:rsidR="00620C1D" w:rsidRPr="004B1C51" w:rsidRDefault="00620C1D"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6</w:t>
            </w:r>
          </w:p>
        </w:tc>
        <w:tc>
          <w:tcPr>
            <w:tcW w:w="894" w:type="pct"/>
            <w:tcBorders>
              <w:top w:val="single" w:sz="4" w:space="0" w:color="auto"/>
              <w:left w:val="single" w:sz="4" w:space="0" w:color="auto"/>
              <w:bottom w:val="single" w:sz="4" w:space="0" w:color="auto"/>
              <w:right w:val="single" w:sz="4" w:space="0" w:color="auto"/>
            </w:tcBorders>
          </w:tcPr>
          <w:p w14:paraId="7E29B7BE"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17ADFEC"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1ED29CB"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269080C"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126669CA"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7DF5220C" w14:textId="77777777" w:rsidR="00620C1D" w:rsidRPr="004B1C51" w:rsidRDefault="00620C1D" w:rsidP="004B1C51">
            <w:pPr>
              <w:widowControl w:val="0"/>
              <w:spacing w:after="160" w:line="360" w:lineRule="auto"/>
              <w:rPr>
                <w:rFonts w:ascii="David" w:eastAsia="Calibri" w:hAnsi="David"/>
                <w:bCs/>
                <w:sz w:val="24"/>
                <w:szCs w:val="24"/>
                <w:rtl/>
                <w:lang w:eastAsia="en-US"/>
              </w:rPr>
            </w:pPr>
          </w:p>
        </w:tc>
      </w:tr>
    </w:tbl>
    <w:p w14:paraId="5DFB5BEA" w14:textId="77777777" w:rsidR="00620C1D" w:rsidRPr="004B1C51" w:rsidRDefault="00620C1D" w:rsidP="004B1C51">
      <w:pPr>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p w14:paraId="0F0205C4" w14:textId="70A013F2" w:rsidR="00620C1D" w:rsidRPr="004B1C51" w:rsidRDefault="00620C1D" w:rsidP="004B1C5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t>(1) יש להגיש רק דוחות ביק</w:t>
      </w:r>
      <w:r w:rsidR="009D4417" w:rsidRPr="004B1C51">
        <w:rPr>
          <w:rFonts w:ascii="David" w:eastAsia="Calibri" w:hAnsi="David"/>
          <w:b/>
          <w:sz w:val="24"/>
          <w:szCs w:val="24"/>
          <w:rtl/>
          <w:lang w:eastAsia="en-US"/>
        </w:rPr>
        <w:t>ו</w:t>
      </w:r>
      <w:r w:rsidRPr="004B1C51">
        <w:rPr>
          <w:rFonts w:ascii="David" w:eastAsia="Calibri" w:hAnsi="David"/>
          <w:b/>
          <w:sz w:val="24"/>
          <w:szCs w:val="24"/>
          <w:rtl/>
          <w:lang w:eastAsia="en-US"/>
        </w:rPr>
        <w:t xml:space="preserve">רת העומדים בהגדרת המונח  במכרז </w:t>
      </w:r>
    </w:p>
    <w:p w14:paraId="5BA3D6F1" w14:textId="77777777" w:rsidR="00620C1D" w:rsidRPr="004B1C51" w:rsidRDefault="00620C1D" w:rsidP="004B1C51">
      <w:pPr>
        <w:spacing w:after="160" w:line="360" w:lineRule="auto"/>
        <w:ind w:left="720" w:right="793"/>
        <w:rPr>
          <w:rFonts w:ascii="David" w:eastAsia="Calibri" w:hAnsi="David"/>
          <w:b/>
          <w:sz w:val="24"/>
          <w:szCs w:val="24"/>
          <w:rtl/>
          <w:lang w:eastAsia="en-US"/>
        </w:rPr>
      </w:pPr>
      <w:r w:rsidRPr="004B1C51">
        <w:rPr>
          <w:rFonts w:ascii="David" w:eastAsia="Calibri" w:hAnsi="David"/>
          <w:b/>
          <w:sz w:val="24"/>
          <w:szCs w:val="24"/>
          <w:rtl/>
          <w:lang w:eastAsia="en-US"/>
        </w:rPr>
        <w:t>(2) יש לציין חודש ושנה להתחלה ולסיום</w:t>
      </w:r>
      <w:r w:rsidRPr="004B1C51">
        <w:rPr>
          <w:rFonts w:ascii="David" w:eastAsia="Calibri" w:hAnsi="David"/>
          <w:b/>
          <w:sz w:val="24"/>
          <w:szCs w:val="24"/>
          <w:rtl/>
          <w:lang w:eastAsia="en-US"/>
        </w:rPr>
        <w:br w:type="page"/>
      </w:r>
    </w:p>
    <w:p w14:paraId="5F5381B2" w14:textId="198766F4" w:rsidR="00F36F25" w:rsidRPr="004B1C51" w:rsidRDefault="00667327" w:rsidP="00F36F25">
      <w:pPr>
        <w:keepNext/>
        <w:keepLines/>
        <w:shd w:val="clear" w:color="auto" w:fill="D9D9D9"/>
        <w:spacing w:before="40" w:line="360" w:lineRule="auto"/>
        <w:outlineLvl w:val="1"/>
        <w:rPr>
          <w:rFonts w:ascii="David" w:hAnsi="David"/>
          <w:b/>
          <w:bCs/>
          <w:sz w:val="32"/>
          <w:szCs w:val="32"/>
          <w:u w:val="single"/>
          <w:lang w:eastAsia="en-US"/>
        </w:rPr>
      </w:pPr>
      <w:bookmarkStart w:id="781" w:name="_Toc181687229"/>
      <w:r w:rsidRPr="004B1C51">
        <w:rPr>
          <w:rFonts w:ascii="David" w:hAnsi="David"/>
          <w:b/>
          <w:bCs/>
          <w:sz w:val="32"/>
          <w:szCs w:val="32"/>
          <w:u w:val="single"/>
          <w:rtl/>
          <w:lang w:eastAsia="en-US"/>
        </w:rPr>
        <w:lastRenderedPageBreak/>
        <w:t xml:space="preserve">נספח </w:t>
      </w:r>
      <w:r w:rsidR="00A2792A" w:rsidRPr="004B1C51">
        <w:rPr>
          <w:rFonts w:ascii="David" w:hAnsi="David"/>
          <w:b/>
          <w:bCs/>
          <w:sz w:val="32"/>
          <w:szCs w:val="32"/>
          <w:u w:val="single"/>
          <w:rtl/>
          <w:lang w:eastAsia="en-US"/>
        </w:rPr>
        <w:t>ג14</w:t>
      </w:r>
      <w:r w:rsidRPr="004B1C51">
        <w:rPr>
          <w:rFonts w:ascii="David" w:hAnsi="David"/>
          <w:b/>
          <w:bCs/>
          <w:sz w:val="32"/>
          <w:szCs w:val="32"/>
          <w:u w:val="single"/>
          <w:rtl/>
          <w:lang w:eastAsia="en-US"/>
        </w:rPr>
        <w:t xml:space="preserve"> - פירוט עבודות ביקורת</w:t>
      </w:r>
      <w:r w:rsidR="00C60E23" w:rsidRPr="004B1C51">
        <w:rPr>
          <w:rFonts w:ascii="David" w:hAnsi="David"/>
          <w:b/>
          <w:bCs/>
          <w:sz w:val="32"/>
          <w:szCs w:val="32"/>
          <w:u w:val="single"/>
          <w:rtl/>
          <w:lang w:eastAsia="en-US"/>
        </w:rPr>
        <w:t xml:space="preserve"> טכנולוגית</w:t>
      </w:r>
      <w:r w:rsidRPr="004B1C51">
        <w:rPr>
          <w:rFonts w:ascii="David" w:hAnsi="David"/>
          <w:b/>
          <w:bCs/>
          <w:sz w:val="32"/>
          <w:szCs w:val="32"/>
          <w:u w:val="single"/>
          <w:rtl/>
          <w:lang w:eastAsia="en-US"/>
        </w:rPr>
        <w:t xml:space="preserve"> שבוצעו ע"י </w:t>
      </w:r>
      <w:r w:rsidR="00E453A1" w:rsidRPr="004B1C51">
        <w:rPr>
          <w:rFonts w:ascii="David" w:hAnsi="David"/>
          <w:b/>
          <w:bCs/>
          <w:sz w:val="32"/>
          <w:szCs w:val="32"/>
          <w:u w:val="single"/>
          <w:rtl/>
          <w:lang w:eastAsia="en-US"/>
        </w:rPr>
        <w:t>מומחה מערכות מידע</w:t>
      </w:r>
      <w:r w:rsidRPr="004B1C51">
        <w:rPr>
          <w:rFonts w:ascii="David" w:hAnsi="David"/>
          <w:b/>
          <w:bCs/>
          <w:sz w:val="32"/>
          <w:szCs w:val="32"/>
          <w:u w:val="single"/>
          <w:rtl/>
          <w:lang w:eastAsia="en-US"/>
        </w:rPr>
        <w:t xml:space="preserve"> (סל 3)</w:t>
      </w:r>
      <w:r w:rsidR="00F36F25">
        <w:rPr>
          <w:rFonts w:ascii="David" w:hAnsi="David" w:hint="cs"/>
          <w:b/>
          <w:bCs/>
          <w:sz w:val="32"/>
          <w:szCs w:val="32"/>
          <w:u w:val="single"/>
          <w:rtl/>
          <w:lang w:eastAsia="en-US"/>
        </w:rPr>
        <w:t xml:space="preserve"> </w:t>
      </w:r>
      <w:r w:rsidR="00F36F25" w:rsidRPr="004B1C51">
        <w:rPr>
          <w:rFonts w:ascii="David" w:hAnsi="David"/>
          <w:b/>
          <w:bCs/>
          <w:sz w:val="32"/>
          <w:szCs w:val="32"/>
          <w:u w:val="single"/>
          <w:rtl/>
          <w:lang w:eastAsia="en-US"/>
        </w:rPr>
        <w:t>ו/או פירוט עבודות ביקורת ש</w:t>
      </w:r>
      <w:r w:rsidR="00F36F25">
        <w:rPr>
          <w:rFonts w:ascii="David" w:hAnsi="David" w:hint="cs"/>
          <w:b/>
          <w:bCs/>
          <w:sz w:val="32"/>
          <w:szCs w:val="32"/>
          <w:u w:val="single"/>
          <w:rtl/>
          <w:lang w:eastAsia="en-US"/>
        </w:rPr>
        <w:t>ירותי ענן שבוצעו ע"י אנליסט כלכלת ענן</w:t>
      </w:r>
      <w:r w:rsidR="00F36F25" w:rsidRPr="004B1C51">
        <w:rPr>
          <w:rFonts w:ascii="David" w:hAnsi="David"/>
          <w:b/>
          <w:bCs/>
          <w:sz w:val="32"/>
          <w:szCs w:val="32"/>
          <w:u w:val="single"/>
          <w:rtl/>
          <w:lang w:eastAsia="en-US"/>
        </w:rPr>
        <w:t xml:space="preserve"> (סל 4)</w:t>
      </w:r>
      <w:bookmarkEnd w:id="781"/>
    </w:p>
    <w:p w14:paraId="4D8C0EB1" w14:textId="77777777" w:rsidR="00667327" w:rsidRPr="004B1C51" w:rsidRDefault="00667327" w:rsidP="00853B5A">
      <w:pPr>
        <w:pStyle w:val="a7"/>
        <w:numPr>
          <w:ilvl w:val="0"/>
          <w:numId w:val="106"/>
        </w:numPr>
        <w:pBdr>
          <w:top w:val="single" w:sz="4" w:space="1" w:color="auto"/>
          <w:left w:val="single" w:sz="4" w:space="1" w:color="auto"/>
          <w:bottom w:val="single" w:sz="4" w:space="1" w:color="auto"/>
          <w:right w:val="single" w:sz="4" w:space="31" w:color="auto"/>
        </w:pBdr>
        <w:spacing w:after="160"/>
        <w:ind w:right="360"/>
        <w:jc w:val="left"/>
        <w:rPr>
          <w:rFonts w:eastAsia="Calibri"/>
          <w:b/>
          <w:bCs/>
          <w:rtl/>
        </w:rPr>
      </w:pPr>
      <w:r w:rsidRPr="004B1C51">
        <w:rPr>
          <w:rFonts w:eastAsia="Calibri"/>
          <w:b/>
          <w:bCs/>
          <w:rtl/>
        </w:rPr>
        <w:t>על הפרטים בטופס לכלול גם מידע הנדרש לצורך קביעת ניקוד האיכות.</w:t>
      </w:r>
    </w:p>
    <w:p w14:paraId="111C7804" w14:textId="77777777" w:rsidR="00667327" w:rsidRPr="004B1C51" w:rsidRDefault="00667327" w:rsidP="00853B5A">
      <w:pPr>
        <w:pStyle w:val="a7"/>
        <w:numPr>
          <w:ilvl w:val="0"/>
          <w:numId w:val="106"/>
        </w:numPr>
        <w:pBdr>
          <w:top w:val="single" w:sz="4" w:space="1" w:color="auto"/>
          <w:left w:val="single" w:sz="4" w:space="1" w:color="auto"/>
          <w:bottom w:val="single" w:sz="4" w:space="1" w:color="auto"/>
          <w:right w:val="single" w:sz="4" w:space="31" w:color="auto"/>
        </w:pBdr>
        <w:spacing w:after="160"/>
        <w:ind w:right="360"/>
        <w:jc w:val="left"/>
        <w:rPr>
          <w:rFonts w:eastAsia="Calibri"/>
        </w:rPr>
      </w:pPr>
      <w:r w:rsidRPr="004B1C51">
        <w:rPr>
          <w:rFonts w:eastAsia="Calibri"/>
          <w:b/>
          <w:rtl/>
        </w:rPr>
        <w:t xml:space="preserve">את הטבלה לעיל יש למלא בקובץ </w:t>
      </w:r>
      <w:r w:rsidRPr="004B1C51">
        <w:rPr>
          <w:rFonts w:eastAsia="Calibri"/>
          <w:b/>
        </w:rPr>
        <w:t>EXCEL</w:t>
      </w:r>
      <w:r w:rsidRPr="004B1C51">
        <w:rPr>
          <w:rFonts w:eastAsia="Calibri"/>
          <w:b/>
          <w:rtl/>
        </w:rPr>
        <w:t xml:space="preserve"> נפרד, יש להדפיס טופס זה ולצרף במיקום זה בחוברת המענ</w:t>
      </w:r>
      <w:r w:rsidRPr="004B1C51">
        <w:rPr>
          <w:rFonts w:eastAsia="Calibri"/>
          <w:rtl/>
        </w:rPr>
        <w:t>ה</w:t>
      </w:r>
    </w:p>
    <w:p w14:paraId="0C34F185" w14:textId="77777777" w:rsidR="00667327" w:rsidRPr="004B1C51" w:rsidRDefault="00667327" w:rsidP="00853B5A">
      <w:pPr>
        <w:pStyle w:val="a7"/>
        <w:numPr>
          <w:ilvl w:val="0"/>
          <w:numId w:val="106"/>
        </w:numPr>
        <w:pBdr>
          <w:top w:val="single" w:sz="4" w:space="1" w:color="auto"/>
          <w:left w:val="single" w:sz="4" w:space="1" w:color="auto"/>
          <w:bottom w:val="single" w:sz="4" w:space="1" w:color="auto"/>
          <w:right w:val="single" w:sz="4" w:space="31" w:color="auto"/>
        </w:pBdr>
        <w:spacing w:after="160"/>
        <w:ind w:right="360"/>
        <w:jc w:val="left"/>
        <w:rPr>
          <w:rFonts w:eastAsia="Calibri"/>
        </w:rPr>
      </w:pPr>
      <w:r w:rsidRPr="004B1C51">
        <w:rPr>
          <w:rFonts w:eastAsia="Calibri"/>
          <w:rtl/>
        </w:rPr>
        <w:t>תשומת לב להערות בתחתית הטבלה</w:t>
      </w:r>
    </w:p>
    <w:p w14:paraId="66223A67" w14:textId="77777777" w:rsidR="00667327" w:rsidRPr="004B1C51" w:rsidRDefault="00667327" w:rsidP="004B1C51">
      <w:pPr>
        <w:widowControl w:val="0"/>
        <w:tabs>
          <w:tab w:val="left" w:pos="720"/>
        </w:tabs>
        <w:spacing w:line="360" w:lineRule="auto"/>
        <w:ind w:left="401"/>
        <w:contextualSpacing/>
        <w:rPr>
          <w:rFonts w:ascii="David" w:eastAsia="Calibri" w:hAnsi="David"/>
          <w:bCs/>
          <w:sz w:val="24"/>
          <w:szCs w:val="24"/>
          <w:u w:val="single"/>
          <w:rtl/>
          <w:lang w:eastAsia="en-US"/>
        </w:rPr>
      </w:pPr>
    </w:p>
    <w:p w14:paraId="4A277F5F" w14:textId="77777777" w:rsidR="00667327" w:rsidRPr="004B1C51" w:rsidRDefault="00667327" w:rsidP="004B1C51">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741"/>
        <w:gridCol w:w="1151"/>
        <w:gridCol w:w="1151"/>
        <w:gridCol w:w="1151"/>
        <w:gridCol w:w="2013"/>
        <w:gridCol w:w="1986"/>
      </w:tblGrid>
      <w:tr w:rsidR="00667327" w:rsidRPr="004B1C51" w14:paraId="5CA5837C" w14:textId="77777777" w:rsidTr="00B17DDA">
        <w:tc>
          <w:tcPr>
            <w:tcW w:w="279" w:type="pct"/>
            <w:tcBorders>
              <w:top w:val="single" w:sz="4" w:space="0" w:color="auto"/>
              <w:left w:val="single" w:sz="4" w:space="0" w:color="auto"/>
              <w:bottom w:val="single" w:sz="4" w:space="0" w:color="auto"/>
              <w:right w:val="single" w:sz="4" w:space="0" w:color="auto"/>
            </w:tcBorders>
          </w:tcPr>
          <w:p w14:paraId="684E4650"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p>
        </w:tc>
        <w:tc>
          <w:tcPr>
            <w:tcW w:w="894" w:type="pct"/>
            <w:tcBorders>
              <w:top w:val="single" w:sz="4" w:space="0" w:color="auto"/>
              <w:left w:val="single" w:sz="4" w:space="0" w:color="auto"/>
              <w:bottom w:val="single" w:sz="4" w:space="0" w:color="auto"/>
              <w:right w:val="single" w:sz="4" w:space="0" w:color="auto"/>
            </w:tcBorders>
            <w:hideMark/>
          </w:tcPr>
          <w:p w14:paraId="1DEC4CFF"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הגוף עבורו בוצעה הביקורת (1)</w:t>
            </w:r>
          </w:p>
        </w:tc>
        <w:tc>
          <w:tcPr>
            <w:tcW w:w="591" w:type="pct"/>
            <w:tcBorders>
              <w:top w:val="single" w:sz="4" w:space="0" w:color="auto"/>
              <w:left w:val="single" w:sz="4" w:space="0" w:color="auto"/>
              <w:bottom w:val="single" w:sz="4" w:space="0" w:color="auto"/>
              <w:right w:val="single" w:sz="4" w:space="0" w:color="auto"/>
            </w:tcBorders>
            <w:hideMark/>
          </w:tcPr>
          <w:p w14:paraId="0D5295A0"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שם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3442DD70"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טלפון של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0435E204"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תקופת מתן השירות (2)</w:t>
            </w:r>
          </w:p>
        </w:tc>
        <w:tc>
          <w:tcPr>
            <w:tcW w:w="1034" w:type="pct"/>
            <w:tcBorders>
              <w:top w:val="single" w:sz="4" w:space="0" w:color="auto"/>
              <w:left w:val="single" w:sz="4" w:space="0" w:color="auto"/>
              <w:bottom w:val="single" w:sz="4" w:space="0" w:color="auto"/>
              <w:right w:val="single" w:sz="4" w:space="0" w:color="auto"/>
            </w:tcBorders>
            <w:hideMark/>
          </w:tcPr>
          <w:p w14:paraId="222C5C24"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תמצית נושאי הבדיקה שנערכת במסגרת הביקורת</w:t>
            </w:r>
          </w:p>
        </w:tc>
        <w:tc>
          <w:tcPr>
            <w:tcW w:w="1020" w:type="pct"/>
            <w:tcBorders>
              <w:top w:val="single" w:sz="4" w:space="0" w:color="auto"/>
              <w:left w:val="single" w:sz="4" w:space="0" w:color="auto"/>
              <w:bottom w:val="single" w:sz="4" w:space="0" w:color="auto"/>
              <w:right w:val="single" w:sz="4" w:space="0" w:color="auto"/>
            </w:tcBorders>
            <w:hideMark/>
          </w:tcPr>
          <w:p w14:paraId="1AD79CC2" w14:textId="77777777" w:rsidR="00667327" w:rsidRPr="004B1C51" w:rsidRDefault="00667327" w:rsidP="004B1C51">
            <w:pPr>
              <w:widowControl w:val="0"/>
              <w:tabs>
                <w:tab w:val="num" w:pos="746"/>
              </w:tabs>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פירוט נוסף </w:t>
            </w:r>
          </w:p>
        </w:tc>
      </w:tr>
      <w:tr w:rsidR="00667327" w:rsidRPr="004B1C51" w14:paraId="38FB5B92"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54B2110D"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1</w:t>
            </w:r>
          </w:p>
        </w:tc>
        <w:tc>
          <w:tcPr>
            <w:tcW w:w="894" w:type="pct"/>
            <w:tcBorders>
              <w:top w:val="single" w:sz="4" w:space="0" w:color="auto"/>
              <w:left w:val="single" w:sz="4" w:space="0" w:color="auto"/>
              <w:bottom w:val="single" w:sz="4" w:space="0" w:color="auto"/>
              <w:right w:val="single" w:sz="4" w:space="0" w:color="auto"/>
            </w:tcBorders>
          </w:tcPr>
          <w:p w14:paraId="4E44F3DE"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64C64D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BC45F3E"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786CC01"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494D0D37"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2C00E26E"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r w:rsidR="00667327" w:rsidRPr="004B1C51" w14:paraId="69CE8ECE"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1DF4C011"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2</w:t>
            </w:r>
          </w:p>
        </w:tc>
        <w:tc>
          <w:tcPr>
            <w:tcW w:w="894" w:type="pct"/>
            <w:tcBorders>
              <w:top w:val="single" w:sz="4" w:space="0" w:color="auto"/>
              <w:left w:val="single" w:sz="4" w:space="0" w:color="auto"/>
              <w:bottom w:val="single" w:sz="4" w:space="0" w:color="auto"/>
              <w:right w:val="single" w:sz="4" w:space="0" w:color="auto"/>
            </w:tcBorders>
          </w:tcPr>
          <w:p w14:paraId="5178FF5A"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9E8FBDC"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A12EA6E"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2B8710C"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8D5D99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2F083B1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r w:rsidR="00667327" w:rsidRPr="004B1C51" w14:paraId="3E66AE86"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3449654E"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3</w:t>
            </w:r>
          </w:p>
        </w:tc>
        <w:tc>
          <w:tcPr>
            <w:tcW w:w="894" w:type="pct"/>
            <w:tcBorders>
              <w:top w:val="single" w:sz="4" w:space="0" w:color="auto"/>
              <w:left w:val="single" w:sz="4" w:space="0" w:color="auto"/>
              <w:bottom w:val="single" w:sz="4" w:space="0" w:color="auto"/>
              <w:right w:val="single" w:sz="4" w:space="0" w:color="auto"/>
            </w:tcBorders>
          </w:tcPr>
          <w:p w14:paraId="7EC02D76"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D9CF6B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9B08A49"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4B6163F"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8802EF3"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489605BB"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r w:rsidR="00667327" w:rsidRPr="004B1C51" w14:paraId="72FEA19E"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0442317C"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4</w:t>
            </w:r>
          </w:p>
        </w:tc>
        <w:tc>
          <w:tcPr>
            <w:tcW w:w="894" w:type="pct"/>
            <w:tcBorders>
              <w:top w:val="single" w:sz="4" w:space="0" w:color="auto"/>
              <w:left w:val="single" w:sz="4" w:space="0" w:color="auto"/>
              <w:bottom w:val="single" w:sz="4" w:space="0" w:color="auto"/>
              <w:right w:val="single" w:sz="4" w:space="0" w:color="auto"/>
            </w:tcBorders>
          </w:tcPr>
          <w:p w14:paraId="7A711D9D"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089F962"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8310D6E"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CDCECDB"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42777ABB"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7CAC246F"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r w:rsidR="00667327" w:rsidRPr="004B1C51" w14:paraId="6602C5E3"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2D8B2ECC"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5</w:t>
            </w:r>
          </w:p>
        </w:tc>
        <w:tc>
          <w:tcPr>
            <w:tcW w:w="894" w:type="pct"/>
            <w:tcBorders>
              <w:top w:val="single" w:sz="4" w:space="0" w:color="auto"/>
              <w:left w:val="single" w:sz="4" w:space="0" w:color="auto"/>
              <w:bottom w:val="single" w:sz="4" w:space="0" w:color="auto"/>
              <w:right w:val="single" w:sz="4" w:space="0" w:color="auto"/>
            </w:tcBorders>
          </w:tcPr>
          <w:p w14:paraId="4F8F2073"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0DCBB89"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F1355DA"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3D1794A"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626F7B5"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3FF99CD7"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r w:rsidR="00667327" w:rsidRPr="004B1C51" w14:paraId="53A19030" w14:textId="77777777" w:rsidTr="00B17DDA">
        <w:tc>
          <w:tcPr>
            <w:tcW w:w="279" w:type="pct"/>
            <w:tcBorders>
              <w:top w:val="single" w:sz="4" w:space="0" w:color="auto"/>
              <w:left w:val="single" w:sz="4" w:space="0" w:color="auto"/>
              <w:bottom w:val="single" w:sz="4" w:space="0" w:color="auto"/>
              <w:right w:val="single" w:sz="4" w:space="0" w:color="auto"/>
            </w:tcBorders>
            <w:hideMark/>
          </w:tcPr>
          <w:p w14:paraId="136E70E1" w14:textId="77777777" w:rsidR="00667327" w:rsidRPr="004B1C51" w:rsidRDefault="00667327" w:rsidP="004B1C51">
            <w:pPr>
              <w:widowControl w:val="0"/>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6</w:t>
            </w:r>
          </w:p>
        </w:tc>
        <w:tc>
          <w:tcPr>
            <w:tcW w:w="894" w:type="pct"/>
            <w:tcBorders>
              <w:top w:val="single" w:sz="4" w:space="0" w:color="auto"/>
              <w:left w:val="single" w:sz="4" w:space="0" w:color="auto"/>
              <w:bottom w:val="single" w:sz="4" w:space="0" w:color="auto"/>
              <w:right w:val="single" w:sz="4" w:space="0" w:color="auto"/>
            </w:tcBorders>
          </w:tcPr>
          <w:p w14:paraId="0EED324C"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CAF36D2"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8D6EC62"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8373A2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9BDC540"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0450A1B" w14:textId="77777777" w:rsidR="00667327" w:rsidRPr="004B1C51" w:rsidRDefault="00667327" w:rsidP="004B1C51">
            <w:pPr>
              <w:widowControl w:val="0"/>
              <w:spacing w:after="160" w:line="360" w:lineRule="auto"/>
              <w:rPr>
                <w:rFonts w:ascii="David" w:eastAsia="Calibri" w:hAnsi="David"/>
                <w:bCs/>
                <w:sz w:val="24"/>
                <w:szCs w:val="24"/>
                <w:rtl/>
                <w:lang w:eastAsia="en-US"/>
              </w:rPr>
            </w:pPr>
          </w:p>
        </w:tc>
      </w:tr>
    </w:tbl>
    <w:p w14:paraId="78256E3B" w14:textId="77777777" w:rsidR="00667327" w:rsidRPr="004B1C51" w:rsidRDefault="00667327" w:rsidP="004B1C51">
      <w:pPr>
        <w:spacing w:after="160" w:line="360" w:lineRule="auto"/>
        <w:rPr>
          <w:rFonts w:ascii="David" w:eastAsia="Calibri" w:hAnsi="David"/>
          <w:bCs/>
          <w:sz w:val="24"/>
          <w:szCs w:val="24"/>
          <w:rtl/>
          <w:lang w:eastAsia="en-US"/>
        </w:rPr>
      </w:pPr>
      <w:r w:rsidRPr="004B1C51">
        <w:rPr>
          <w:rFonts w:ascii="David" w:eastAsia="Calibri" w:hAnsi="David"/>
          <w:bCs/>
          <w:sz w:val="24"/>
          <w:szCs w:val="24"/>
          <w:rtl/>
          <w:lang w:eastAsia="en-US"/>
        </w:rPr>
        <w:t xml:space="preserve"> </w:t>
      </w:r>
    </w:p>
    <w:p w14:paraId="4F02C3BF" w14:textId="4CCD8ABB" w:rsidR="00667327" w:rsidRPr="004B1C51" w:rsidRDefault="00667327" w:rsidP="004B1C51">
      <w:pPr>
        <w:spacing w:after="160" w:line="360" w:lineRule="auto"/>
        <w:ind w:left="720" w:right="793"/>
        <w:jc w:val="left"/>
        <w:rPr>
          <w:rFonts w:ascii="David" w:eastAsia="Calibri" w:hAnsi="David"/>
          <w:b/>
          <w:sz w:val="24"/>
          <w:szCs w:val="24"/>
          <w:rtl/>
          <w:lang w:eastAsia="en-US"/>
        </w:rPr>
      </w:pPr>
      <w:r w:rsidRPr="004B1C51">
        <w:rPr>
          <w:rFonts w:ascii="David" w:eastAsia="Calibri" w:hAnsi="David"/>
          <w:b/>
          <w:sz w:val="24"/>
          <w:szCs w:val="24"/>
          <w:rtl/>
          <w:lang w:eastAsia="en-US"/>
        </w:rPr>
        <w:t>(1) יש להגיש רק דוחות ביק</w:t>
      </w:r>
      <w:r w:rsidR="009D4417" w:rsidRPr="004B1C51">
        <w:rPr>
          <w:rFonts w:ascii="David" w:eastAsia="Calibri" w:hAnsi="David"/>
          <w:b/>
          <w:sz w:val="24"/>
          <w:szCs w:val="24"/>
          <w:rtl/>
          <w:lang w:eastAsia="en-US"/>
        </w:rPr>
        <w:t>ו</w:t>
      </w:r>
      <w:r w:rsidRPr="004B1C51">
        <w:rPr>
          <w:rFonts w:ascii="David" w:eastAsia="Calibri" w:hAnsi="David"/>
          <w:b/>
          <w:sz w:val="24"/>
          <w:szCs w:val="24"/>
          <w:rtl/>
          <w:lang w:eastAsia="en-US"/>
        </w:rPr>
        <w:t xml:space="preserve">רת העומדים בהגדרת המונח במכרז </w:t>
      </w:r>
    </w:p>
    <w:p w14:paraId="62CE5267" w14:textId="2B6803DA" w:rsidR="00667327" w:rsidRPr="004B1C51" w:rsidRDefault="00E453A1" w:rsidP="004B1C51">
      <w:pPr>
        <w:bidi w:val="0"/>
        <w:spacing w:after="160" w:line="360" w:lineRule="auto"/>
        <w:jc w:val="right"/>
        <w:rPr>
          <w:rFonts w:ascii="David" w:eastAsia="Calibri" w:hAnsi="David"/>
          <w:b/>
          <w:sz w:val="24"/>
          <w:szCs w:val="24"/>
          <w:rtl/>
          <w:lang w:eastAsia="en-US"/>
        </w:rPr>
      </w:pPr>
      <w:r w:rsidRPr="004B1C51">
        <w:rPr>
          <w:rFonts w:ascii="David" w:eastAsia="Calibri" w:hAnsi="David"/>
          <w:b/>
          <w:sz w:val="24"/>
          <w:szCs w:val="24"/>
          <w:rtl/>
          <w:lang w:eastAsia="en-US"/>
        </w:rPr>
        <w:t xml:space="preserve">              </w:t>
      </w:r>
      <w:r w:rsidR="00667327" w:rsidRPr="004B1C51">
        <w:rPr>
          <w:rFonts w:ascii="David" w:eastAsia="Calibri" w:hAnsi="David"/>
          <w:b/>
          <w:sz w:val="24"/>
          <w:szCs w:val="24"/>
          <w:rtl/>
          <w:lang w:eastAsia="en-US"/>
        </w:rPr>
        <w:t>(2) יש לציין חודש ושנה להתחלה ולסיום</w:t>
      </w:r>
    </w:p>
    <w:p w14:paraId="22A9B0EA" w14:textId="312E313B" w:rsidR="00667327" w:rsidRPr="004B1C51" w:rsidRDefault="00667327" w:rsidP="004B1C51">
      <w:pPr>
        <w:bidi w:val="0"/>
        <w:spacing w:after="160" w:line="360" w:lineRule="auto"/>
        <w:jc w:val="right"/>
        <w:rPr>
          <w:rFonts w:ascii="David" w:eastAsia="Calibri" w:hAnsi="David"/>
          <w:b/>
          <w:sz w:val="24"/>
          <w:szCs w:val="24"/>
          <w:rtl/>
          <w:lang w:eastAsia="en-US"/>
        </w:rPr>
      </w:pPr>
    </w:p>
    <w:p w14:paraId="54237A3A" w14:textId="5F1E7817" w:rsidR="00667327" w:rsidRPr="004B1C51" w:rsidRDefault="00667327" w:rsidP="004B1C51">
      <w:pPr>
        <w:bidi w:val="0"/>
        <w:spacing w:after="160" w:line="360" w:lineRule="auto"/>
        <w:jc w:val="left"/>
        <w:rPr>
          <w:rFonts w:ascii="David" w:eastAsia="Calibri" w:hAnsi="David"/>
          <w:b/>
          <w:sz w:val="24"/>
          <w:szCs w:val="24"/>
          <w:rtl/>
          <w:lang w:eastAsia="en-US"/>
        </w:rPr>
      </w:pPr>
    </w:p>
    <w:p w14:paraId="2EF201DE" w14:textId="426FD0DF" w:rsidR="00667327" w:rsidRPr="004B1C51" w:rsidRDefault="00667327" w:rsidP="004B1C51">
      <w:pPr>
        <w:bidi w:val="0"/>
        <w:spacing w:after="160" w:line="360" w:lineRule="auto"/>
        <w:jc w:val="left"/>
        <w:rPr>
          <w:rFonts w:ascii="David" w:eastAsia="Calibri" w:hAnsi="David"/>
          <w:b/>
          <w:sz w:val="24"/>
          <w:szCs w:val="24"/>
          <w:rtl/>
          <w:lang w:eastAsia="en-US"/>
        </w:rPr>
      </w:pPr>
    </w:p>
    <w:p w14:paraId="56ACDFA4" w14:textId="1072D10F" w:rsidR="00667327" w:rsidRPr="004B1C51" w:rsidRDefault="00667327" w:rsidP="004B1C51">
      <w:pPr>
        <w:bidi w:val="0"/>
        <w:spacing w:after="160" w:line="360" w:lineRule="auto"/>
        <w:jc w:val="left"/>
        <w:rPr>
          <w:rFonts w:ascii="David" w:eastAsia="Calibri" w:hAnsi="David"/>
          <w:b/>
          <w:sz w:val="24"/>
          <w:szCs w:val="24"/>
          <w:rtl/>
          <w:lang w:eastAsia="en-US"/>
        </w:rPr>
      </w:pPr>
    </w:p>
    <w:p w14:paraId="1FCAEFD0" w14:textId="5B9E2E37" w:rsidR="00667327" w:rsidRPr="004B1C51" w:rsidRDefault="00667327" w:rsidP="004B1C51">
      <w:pPr>
        <w:bidi w:val="0"/>
        <w:spacing w:after="160" w:line="360" w:lineRule="auto"/>
        <w:jc w:val="left"/>
        <w:rPr>
          <w:rFonts w:ascii="David" w:eastAsia="Calibri" w:hAnsi="David"/>
          <w:b/>
          <w:sz w:val="24"/>
          <w:szCs w:val="24"/>
          <w:rtl/>
          <w:lang w:eastAsia="en-US"/>
        </w:rPr>
      </w:pPr>
    </w:p>
    <w:p w14:paraId="6893F9FB" w14:textId="44328721" w:rsidR="00F433A7" w:rsidRPr="00DA5631" w:rsidRDefault="00F433A7" w:rsidP="004B1C51">
      <w:pPr>
        <w:keepNext/>
        <w:keepLines/>
        <w:shd w:val="clear" w:color="auto" w:fill="D9D9D9"/>
        <w:spacing w:before="40" w:line="360" w:lineRule="auto"/>
        <w:outlineLvl w:val="1"/>
        <w:rPr>
          <w:rFonts w:ascii="David" w:hAnsi="David"/>
          <w:b/>
          <w:bCs/>
          <w:sz w:val="32"/>
          <w:szCs w:val="32"/>
          <w:u w:val="single"/>
          <w:rtl/>
          <w:lang w:eastAsia="en-US"/>
        </w:rPr>
      </w:pPr>
      <w:bookmarkStart w:id="782" w:name="_Toc181687230"/>
      <w:r w:rsidRPr="00DA5631">
        <w:rPr>
          <w:rFonts w:ascii="David" w:hAnsi="David"/>
          <w:b/>
          <w:bCs/>
          <w:sz w:val="32"/>
          <w:szCs w:val="32"/>
          <w:u w:val="single"/>
          <w:rtl/>
          <w:lang w:eastAsia="en-US"/>
        </w:rPr>
        <w:lastRenderedPageBreak/>
        <w:t>נספח ג15 -  תצהיר המציע לעמידה בתנאי הסף המקצועיים לסל ביקורת שירותי ענן</w:t>
      </w:r>
      <w:bookmarkEnd w:id="782"/>
    </w:p>
    <w:p w14:paraId="0FEA014E" w14:textId="77777777" w:rsidR="00F433A7" w:rsidRPr="004B1C51" w:rsidRDefault="00F433A7" w:rsidP="004B1C51">
      <w:pPr>
        <w:spacing w:line="360" w:lineRule="auto"/>
        <w:rPr>
          <w:rFonts w:ascii="David" w:hAnsi="David"/>
          <w:b/>
          <w:bCs/>
          <w:rtl/>
        </w:rPr>
      </w:pPr>
    </w:p>
    <w:p w14:paraId="1F40CF20" w14:textId="77777777" w:rsidR="00F433A7" w:rsidRPr="004B1C51" w:rsidRDefault="00F433A7"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לכבוד</w:t>
      </w:r>
    </w:p>
    <w:p w14:paraId="1456C489" w14:textId="77777777" w:rsidR="00F433A7" w:rsidRPr="004B1C51" w:rsidRDefault="00F433A7" w:rsidP="004B1C51">
      <w:pPr>
        <w:spacing w:after="200" w:line="360" w:lineRule="auto"/>
        <w:rPr>
          <w:rFonts w:ascii="David" w:eastAsia="Calibri" w:hAnsi="David"/>
          <w:sz w:val="24"/>
          <w:szCs w:val="24"/>
          <w:u w:val="single"/>
          <w:rtl/>
          <w:lang w:eastAsia="en-US"/>
        </w:rPr>
      </w:pPr>
      <w:r w:rsidRPr="004B1C51">
        <w:rPr>
          <w:rFonts w:ascii="David" w:eastAsia="Calibri" w:hAnsi="David"/>
          <w:sz w:val="24"/>
          <w:szCs w:val="24"/>
          <w:u w:val="single"/>
          <w:rtl/>
          <w:lang w:eastAsia="en-US"/>
        </w:rPr>
        <w:t>משרד האוצר</w:t>
      </w:r>
    </w:p>
    <w:p w14:paraId="5FBE814D" w14:textId="77777777" w:rsidR="00F433A7" w:rsidRPr="004B1C51" w:rsidRDefault="00F433A7" w:rsidP="004B1C51">
      <w:pPr>
        <w:spacing w:after="200" w:line="360" w:lineRule="auto"/>
        <w:rPr>
          <w:rFonts w:ascii="David" w:eastAsia="Calibri" w:hAnsi="David"/>
          <w:sz w:val="24"/>
          <w:szCs w:val="24"/>
          <w:u w:val="single"/>
          <w:rtl/>
          <w:lang w:eastAsia="en-US"/>
        </w:rPr>
      </w:pPr>
    </w:p>
    <w:p w14:paraId="2A735665" w14:textId="77777777" w:rsidR="00F433A7" w:rsidRPr="004B1C51" w:rsidRDefault="00F433A7" w:rsidP="004B1C51">
      <w:pPr>
        <w:spacing w:after="200" w:line="360" w:lineRule="auto"/>
        <w:rPr>
          <w:rFonts w:ascii="David" w:eastAsia="Calibri" w:hAnsi="David"/>
          <w:b/>
          <w:bCs/>
          <w:sz w:val="24"/>
          <w:szCs w:val="24"/>
          <w:u w:val="single"/>
          <w:rtl/>
          <w:lang w:eastAsia="en-US"/>
        </w:rPr>
      </w:pPr>
      <w:r w:rsidRPr="004B1C51">
        <w:rPr>
          <w:rFonts w:ascii="David" w:eastAsia="Calibri" w:hAnsi="David"/>
          <w:sz w:val="24"/>
          <w:szCs w:val="24"/>
          <w:rtl/>
          <w:lang w:eastAsia="en-US"/>
        </w:rPr>
        <w:t>הנדון:</w:t>
      </w:r>
      <w:r w:rsidRPr="004B1C51">
        <w:rPr>
          <w:rFonts w:ascii="David" w:eastAsia="Calibri" w:hAnsi="David"/>
          <w:sz w:val="24"/>
          <w:szCs w:val="24"/>
          <w:u w:val="single"/>
          <w:rtl/>
          <w:lang w:eastAsia="en-US"/>
        </w:rPr>
        <w:t xml:space="preserve"> </w:t>
      </w:r>
      <w:r w:rsidRPr="004B1C51">
        <w:rPr>
          <w:rFonts w:ascii="David" w:eastAsia="Calibri" w:hAnsi="David"/>
          <w:b/>
          <w:bCs/>
          <w:sz w:val="24"/>
          <w:szCs w:val="24"/>
          <w:u w:val="single"/>
          <w:rtl/>
          <w:lang w:eastAsia="en-US"/>
        </w:rPr>
        <w:t>עמידת המתמודד במכרז בתנאי הסף המקצועיים לסל ביקורת שירותי ענן  - תצהיר</w:t>
      </w:r>
    </w:p>
    <w:p w14:paraId="25C617FE" w14:textId="77777777" w:rsidR="00F433A7" w:rsidRPr="004B1C51" w:rsidRDefault="00F433A7" w:rsidP="004B1C51">
      <w:pPr>
        <w:spacing w:after="160" w:line="360" w:lineRule="auto"/>
        <w:rPr>
          <w:rFonts w:ascii="David" w:eastAsia="Calibri" w:hAnsi="David"/>
          <w:b/>
          <w:bCs/>
          <w:sz w:val="24"/>
          <w:szCs w:val="24"/>
          <w:u w:val="single"/>
          <w:lang w:eastAsia="en-US"/>
        </w:rPr>
      </w:pPr>
    </w:p>
    <w:p w14:paraId="3B9320B3" w14:textId="77777777" w:rsidR="00F433A7" w:rsidRPr="004B1C51" w:rsidRDefault="00F433A7" w:rsidP="004B1C51">
      <w:pPr>
        <w:spacing w:after="160" w:line="360" w:lineRule="auto"/>
        <w:ind w:left="34"/>
        <w:rPr>
          <w:rFonts w:ascii="David" w:eastAsia="Calibri" w:hAnsi="David"/>
          <w:sz w:val="24"/>
          <w:szCs w:val="24"/>
          <w:rtl/>
          <w:lang w:eastAsia="en-US"/>
        </w:rPr>
      </w:pPr>
      <w:r w:rsidRPr="004B1C51">
        <w:rPr>
          <w:rFonts w:ascii="David" w:eastAsia="Calibri" w:hAnsi="David"/>
          <w:sz w:val="24"/>
          <w:szCs w:val="24"/>
          <w:rtl/>
          <w:lang w:eastAsia="en-US"/>
        </w:rPr>
        <w:t>אני/ו הח"מ, מורשה/י החתימה והמוסמך/כים לתת תצהיר בשמו של ______________, המציע במכרז (להלן: "</w:t>
      </w:r>
      <w:r w:rsidRPr="004B1C51">
        <w:rPr>
          <w:rFonts w:ascii="David" w:eastAsia="Calibri" w:hAnsi="David"/>
          <w:b/>
          <w:bCs/>
          <w:sz w:val="24"/>
          <w:szCs w:val="24"/>
          <w:rtl/>
          <w:lang w:eastAsia="en-US"/>
        </w:rPr>
        <w:t>המציע</w:t>
      </w:r>
      <w:r w:rsidRPr="004B1C51">
        <w:rPr>
          <w:rFonts w:ascii="David" w:eastAsia="Calibri" w:hAnsi="David"/>
          <w:sz w:val="24"/>
          <w:szCs w:val="24"/>
          <w:rtl/>
          <w:lang w:eastAsia="en-US"/>
        </w:rPr>
        <w:t>"):</w:t>
      </w:r>
    </w:p>
    <w:p w14:paraId="165A3A10" w14:textId="77777777" w:rsidR="00F433A7" w:rsidRPr="004B1C51" w:rsidRDefault="00F433A7" w:rsidP="004B1C51">
      <w:pPr>
        <w:tabs>
          <w:tab w:val="left" w:pos="-425"/>
        </w:tabs>
        <w:spacing w:after="160" w:line="360" w:lineRule="auto"/>
        <w:ind w:left="-425"/>
        <w:rPr>
          <w:rFonts w:ascii="David" w:eastAsia="Calibri" w:hAnsi="David"/>
          <w:b/>
          <w:bCs/>
          <w:sz w:val="24"/>
          <w:szCs w:val="24"/>
          <w:u w:val="single"/>
          <w:rtl/>
          <w:lang w:eastAsia="en-US"/>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F433A7" w:rsidRPr="004B1C51" w14:paraId="10073853" w14:textId="77777777" w:rsidTr="00B17DDA">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1E7232C9" w14:textId="77777777" w:rsidR="00F433A7" w:rsidRPr="004B1C51" w:rsidRDefault="00F433A7"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1E12FAA0" w14:textId="77777777" w:rsidR="00F433A7" w:rsidRPr="004B1C51" w:rsidRDefault="00F433A7"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5925890A" w14:textId="77777777" w:rsidR="00F433A7" w:rsidRPr="004B1C51" w:rsidRDefault="00F433A7"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תפקיד</w:t>
            </w:r>
          </w:p>
        </w:tc>
      </w:tr>
      <w:tr w:rsidR="00F433A7" w:rsidRPr="004B1C51" w14:paraId="65C92A6C" w14:textId="77777777" w:rsidTr="00B17DDA">
        <w:trPr>
          <w:trHeight w:val="421"/>
        </w:trPr>
        <w:tc>
          <w:tcPr>
            <w:tcW w:w="4026" w:type="dxa"/>
            <w:tcBorders>
              <w:top w:val="single" w:sz="4" w:space="0" w:color="auto"/>
              <w:left w:val="single" w:sz="4" w:space="0" w:color="auto"/>
              <w:bottom w:val="single" w:sz="4" w:space="0" w:color="auto"/>
              <w:right w:val="single" w:sz="4" w:space="0" w:color="auto"/>
            </w:tcBorders>
          </w:tcPr>
          <w:p w14:paraId="00088D04"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63168328"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71B271EB" w14:textId="77777777" w:rsidR="00F433A7" w:rsidRPr="004B1C51" w:rsidRDefault="00F433A7" w:rsidP="004B1C51">
            <w:pPr>
              <w:spacing w:after="160" w:line="360" w:lineRule="auto"/>
              <w:rPr>
                <w:rFonts w:ascii="David" w:eastAsia="Calibri" w:hAnsi="David"/>
                <w:b/>
                <w:bCs/>
                <w:sz w:val="24"/>
                <w:szCs w:val="24"/>
                <w:u w:val="single"/>
                <w:rtl/>
                <w:lang w:eastAsia="en-US"/>
              </w:rPr>
            </w:pPr>
          </w:p>
        </w:tc>
      </w:tr>
    </w:tbl>
    <w:p w14:paraId="716D5A5B" w14:textId="77777777" w:rsidR="00F433A7" w:rsidRPr="004B1C51" w:rsidRDefault="00F433A7" w:rsidP="004B1C51">
      <w:pPr>
        <w:tabs>
          <w:tab w:val="left" w:pos="720"/>
        </w:tabs>
        <w:spacing w:before="120" w:after="120" w:line="360" w:lineRule="auto"/>
        <w:ind w:left="360"/>
        <w:contextualSpacing/>
        <w:rPr>
          <w:rFonts w:ascii="David" w:eastAsia="Calibri" w:hAnsi="David"/>
          <w:sz w:val="24"/>
          <w:szCs w:val="24"/>
          <w:rtl/>
          <w:lang w:eastAsia="en-US"/>
        </w:rPr>
      </w:pPr>
      <w:r w:rsidRPr="004B1C51">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0B304F32" w14:textId="77777777" w:rsidR="00F433A7" w:rsidRPr="004B1C51" w:rsidRDefault="00F433A7" w:rsidP="004B1C51">
      <w:pPr>
        <w:tabs>
          <w:tab w:val="left" w:pos="720"/>
        </w:tabs>
        <w:spacing w:before="120" w:after="120" w:line="360" w:lineRule="auto"/>
        <w:ind w:left="360"/>
        <w:contextualSpacing/>
        <w:rPr>
          <w:rFonts w:ascii="David" w:eastAsia="Calibri" w:hAnsi="David"/>
          <w:sz w:val="24"/>
          <w:szCs w:val="24"/>
          <w:rtl/>
          <w:lang w:eastAsia="en-US"/>
        </w:rPr>
      </w:pPr>
    </w:p>
    <w:p w14:paraId="575AE7A3" w14:textId="77777777" w:rsidR="00F433A7" w:rsidRPr="004B1C51" w:rsidRDefault="00F433A7" w:rsidP="00853B5A">
      <w:pPr>
        <w:numPr>
          <w:ilvl w:val="0"/>
          <w:numId w:val="93"/>
        </w:numPr>
        <w:tabs>
          <w:tab w:val="left" w:pos="720"/>
        </w:tabs>
        <w:spacing w:before="120" w:after="120" w:line="360" w:lineRule="auto"/>
        <w:contextualSpacing/>
        <w:rPr>
          <w:rFonts w:ascii="David" w:eastAsia="Calibri" w:hAnsi="David"/>
          <w:sz w:val="24"/>
          <w:szCs w:val="24"/>
          <w:rtl/>
          <w:lang w:eastAsia="en-US"/>
        </w:rPr>
      </w:pPr>
      <w:r w:rsidRPr="004B1C51">
        <w:rPr>
          <w:rFonts w:ascii="David" w:eastAsia="Calibri" w:hAnsi="David"/>
          <w:sz w:val="24"/>
          <w:szCs w:val="24"/>
          <w:rtl/>
          <w:lang w:eastAsia="en-US"/>
        </w:rPr>
        <w:t>הנני נותן תצהיר זה בשם המציע במכרז פומבי מס' 2018/</w:t>
      </w:r>
      <w:r w:rsidRPr="004B1C51">
        <w:rPr>
          <w:rFonts w:ascii="David" w:eastAsia="Calibri" w:hAnsi="David"/>
          <w:sz w:val="24"/>
          <w:szCs w:val="24"/>
          <w:lang w:eastAsia="en-US"/>
        </w:rPr>
        <w:t>2406</w:t>
      </w:r>
      <w:r w:rsidRPr="004B1C51">
        <w:rPr>
          <w:rFonts w:ascii="David" w:eastAsia="Calibri" w:hAnsi="David"/>
          <w:sz w:val="24"/>
          <w:szCs w:val="24"/>
          <w:rtl/>
          <w:lang w:eastAsia="en-US"/>
        </w:rPr>
        <w:t>– למתן שירותי ביקורת פנים כספית במשרדי ממשלה המבקש להתקשר עם המזמין. אני מצהיר/ה כי הנני מוסמך/ת לתת תצהיר זה בשם המציע. האמור בתצהיר זה בלשון רבים נאמר בשמי ובשם המציע.</w:t>
      </w:r>
    </w:p>
    <w:p w14:paraId="55753413" w14:textId="77777777" w:rsidR="00F433A7" w:rsidRPr="004B1C51" w:rsidRDefault="00F433A7" w:rsidP="00853B5A">
      <w:pPr>
        <w:numPr>
          <w:ilvl w:val="0"/>
          <w:numId w:val="93"/>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noProof/>
          <w:sz w:val="24"/>
          <w:szCs w:val="24"/>
          <w:rtl/>
          <w:lang w:eastAsia="en-US"/>
        </w:rPr>
        <mc:AlternateContent>
          <mc:Choice Requires="wps">
            <w:drawing>
              <wp:anchor distT="0" distB="0" distL="114300" distR="114300" simplePos="0" relativeHeight="251688960" behindDoc="0" locked="0" layoutInCell="1" allowOverlap="1" wp14:anchorId="400D8B6C" wp14:editId="62AA8E97">
                <wp:simplePos x="0" y="0"/>
                <wp:positionH relativeFrom="column">
                  <wp:posOffset>5633720</wp:posOffset>
                </wp:positionH>
                <wp:positionV relativeFrom="paragraph">
                  <wp:posOffset>445135</wp:posOffset>
                </wp:positionV>
                <wp:extent cx="133350" cy="171450"/>
                <wp:effectExtent l="0" t="0" r="19050" b="19050"/>
                <wp:wrapNone/>
                <wp:docPr id="25"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3B3DBC8" id="Rectangle: Rounded Corners 1" o:spid="_x0000_s1026" style="position:absolute;left:0;text-align:left;margin-left:443.6pt;margin-top:35.05pt;width:10.5pt;height:1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" fillcolor="window" strokecolor="#70ad47" strokeweight="1pt">
                <v:stroke joinstyle="miter"/>
              </v:roundrect>
            </w:pict>
          </mc:Fallback>
        </mc:AlternateContent>
      </w:r>
      <w:r w:rsidRPr="004B1C51">
        <w:rPr>
          <w:rFonts w:ascii="David" w:eastAsia="Calibri" w:hAnsi="David"/>
          <w:noProof/>
          <w:sz w:val="24"/>
          <w:szCs w:val="24"/>
          <w:lang w:eastAsia="en-US"/>
        </w:rPr>
        <mc:AlternateContent>
          <mc:Choice Requires="wps">
            <w:drawing>
              <wp:anchor distT="0" distB="0" distL="114300" distR="114300" simplePos="0" relativeHeight="251687936" behindDoc="0" locked="0" layoutInCell="1" allowOverlap="1" wp14:anchorId="442D2753" wp14:editId="134A6748">
                <wp:simplePos x="0" y="0"/>
                <wp:positionH relativeFrom="column">
                  <wp:posOffset>5666105</wp:posOffset>
                </wp:positionH>
                <wp:positionV relativeFrom="paragraph">
                  <wp:posOffset>179705</wp:posOffset>
                </wp:positionV>
                <wp:extent cx="133350" cy="171450"/>
                <wp:effectExtent l="0" t="0" r="19050" b="19050"/>
                <wp:wrapNone/>
                <wp:docPr id="2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4E34BC6" id="Rectangle: Rounded Corners 1" o:spid="_x0000_s1026" style="position:absolute;left:0;text-align:left;margin-left:446.15pt;margin-top:14.15pt;width:10.5pt;height:1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" fillcolor="window" strokecolor="#70ad47" strokeweight="1pt">
                <v:stroke joinstyle="miter"/>
              </v:roundrect>
            </w:pict>
          </mc:Fallback>
        </mc:AlternateContent>
      </w:r>
      <w:r w:rsidRPr="004B1C51">
        <w:rPr>
          <w:rFonts w:ascii="David" w:eastAsia="Calibri" w:hAnsi="David"/>
          <w:sz w:val="24"/>
          <w:szCs w:val="24"/>
          <w:rtl/>
          <w:lang w:eastAsia="en-US"/>
        </w:rPr>
        <w:t>המציע מתבסס בהצעתו על ניסיון הגופים הבאים (</w:t>
      </w:r>
      <w:r w:rsidRPr="004B1C51">
        <w:rPr>
          <w:rFonts w:ascii="David" w:eastAsia="Calibri" w:hAnsi="David"/>
          <w:i/>
          <w:iCs/>
          <w:sz w:val="24"/>
          <w:szCs w:val="24"/>
          <w:rtl/>
          <w:lang w:eastAsia="en-US"/>
        </w:rPr>
        <w:t>לסמן ככל ורלוונטי</w:t>
      </w:r>
      <w:r w:rsidRPr="004B1C51">
        <w:rPr>
          <w:rFonts w:ascii="David" w:eastAsia="Calibri" w:hAnsi="David"/>
          <w:sz w:val="24"/>
          <w:szCs w:val="24"/>
          <w:rtl/>
          <w:lang w:eastAsia="en-US"/>
        </w:rPr>
        <w:t xml:space="preserve">): </w:t>
      </w:r>
    </w:p>
    <w:p w14:paraId="0C5BB145" w14:textId="378BAC26" w:rsidR="00F433A7" w:rsidRPr="004B1C51" w:rsidRDefault="00F433A7" w:rsidP="004B1C51">
      <w:pPr>
        <w:tabs>
          <w:tab w:val="left" w:pos="720"/>
        </w:tabs>
        <w:spacing w:after="120" w:line="360" w:lineRule="auto"/>
        <w:ind w:left="1076"/>
        <w:contextualSpacing/>
        <w:rPr>
          <w:rFonts w:ascii="David" w:eastAsia="Calibri" w:hAnsi="David"/>
          <w:sz w:val="24"/>
          <w:szCs w:val="24"/>
          <w:lang w:eastAsia="en-US"/>
        </w:rPr>
      </w:pPr>
      <w:r w:rsidRPr="004B1C51">
        <w:rPr>
          <w:rFonts w:ascii="David" w:eastAsia="Calibri" w:hAnsi="David"/>
          <w:sz w:val="24"/>
          <w:szCs w:val="24"/>
          <w:rtl/>
          <w:lang w:eastAsia="en-US"/>
        </w:rPr>
        <w:t xml:space="preserve">על בסיס גורם אחר בפירמה הנושאת שם זהה לשם המציע </w:t>
      </w:r>
      <w:r w:rsidRPr="004B1C51">
        <w:rPr>
          <w:rFonts w:ascii="David" w:eastAsia="Calibri" w:hAnsi="David"/>
          <w:b/>
          <w:bCs/>
          <w:sz w:val="24"/>
          <w:szCs w:val="24"/>
          <w:u w:val="single"/>
          <w:rtl/>
          <w:lang w:eastAsia="en-US"/>
        </w:rPr>
        <w:t>בארץ</w:t>
      </w:r>
      <w:r w:rsidRPr="004B1C51">
        <w:rPr>
          <w:rFonts w:ascii="David" w:eastAsia="Calibri" w:hAnsi="David"/>
          <w:sz w:val="24"/>
          <w:szCs w:val="24"/>
          <w:rtl/>
          <w:lang w:eastAsia="en-US"/>
        </w:rPr>
        <w:t xml:space="preserve"> - __________________</w:t>
      </w:r>
    </w:p>
    <w:p w14:paraId="34AC5AEA" w14:textId="77777777" w:rsidR="00F433A7" w:rsidRPr="004B1C51" w:rsidRDefault="00F433A7" w:rsidP="004B1C51">
      <w:pPr>
        <w:tabs>
          <w:tab w:val="left" w:pos="720"/>
        </w:tabs>
        <w:spacing w:after="120" w:line="360" w:lineRule="auto"/>
        <w:ind w:left="1076"/>
        <w:contextualSpacing/>
        <w:rPr>
          <w:rFonts w:ascii="David" w:eastAsia="Calibri" w:hAnsi="David"/>
          <w:sz w:val="24"/>
          <w:szCs w:val="24"/>
          <w:rtl/>
          <w:lang w:eastAsia="en-US"/>
        </w:rPr>
      </w:pPr>
      <w:r w:rsidRPr="004B1C51">
        <w:rPr>
          <w:rFonts w:ascii="David" w:eastAsia="Calibri" w:hAnsi="David"/>
          <w:sz w:val="24"/>
          <w:szCs w:val="24"/>
          <w:rtl/>
          <w:lang w:eastAsia="en-US"/>
        </w:rPr>
        <w:t>על בסיס ניסיון שנצבר ע"י ישות משפטית שנרכשה ע"י המציע או בדרך של מיזוג סטטוטורי על פי הוראות חוק החברות תשנ"ט – 1999, ובלבד שהמציע מחזיק לפחות 51% מאמצעי השליטה בחברה לאחר רכישתה או חברה הממוזגת כהגדרת מונח זה בחוק החברות, תשנ"ט – 1999. __________</w:t>
      </w:r>
    </w:p>
    <w:p w14:paraId="53289B59" w14:textId="77777777" w:rsidR="00F433A7" w:rsidRPr="004B1C51" w:rsidRDefault="00F433A7" w:rsidP="00853B5A">
      <w:pPr>
        <w:numPr>
          <w:ilvl w:val="0"/>
          <w:numId w:val="93"/>
        </w:numPr>
        <w:tabs>
          <w:tab w:val="left" w:pos="720"/>
        </w:tabs>
        <w:spacing w:before="120" w:after="120" w:line="360" w:lineRule="auto"/>
        <w:contextualSpacing/>
        <w:rPr>
          <w:rFonts w:ascii="David" w:eastAsia="Calibri" w:hAnsi="David"/>
          <w:sz w:val="24"/>
          <w:szCs w:val="24"/>
          <w:lang w:eastAsia="en-US"/>
        </w:rPr>
      </w:pPr>
      <w:r w:rsidRPr="004B1C51">
        <w:rPr>
          <w:rFonts w:ascii="David" w:eastAsia="Calibri" w:hAnsi="David"/>
          <w:sz w:val="24"/>
          <w:szCs w:val="24"/>
          <w:rtl/>
          <w:lang w:eastAsia="en-US"/>
        </w:rPr>
        <w:t xml:space="preserve">אנו מצהירים כי המציע עומד בתנאי תנאי הסף למציעים המתמודדים לסל הביקורת בהתאם לסל הביקורת עבורו מוגשת ההצעה: </w:t>
      </w:r>
    </w:p>
    <w:p w14:paraId="57DC8517" w14:textId="77777777" w:rsidR="00F433A7" w:rsidRPr="004B1C51" w:rsidRDefault="00F433A7" w:rsidP="00853B5A">
      <w:pPr>
        <w:numPr>
          <w:ilvl w:val="1"/>
          <w:numId w:val="93"/>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t>המציע מעסיק 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רואי-חשבון נכון ליום פרסום המכרז. </w:t>
      </w:r>
    </w:p>
    <w:p w14:paraId="41EAA271" w14:textId="77777777" w:rsidR="00F433A7" w:rsidRPr="004B1C51" w:rsidRDefault="00F433A7" w:rsidP="00853B5A">
      <w:pPr>
        <w:numPr>
          <w:ilvl w:val="1"/>
          <w:numId w:val="93"/>
        </w:numPr>
        <w:spacing w:before="120" w:after="120" w:line="360" w:lineRule="auto"/>
        <w:ind w:left="793" w:hanging="425"/>
        <w:rPr>
          <w:rFonts w:ascii="David" w:eastAsia="Calibri" w:hAnsi="David"/>
          <w:sz w:val="24"/>
          <w:szCs w:val="24"/>
          <w:lang w:eastAsia="en-US"/>
        </w:rPr>
      </w:pPr>
      <w:r w:rsidRPr="004B1C51">
        <w:rPr>
          <w:rFonts w:ascii="David" w:eastAsia="Calibri" w:hAnsi="David"/>
          <w:sz w:val="24"/>
          <w:szCs w:val="24"/>
          <w:rtl/>
          <w:lang w:eastAsia="en-US"/>
        </w:rPr>
        <w:t>המציע ערך _____ (</w:t>
      </w:r>
      <w:r w:rsidRPr="004B1C51">
        <w:rPr>
          <w:rFonts w:ascii="David" w:eastAsia="Calibri" w:hAnsi="David"/>
          <w:i/>
          <w:iCs/>
          <w:sz w:val="24"/>
          <w:szCs w:val="24"/>
          <w:rtl/>
          <w:lang w:eastAsia="en-US"/>
        </w:rPr>
        <w:t>יש להשלים</w:t>
      </w:r>
      <w:r w:rsidRPr="004B1C51">
        <w:rPr>
          <w:rFonts w:ascii="David" w:eastAsia="Calibri" w:hAnsi="David"/>
          <w:sz w:val="24"/>
          <w:szCs w:val="24"/>
          <w:rtl/>
          <w:lang w:eastAsia="en-US"/>
        </w:rPr>
        <w:t xml:space="preserve">) דוחות ביקורת שירותי ענן (כמוגדר) בשלש (3) השנים שקדמו למועד פרסום המכרז. מצורף פירוט </w:t>
      </w:r>
      <w:r w:rsidRPr="004B1C51">
        <w:rPr>
          <w:rFonts w:ascii="David" w:eastAsia="Calibri" w:hAnsi="David"/>
          <w:b/>
          <w:bCs/>
          <w:sz w:val="24"/>
          <w:szCs w:val="24"/>
          <w:rtl/>
          <w:lang w:eastAsia="en-US"/>
        </w:rPr>
        <w:t>בנספח ג13</w:t>
      </w:r>
      <w:r w:rsidRPr="004B1C51">
        <w:rPr>
          <w:rFonts w:ascii="David" w:eastAsia="Calibri" w:hAnsi="David"/>
          <w:sz w:val="24"/>
          <w:szCs w:val="24"/>
          <w:rtl/>
          <w:lang w:eastAsia="en-US"/>
        </w:rPr>
        <w:t>, המהווה חלק בלתי נפרד מתצהיר זה.</w:t>
      </w:r>
    </w:p>
    <w:p w14:paraId="61668FC8" w14:textId="77777777" w:rsidR="00F433A7" w:rsidRPr="004B1C51" w:rsidRDefault="00F433A7" w:rsidP="00853B5A">
      <w:pPr>
        <w:numPr>
          <w:ilvl w:val="0"/>
          <w:numId w:val="93"/>
        </w:numPr>
        <w:spacing w:before="120" w:after="120" w:line="360" w:lineRule="auto"/>
        <w:rPr>
          <w:rFonts w:ascii="David" w:eastAsia="Calibri" w:hAnsi="David"/>
          <w:sz w:val="24"/>
          <w:szCs w:val="24"/>
          <w:lang w:eastAsia="en-US"/>
        </w:rPr>
      </w:pPr>
      <w:r w:rsidRPr="004B1C51">
        <w:rPr>
          <w:rFonts w:ascii="David" w:eastAsia="Calibri" w:hAnsi="David"/>
          <w:sz w:val="24"/>
          <w:szCs w:val="24"/>
          <w:rtl/>
          <w:lang w:eastAsia="en-US"/>
        </w:rPr>
        <w:t>המציע יציג אנליסט כלכלת ענן כמפורט להלן :</w:t>
      </w:r>
    </w:p>
    <w:tbl>
      <w:tblPr>
        <w:bidiVisual/>
        <w:tblW w:w="0" w:type="auto"/>
        <w:tblLook w:val="04A0" w:firstRow="1" w:lastRow="0" w:firstColumn="1" w:lastColumn="0" w:noHBand="0" w:noVBand="1"/>
      </w:tblPr>
      <w:tblGrid>
        <w:gridCol w:w="3714"/>
        <w:gridCol w:w="1558"/>
      </w:tblGrid>
      <w:tr w:rsidR="00F433A7" w:rsidRPr="004B1C51" w14:paraId="1558A65A" w14:textId="77777777" w:rsidTr="00B17DDA">
        <w:trPr>
          <w:trHeight w:val="295"/>
        </w:trPr>
        <w:tc>
          <w:tcPr>
            <w:tcW w:w="3714" w:type="dxa"/>
            <w:tcBorders>
              <w:top w:val="single" w:sz="4" w:space="0" w:color="auto"/>
              <w:left w:val="single" w:sz="4" w:space="0" w:color="auto"/>
              <w:bottom w:val="single" w:sz="4" w:space="0" w:color="auto"/>
              <w:right w:val="single" w:sz="4" w:space="0" w:color="auto"/>
            </w:tcBorders>
            <w:shd w:val="clear" w:color="auto" w:fill="D9D9D9"/>
            <w:hideMark/>
          </w:tcPr>
          <w:p w14:paraId="36A6D77B"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lastRenderedPageBreak/>
              <w:t>שם</w:t>
            </w:r>
          </w:p>
        </w:tc>
        <w:tc>
          <w:tcPr>
            <w:tcW w:w="1558" w:type="dxa"/>
            <w:tcBorders>
              <w:top w:val="single" w:sz="4" w:space="0" w:color="auto"/>
              <w:left w:val="single" w:sz="4" w:space="0" w:color="auto"/>
              <w:bottom w:val="single" w:sz="4" w:space="0" w:color="auto"/>
              <w:right w:val="single" w:sz="4" w:space="0" w:color="auto"/>
            </w:tcBorders>
            <w:shd w:val="clear" w:color="auto" w:fill="D9D9D9"/>
            <w:hideMark/>
          </w:tcPr>
          <w:p w14:paraId="39A54BC5"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r>
      <w:tr w:rsidR="00F433A7" w:rsidRPr="004B1C51" w14:paraId="49FAC920" w14:textId="77777777" w:rsidTr="00B17DDA">
        <w:trPr>
          <w:trHeight w:val="282"/>
        </w:trPr>
        <w:tc>
          <w:tcPr>
            <w:tcW w:w="3714" w:type="dxa"/>
            <w:tcBorders>
              <w:top w:val="single" w:sz="4" w:space="0" w:color="auto"/>
              <w:left w:val="single" w:sz="4" w:space="0" w:color="auto"/>
              <w:bottom w:val="single" w:sz="4" w:space="0" w:color="auto"/>
              <w:right w:val="single" w:sz="4" w:space="0" w:color="auto"/>
            </w:tcBorders>
          </w:tcPr>
          <w:p w14:paraId="04F27FC0" w14:textId="77777777" w:rsidR="00F433A7" w:rsidRPr="004B1C51" w:rsidRDefault="00F433A7" w:rsidP="004B1C51">
            <w:pPr>
              <w:spacing w:after="160" w:line="360" w:lineRule="auto"/>
              <w:rPr>
                <w:rFonts w:ascii="David" w:eastAsia="Calibri" w:hAnsi="David"/>
                <w:sz w:val="24"/>
                <w:szCs w:val="24"/>
                <w:rtl/>
                <w:lang w:eastAsia="en-US"/>
              </w:rPr>
            </w:pPr>
          </w:p>
        </w:tc>
        <w:tc>
          <w:tcPr>
            <w:tcW w:w="1558" w:type="dxa"/>
            <w:tcBorders>
              <w:top w:val="single" w:sz="4" w:space="0" w:color="auto"/>
              <w:left w:val="single" w:sz="4" w:space="0" w:color="auto"/>
              <w:bottom w:val="single" w:sz="4" w:space="0" w:color="auto"/>
              <w:right w:val="single" w:sz="4" w:space="0" w:color="auto"/>
            </w:tcBorders>
          </w:tcPr>
          <w:p w14:paraId="661B8CF0" w14:textId="77777777" w:rsidR="00F433A7" w:rsidRPr="004B1C51" w:rsidRDefault="00F433A7" w:rsidP="004B1C51">
            <w:pPr>
              <w:spacing w:after="160" w:line="360" w:lineRule="auto"/>
              <w:rPr>
                <w:rFonts w:ascii="David" w:eastAsia="Calibri" w:hAnsi="David"/>
                <w:sz w:val="24"/>
                <w:szCs w:val="24"/>
                <w:rtl/>
                <w:lang w:eastAsia="en-US"/>
              </w:rPr>
            </w:pPr>
          </w:p>
        </w:tc>
      </w:tr>
    </w:tbl>
    <w:p w14:paraId="3C03A17F" w14:textId="77777777" w:rsidR="00F44E37" w:rsidRPr="004B1C51" w:rsidRDefault="00F433A7" w:rsidP="00632786">
      <w:pPr>
        <w:spacing w:before="120" w:after="120" w:line="360" w:lineRule="auto"/>
        <w:ind w:left="720"/>
        <w:rPr>
          <w:rFonts w:ascii="David" w:hAnsi="David"/>
          <w:sz w:val="24"/>
          <w:szCs w:val="24"/>
          <w:rtl/>
        </w:rPr>
      </w:pPr>
      <w:r w:rsidRPr="004B1C51">
        <w:rPr>
          <w:rFonts w:ascii="David" w:eastAsia="Calibri" w:hAnsi="David"/>
          <w:sz w:val="24"/>
          <w:szCs w:val="24"/>
          <w:rtl/>
          <w:lang w:eastAsia="en-US"/>
        </w:rPr>
        <w:t>אנליסט כלכלת הענן המוצע עומד בדרישות הבאות:</w:t>
      </w:r>
    </w:p>
    <w:p w14:paraId="3502A6B8" w14:textId="72576A5D" w:rsidR="00F433A7" w:rsidRPr="004B1C51" w:rsidRDefault="00F433A7" w:rsidP="00853B5A">
      <w:pPr>
        <w:numPr>
          <w:ilvl w:val="1"/>
          <w:numId w:val="93"/>
        </w:numPr>
        <w:spacing w:before="120" w:after="120" w:line="360" w:lineRule="auto"/>
        <w:ind w:left="793" w:hanging="425"/>
        <w:rPr>
          <w:rFonts w:ascii="David" w:eastAsia="Calibri" w:hAnsi="David"/>
          <w:sz w:val="24"/>
          <w:szCs w:val="24"/>
          <w:rtl/>
          <w:lang w:eastAsia="en-US"/>
        </w:rPr>
      </w:pPr>
    </w:p>
    <w:p w14:paraId="2BD86FC4" w14:textId="70FF5208" w:rsidR="00F44E37" w:rsidRPr="00F44E37" w:rsidRDefault="00F44E37" w:rsidP="00632786">
      <w:pPr>
        <w:spacing w:before="200" w:after="200" w:line="360" w:lineRule="auto"/>
        <w:ind w:left="453"/>
        <w:jc w:val="left"/>
        <w:rPr>
          <w:rtl/>
        </w:rPr>
      </w:pPr>
      <w:bookmarkStart w:id="783" w:name="_Hlk172813203"/>
      <w:r>
        <w:rPr>
          <w:rFonts w:ascii="David" w:hAnsi="David" w:hint="cs"/>
          <w:sz w:val="24"/>
          <w:szCs w:val="24"/>
          <w:rtl/>
        </w:rPr>
        <w:t xml:space="preserve">9.1. </w:t>
      </w:r>
      <w:r w:rsidR="00F433A7" w:rsidRPr="004B1C51">
        <w:rPr>
          <w:rFonts w:ascii="David" w:hAnsi="David"/>
          <w:sz w:val="24"/>
          <w:szCs w:val="24"/>
          <w:rtl/>
        </w:rPr>
        <w:t>תואר ראשון בכלכלה/חשבונאות/</w:t>
      </w:r>
      <w:proofErr w:type="spellStart"/>
      <w:r w:rsidR="00F433A7" w:rsidRPr="004B1C51">
        <w:rPr>
          <w:rFonts w:ascii="David" w:hAnsi="David"/>
          <w:sz w:val="24"/>
          <w:szCs w:val="24"/>
          <w:rtl/>
        </w:rPr>
        <w:t>מינהל</w:t>
      </w:r>
      <w:proofErr w:type="spellEnd"/>
      <w:r w:rsidR="00F433A7" w:rsidRPr="004B1C51">
        <w:rPr>
          <w:rFonts w:ascii="David" w:hAnsi="David"/>
          <w:sz w:val="24"/>
          <w:szCs w:val="24"/>
          <w:rtl/>
        </w:rPr>
        <w:t xml:space="preserve"> עסקים/הנדסה תעשייה </w:t>
      </w:r>
      <w:proofErr w:type="spellStart"/>
      <w:r w:rsidR="00F433A7" w:rsidRPr="004B1C51">
        <w:rPr>
          <w:rFonts w:ascii="David" w:hAnsi="David"/>
          <w:sz w:val="24"/>
          <w:szCs w:val="24"/>
          <w:rtl/>
        </w:rPr>
        <w:t>וניהולאו</w:t>
      </w:r>
      <w:proofErr w:type="spellEnd"/>
      <w:r w:rsidR="00F433A7" w:rsidRPr="004B1C51">
        <w:rPr>
          <w:rFonts w:ascii="David" w:hAnsi="David"/>
          <w:sz w:val="24"/>
          <w:szCs w:val="24"/>
          <w:rtl/>
        </w:rPr>
        <w:t xml:space="preserve"> השכלה אחרת בתחום הכלכלה/פיננסיים.</w:t>
      </w:r>
      <w:bookmarkEnd w:id="783"/>
      <w:r>
        <w:rPr>
          <w:rFonts w:hint="cs"/>
          <w:sz w:val="24"/>
          <w:szCs w:val="24"/>
          <w:rtl/>
        </w:rPr>
        <w:t xml:space="preserve">9.2. </w:t>
      </w:r>
      <w:r w:rsidRPr="00853B5A">
        <w:rPr>
          <w:sz w:val="24"/>
          <w:szCs w:val="24"/>
          <w:rtl/>
        </w:rPr>
        <w:t xml:space="preserve">ניסיון של לפחות שנתיים בבקרה כלכלית/פיננסית/תקציבית בתחומי ה- </w:t>
      </w:r>
      <w:r w:rsidRPr="00853B5A">
        <w:rPr>
          <w:sz w:val="24"/>
          <w:szCs w:val="24"/>
        </w:rPr>
        <w:t>IT</w:t>
      </w:r>
      <w:r w:rsidRPr="00853B5A">
        <w:rPr>
          <w:sz w:val="24"/>
          <w:szCs w:val="24"/>
          <w:rtl/>
        </w:rPr>
        <w:t>, בדגש על סביבת ענן</w:t>
      </w:r>
      <w:r w:rsidRPr="00F44E37" w:rsidDel="00F44E37">
        <w:rPr>
          <w:rtl/>
        </w:rPr>
        <w:t xml:space="preserve"> </w:t>
      </w:r>
      <w:r>
        <w:rPr>
          <w:rFonts w:hint="cs"/>
          <w:rtl/>
        </w:rPr>
        <w:t xml:space="preserve">צריכת </w:t>
      </w:r>
      <w:r w:rsidR="00F433A7" w:rsidRPr="00F44E37">
        <w:rPr>
          <w:rtl/>
        </w:rPr>
        <w:t xml:space="preserve">משאבי </w:t>
      </w:r>
      <w:r w:rsidR="00F433A7" w:rsidRPr="00F44E37">
        <w:t>IT</w:t>
      </w:r>
      <w:r w:rsidR="00F433A7" w:rsidRPr="00F44E37">
        <w:rPr>
          <w:rtl/>
        </w:rPr>
        <w:t xml:space="preserve"> בסביבות </w:t>
      </w:r>
      <w:r w:rsidR="00F433A7" w:rsidRPr="00F44E37">
        <w:t>BI</w:t>
      </w:r>
      <w:r w:rsidR="00F433A7" w:rsidRPr="00F44E37">
        <w:rPr>
          <w:rtl/>
        </w:rPr>
        <w:t xml:space="preserve"> כדוגמת </w:t>
      </w:r>
      <w:r w:rsidR="00F433A7" w:rsidRPr="00F44E37">
        <w:t xml:space="preserve">Tableau, Looker, </w:t>
      </w:r>
      <w:proofErr w:type="spellStart"/>
      <w:r w:rsidR="00F433A7" w:rsidRPr="00F44E37">
        <w:t>QuickSight</w:t>
      </w:r>
      <w:proofErr w:type="spellEnd"/>
      <w:r w:rsidR="00F433A7" w:rsidRPr="00F44E37">
        <w:rPr>
          <w:rtl/>
        </w:rPr>
        <w:t xml:space="preserve"> </w:t>
      </w:r>
      <w:proofErr w:type="spellStart"/>
      <w:r w:rsidR="00F433A7" w:rsidRPr="00F44E37">
        <w:rPr>
          <w:rtl/>
        </w:rPr>
        <w:t>וכו</w:t>
      </w:r>
      <w:proofErr w:type="spellEnd"/>
    </w:p>
    <w:p w14:paraId="610D4A66" w14:textId="22965314" w:rsidR="00F433A7" w:rsidRDefault="00F44E37" w:rsidP="00632786">
      <w:pPr>
        <w:spacing w:before="120" w:after="120" w:line="360" w:lineRule="auto"/>
        <w:rPr>
          <w:rFonts w:ascii="David" w:hAnsi="David"/>
          <w:sz w:val="24"/>
          <w:szCs w:val="24"/>
        </w:rPr>
      </w:pPr>
      <w:r>
        <w:rPr>
          <w:rFonts w:hint="cs"/>
          <w:rtl/>
        </w:rPr>
        <w:t xml:space="preserve">9.3. </w:t>
      </w:r>
      <w:r w:rsidR="00F433A7" w:rsidRPr="004B1C51">
        <w:rPr>
          <w:rFonts w:ascii="David" w:hAnsi="David"/>
          <w:sz w:val="24"/>
          <w:szCs w:val="24"/>
          <w:rtl/>
        </w:rPr>
        <w:t>הבנה מעמיקה של מודלי תמחור, רישוי ושירות בתחומי ה-</w:t>
      </w:r>
      <w:r w:rsidR="00F433A7" w:rsidRPr="004B1C51">
        <w:rPr>
          <w:rFonts w:ascii="David" w:hAnsi="David"/>
          <w:sz w:val="24"/>
          <w:szCs w:val="24"/>
        </w:rPr>
        <w:t>IT</w:t>
      </w:r>
      <w:r w:rsidR="00F433A7" w:rsidRPr="004B1C51">
        <w:rPr>
          <w:rFonts w:ascii="David" w:hAnsi="David"/>
          <w:sz w:val="24"/>
          <w:szCs w:val="24"/>
          <w:rtl/>
        </w:rPr>
        <w:t xml:space="preserve">, בדגש על מודלי </w:t>
      </w:r>
      <w:r w:rsidR="00F433A7" w:rsidRPr="004B1C51">
        <w:rPr>
          <w:rFonts w:ascii="David" w:hAnsi="David"/>
          <w:sz w:val="24"/>
          <w:szCs w:val="24"/>
        </w:rPr>
        <w:t>Subscription, Perpetual</w:t>
      </w:r>
      <w:r w:rsidR="00F433A7" w:rsidRPr="004B1C51">
        <w:rPr>
          <w:rFonts w:ascii="David" w:hAnsi="David"/>
          <w:sz w:val="24"/>
          <w:szCs w:val="24"/>
          <w:rtl/>
        </w:rPr>
        <w:t xml:space="preserve"> ומשמעויות מודלי </w:t>
      </w:r>
      <w:proofErr w:type="spellStart"/>
      <w:r w:rsidR="00F433A7" w:rsidRPr="004B1C51">
        <w:rPr>
          <w:rFonts w:ascii="David" w:hAnsi="David"/>
          <w:sz w:val="24"/>
          <w:szCs w:val="24"/>
        </w:rPr>
        <w:t>OpEx</w:t>
      </w:r>
      <w:proofErr w:type="spellEnd"/>
      <w:r w:rsidR="00F433A7" w:rsidRPr="004B1C51">
        <w:rPr>
          <w:rFonts w:ascii="David" w:hAnsi="David"/>
          <w:sz w:val="24"/>
          <w:szCs w:val="24"/>
          <w:rtl/>
        </w:rPr>
        <w:t xml:space="preserve"> </w:t>
      </w:r>
      <w:r w:rsidR="00F433A7" w:rsidRPr="004B1C51">
        <w:rPr>
          <w:rFonts w:ascii="David" w:hAnsi="David"/>
          <w:sz w:val="24"/>
          <w:szCs w:val="24"/>
        </w:rPr>
        <w:t>(Operational Expenditure)</w:t>
      </w:r>
      <w:r w:rsidR="00F433A7" w:rsidRPr="004B1C51">
        <w:rPr>
          <w:rFonts w:ascii="David" w:hAnsi="David"/>
          <w:sz w:val="24"/>
          <w:szCs w:val="24"/>
          <w:rtl/>
        </w:rPr>
        <w:t xml:space="preserve"> ו-</w:t>
      </w:r>
      <w:proofErr w:type="spellStart"/>
      <w:r w:rsidR="00F433A7" w:rsidRPr="004B1C51">
        <w:rPr>
          <w:rFonts w:ascii="David" w:hAnsi="David"/>
          <w:sz w:val="24"/>
          <w:szCs w:val="24"/>
        </w:rPr>
        <w:t>CapEx</w:t>
      </w:r>
      <w:proofErr w:type="spellEnd"/>
      <w:r w:rsidR="00F433A7" w:rsidRPr="004B1C51">
        <w:rPr>
          <w:rFonts w:ascii="David" w:hAnsi="David"/>
          <w:sz w:val="24"/>
          <w:szCs w:val="24"/>
          <w:rtl/>
        </w:rPr>
        <w:t xml:space="preserve"> </w:t>
      </w:r>
      <w:r w:rsidR="00F433A7" w:rsidRPr="004B1C51">
        <w:rPr>
          <w:rFonts w:ascii="David" w:hAnsi="David"/>
          <w:sz w:val="24"/>
          <w:szCs w:val="24"/>
        </w:rPr>
        <w:t>(Capital Expenditure)</w:t>
      </w:r>
      <w:r w:rsidR="00F433A7" w:rsidRPr="004B1C51">
        <w:rPr>
          <w:rFonts w:ascii="David" w:hAnsi="David"/>
          <w:sz w:val="24"/>
          <w:szCs w:val="24"/>
          <w:rtl/>
        </w:rPr>
        <w:t xml:space="preserve">. </w:t>
      </w:r>
    </w:p>
    <w:p w14:paraId="4E7F88C4" w14:textId="5BF5048D" w:rsidR="001775FA" w:rsidRPr="004B1C51" w:rsidRDefault="00F44E37" w:rsidP="00632786">
      <w:pPr>
        <w:spacing w:before="120" w:after="120" w:line="360" w:lineRule="auto"/>
        <w:ind w:left="720"/>
        <w:rPr>
          <w:rFonts w:ascii="David" w:hAnsi="David"/>
          <w:sz w:val="24"/>
          <w:szCs w:val="24"/>
        </w:rPr>
      </w:pPr>
      <w:r>
        <w:rPr>
          <w:rFonts w:hint="cs"/>
          <w:sz w:val="24"/>
          <w:szCs w:val="24"/>
          <w:rtl/>
        </w:rPr>
        <w:t xml:space="preserve">9.4. </w:t>
      </w:r>
      <w:r w:rsidR="001775FA" w:rsidRPr="00853B5A">
        <w:rPr>
          <w:sz w:val="24"/>
          <w:szCs w:val="24"/>
          <w:rtl/>
        </w:rPr>
        <w:t xml:space="preserve">בעל לפחות אחת </w:t>
      </w:r>
      <w:proofErr w:type="spellStart"/>
      <w:r w:rsidR="001775FA" w:rsidRPr="00853B5A">
        <w:rPr>
          <w:sz w:val="24"/>
          <w:szCs w:val="24"/>
          <w:rtl/>
        </w:rPr>
        <w:t>מההסמכות</w:t>
      </w:r>
      <w:proofErr w:type="spellEnd"/>
      <w:r w:rsidR="001775FA" w:rsidRPr="00853B5A">
        <w:rPr>
          <w:sz w:val="24"/>
          <w:szCs w:val="24"/>
          <w:rtl/>
        </w:rPr>
        <w:t xml:space="preserve"> הבאות (על ההסמכה להיות</w:t>
      </w:r>
      <w:r w:rsidR="001775FA">
        <w:rPr>
          <w:rFonts w:hint="cs"/>
          <w:sz w:val="24"/>
          <w:szCs w:val="24"/>
          <w:rtl/>
        </w:rPr>
        <w:t xml:space="preserve"> </w:t>
      </w:r>
      <w:r w:rsidR="001775FA" w:rsidRPr="00853B5A">
        <w:rPr>
          <w:sz w:val="24"/>
          <w:szCs w:val="24"/>
          <w:rtl/>
        </w:rPr>
        <w:t xml:space="preserve">בתוקף):הסמכת </w:t>
      </w:r>
      <w:r w:rsidR="001775FA" w:rsidRPr="00853B5A">
        <w:rPr>
          <w:sz w:val="24"/>
          <w:szCs w:val="24"/>
        </w:rPr>
        <w:t>Google Cloud</w:t>
      </w:r>
      <w:r w:rsidR="001775FA" w:rsidRPr="00853B5A">
        <w:rPr>
          <w:sz w:val="24"/>
          <w:szCs w:val="24"/>
          <w:rtl/>
        </w:rPr>
        <w:t xml:space="preserve"> או הסמכת</w:t>
      </w:r>
      <w:r w:rsidR="001775FA" w:rsidRPr="00853B5A">
        <w:rPr>
          <w:sz w:val="24"/>
          <w:szCs w:val="24"/>
        </w:rPr>
        <w:t xml:space="preserve">AWS </w:t>
      </w:r>
      <w:r w:rsidR="001775FA" w:rsidRPr="00853B5A">
        <w:rPr>
          <w:sz w:val="24"/>
          <w:szCs w:val="24"/>
          <w:rtl/>
        </w:rPr>
        <w:t xml:space="preserve">או הסמכת </w:t>
      </w:r>
      <w:r w:rsidR="001775FA" w:rsidRPr="00853B5A">
        <w:rPr>
          <w:sz w:val="24"/>
          <w:szCs w:val="24"/>
        </w:rPr>
        <w:t>FinOps Practitioner</w:t>
      </w:r>
      <w:r w:rsidR="001775FA" w:rsidRPr="00853B5A">
        <w:rPr>
          <w:sz w:val="24"/>
          <w:szCs w:val="24"/>
          <w:rtl/>
        </w:rPr>
        <w:t xml:space="preserve"> מטעם ה-</w:t>
      </w:r>
      <w:r w:rsidR="001775FA" w:rsidRPr="00853B5A">
        <w:rPr>
          <w:sz w:val="24"/>
          <w:szCs w:val="24"/>
        </w:rPr>
        <w:t>FinOps Foundation</w:t>
      </w:r>
      <w:r w:rsidR="001775FA">
        <w:rPr>
          <w:rFonts w:hint="cs"/>
          <w:sz w:val="24"/>
          <w:szCs w:val="24"/>
          <w:rtl/>
        </w:rPr>
        <w:t>.</w:t>
      </w:r>
    </w:p>
    <w:p w14:paraId="55EC17D9" w14:textId="7A551801" w:rsidR="00F433A7" w:rsidRPr="004B1C51" w:rsidRDefault="005363D4" w:rsidP="00632786">
      <w:pPr>
        <w:spacing w:before="120" w:after="120" w:line="360" w:lineRule="auto"/>
        <w:ind w:left="360"/>
        <w:rPr>
          <w:rFonts w:ascii="David" w:eastAsia="Calibri" w:hAnsi="David"/>
          <w:sz w:val="24"/>
          <w:szCs w:val="24"/>
          <w:lang w:eastAsia="en-US"/>
        </w:rPr>
      </w:pPr>
      <w:r>
        <w:rPr>
          <w:rFonts w:ascii="David" w:eastAsia="Calibri" w:hAnsi="David" w:hint="cs"/>
          <w:sz w:val="24"/>
          <w:szCs w:val="24"/>
          <w:rtl/>
          <w:lang w:eastAsia="en-US"/>
        </w:rPr>
        <w:t xml:space="preserve">10. </w:t>
      </w:r>
      <w:r w:rsidR="00F433A7" w:rsidRPr="004B1C51">
        <w:rPr>
          <w:rFonts w:ascii="David" w:eastAsia="Calibri" w:hAnsi="David"/>
          <w:sz w:val="24"/>
          <w:szCs w:val="24"/>
          <w:rtl/>
          <w:lang w:eastAsia="en-US"/>
        </w:rPr>
        <w:t>מצורפים __ דוחות ביקרות לדוגמה.</w:t>
      </w:r>
    </w:p>
    <w:p w14:paraId="5D5BD624" w14:textId="77777777" w:rsidR="00F433A7" w:rsidRPr="004B1C51" w:rsidRDefault="00F433A7" w:rsidP="004B1C51">
      <w:pPr>
        <w:spacing w:before="120" w:after="120" w:line="360" w:lineRule="auto"/>
        <w:ind w:left="360"/>
        <w:rPr>
          <w:rFonts w:ascii="David" w:eastAsia="Calibri" w:hAnsi="David"/>
          <w:sz w:val="24"/>
          <w:szCs w:val="24"/>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F433A7" w:rsidRPr="004B1C51" w14:paraId="7E5479AF" w14:textId="77777777" w:rsidTr="00B17DDA">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27331C04" w14:textId="77777777" w:rsidR="00F433A7" w:rsidRPr="004B1C51" w:rsidRDefault="00F433A7" w:rsidP="00632786">
            <w:pPr>
              <w:tabs>
                <w:tab w:val="left" w:pos="720"/>
              </w:tabs>
              <w:spacing w:before="120" w:after="120" w:line="360" w:lineRule="auto"/>
              <w:ind w:left="360"/>
              <w:contextualSpacing/>
              <w:rPr>
                <w:rFonts w:ascii="David" w:eastAsia="Calibri" w:hAnsi="David"/>
                <w:sz w:val="24"/>
                <w:szCs w:val="24"/>
                <w:lang w:eastAsia="en-US"/>
              </w:rPr>
            </w:pPr>
            <w:r w:rsidRPr="004B1C51">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EC67F5F"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50114903"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422AC857" w14:textId="77777777" w:rsidR="00F433A7" w:rsidRPr="004B1C51" w:rsidRDefault="00F433A7" w:rsidP="004B1C51">
            <w:pPr>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t>תאריך</w:t>
            </w:r>
          </w:p>
        </w:tc>
      </w:tr>
      <w:tr w:rsidR="00F433A7" w:rsidRPr="004B1C51" w14:paraId="1E2524EC" w14:textId="77777777" w:rsidTr="00B17DDA">
        <w:trPr>
          <w:trHeight w:val="390"/>
        </w:trPr>
        <w:tc>
          <w:tcPr>
            <w:tcW w:w="2336" w:type="dxa"/>
            <w:tcBorders>
              <w:top w:val="single" w:sz="4" w:space="0" w:color="auto"/>
              <w:left w:val="single" w:sz="4" w:space="0" w:color="auto"/>
              <w:bottom w:val="single" w:sz="4" w:space="0" w:color="auto"/>
              <w:right w:val="single" w:sz="4" w:space="0" w:color="auto"/>
            </w:tcBorders>
          </w:tcPr>
          <w:p w14:paraId="09CD24BD"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1E072B5F"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1417A4A5"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6A140C34" w14:textId="77777777" w:rsidR="00F433A7" w:rsidRPr="004B1C51" w:rsidRDefault="00F433A7" w:rsidP="004B1C51">
            <w:pPr>
              <w:spacing w:after="160" w:line="360" w:lineRule="auto"/>
              <w:rPr>
                <w:rFonts w:ascii="David" w:eastAsia="Calibri" w:hAnsi="David"/>
                <w:b/>
                <w:bCs/>
                <w:sz w:val="24"/>
                <w:szCs w:val="24"/>
                <w:u w:val="single"/>
                <w:rtl/>
                <w:lang w:eastAsia="en-US"/>
              </w:rPr>
            </w:pPr>
          </w:p>
        </w:tc>
      </w:tr>
    </w:tbl>
    <w:p w14:paraId="12063925" w14:textId="77777777" w:rsidR="00F433A7" w:rsidRPr="004B1C51" w:rsidRDefault="00F433A7" w:rsidP="004B1C51">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F433A7" w:rsidRPr="004B1C51" w14:paraId="6C94A930" w14:textId="77777777" w:rsidTr="00B17DDA">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3CAF7E4" w14:textId="77777777" w:rsidR="00F433A7" w:rsidRPr="004B1C51" w:rsidRDefault="00F433A7" w:rsidP="004B1C51">
            <w:pPr>
              <w:spacing w:after="160" w:line="360" w:lineRule="auto"/>
              <w:rPr>
                <w:rFonts w:ascii="David" w:eastAsia="Calibri" w:hAnsi="David"/>
                <w:b/>
                <w:bCs/>
                <w:sz w:val="24"/>
                <w:szCs w:val="24"/>
                <w:rtl/>
                <w:lang w:eastAsia="en-US"/>
              </w:rPr>
            </w:pPr>
            <w:r w:rsidRPr="004B1C51">
              <w:rPr>
                <w:rFonts w:ascii="David" w:eastAsia="Calibri" w:hAnsi="David"/>
                <w:b/>
                <w:bCs/>
                <w:sz w:val="24"/>
                <w:szCs w:val="24"/>
                <w:rtl/>
                <w:lang w:eastAsia="en-US"/>
              </w:rPr>
              <w:t>אישור עורך הדין</w:t>
            </w:r>
          </w:p>
        </w:tc>
      </w:tr>
      <w:tr w:rsidR="00F433A7" w:rsidRPr="004B1C51" w14:paraId="7FCF32C8" w14:textId="77777777" w:rsidTr="00B17DDA">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E2B7B98"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05313217"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4B5B54DA"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09D30764"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בישוב/עיר:</w:t>
            </w:r>
          </w:p>
        </w:tc>
      </w:tr>
      <w:tr w:rsidR="00F433A7" w:rsidRPr="004B1C51" w14:paraId="65FCC6BE" w14:textId="77777777" w:rsidTr="00B17DDA">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4ADC3058" w14:textId="77777777" w:rsidR="00F433A7" w:rsidRPr="004B1C51" w:rsidRDefault="00F433A7"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7C378C63" w14:textId="77777777" w:rsidR="00F433A7" w:rsidRPr="004B1C51" w:rsidRDefault="00F433A7"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7A11ABCC" w14:textId="77777777" w:rsidR="00F433A7" w:rsidRPr="004B1C51" w:rsidRDefault="00F433A7"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12F89870" w14:textId="77777777" w:rsidR="00F433A7" w:rsidRPr="004B1C51" w:rsidRDefault="00F433A7" w:rsidP="004B1C51">
            <w:pPr>
              <w:spacing w:after="160" w:line="360" w:lineRule="auto"/>
              <w:rPr>
                <w:rFonts w:ascii="David" w:eastAsia="Calibri" w:hAnsi="David"/>
                <w:sz w:val="24"/>
                <w:szCs w:val="24"/>
                <w:rtl/>
                <w:lang w:eastAsia="en-US"/>
              </w:rPr>
            </w:pPr>
          </w:p>
        </w:tc>
      </w:tr>
      <w:tr w:rsidR="00F433A7" w:rsidRPr="004B1C51" w14:paraId="1E3A68B0" w14:textId="77777777" w:rsidTr="00B17DDA">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2D6160DC"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0BCD98BD"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696942B4"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0630EE80"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אשר זיהה עצמו ע"י ת.ז. מס.:</w:t>
            </w:r>
          </w:p>
        </w:tc>
      </w:tr>
      <w:tr w:rsidR="00F433A7" w:rsidRPr="004B1C51" w14:paraId="08FB4797" w14:textId="77777777" w:rsidTr="00B17DDA">
        <w:trPr>
          <w:trHeight w:val="821"/>
        </w:trPr>
        <w:tc>
          <w:tcPr>
            <w:tcW w:w="2112" w:type="dxa"/>
            <w:tcBorders>
              <w:top w:val="single" w:sz="4" w:space="0" w:color="auto"/>
              <w:left w:val="single" w:sz="4" w:space="0" w:color="auto"/>
              <w:bottom w:val="single" w:sz="4" w:space="0" w:color="auto"/>
              <w:right w:val="single" w:sz="4" w:space="0" w:color="auto"/>
            </w:tcBorders>
          </w:tcPr>
          <w:p w14:paraId="41CEE6A7" w14:textId="77777777" w:rsidR="00F433A7" w:rsidRPr="004B1C51" w:rsidRDefault="00F433A7" w:rsidP="004B1C51">
            <w:pPr>
              <w:spacing w:after="160" w:line="360"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39736FC8" w14:textId="77777777" w:rsidR="00F433A7" w:rsidRPr="004B1C51" w:rsidRDefault="00F433A7" w:rsidP="004B1C51">
            <w:pPr>
              <w:spacing w:after="160" w:line="360"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1C9420B4" w14:textId="77777777" w:rsidR="00F433A7" w:rsidRPr="004B1C51" w:rsidRDefault="00F433A7" w:rsidP="004B1C51">
            <w:pPr>
              <w:spacing w:after="160" w:line="360"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79B75315" w14:textId="77777777" w:rsidR="00F433A7" w:rsidRPr="004B1C51" w:rsidRDefault="00F433A7" w:rsidP="004B1C51">
            <w:pPr>
              <w:spacing w:after="160" w:line="360" w:lineRule="auto"/>
              <w:rPr>
                <w:rFonts w:ascii="David" w:eastAsia="Calibri" w:hAnsi="David"/>
                <w:sz w:val="24"/>
                <w:szCs w:val="24"/>
                <w:rtl/>
                <w:lang w:eastAsia="en-US"/>
              </w:rPr>
            </w:pPr>
          </w:p>
        </w:tc>
      </w:tr>
      <w:tr w:rsidR="00F433A7" w:rsidRPr="004B1C51" w14:paraId="3F8A0CA3" w14:textId="77777777" w:rsidTr="00B17DDA">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2AF6222E"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433A7" w:rsidRPr="004B1C51" w14:paraId="1F8EAD6B" w14:textId="77777777" w:rsidTr="00B17DDA">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2E139F75"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lastRenderedPageBreak/>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41D927F7"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42DF0E1D"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022D5125" w14:textId="77777777" w:rsidR="00F433A7" w:rsidRPr="004B1C51" w:rsidRDefault="00F433A7" w:rsidP="004B1C51">
            <w:pP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תאריך</w:t>
            </w:r>
          </w:p>
        </w:tc>
      </w:tr>
      <w:tr w:rsidR="00F433A7" w:rsidRPr="004B1C51" w14:paraId="7BED19F0" w14:textId="77777777" w:rsidTr="00B17DDA">
        <w:trPr>
          <w:trHeight w:val="660"/>
        </w:trPr>
        <w:tc>
          <w:tcPr>
            <w:tcW w:w="2112" w:type="dxa"/>
            <w:tcBorders>
              <w:top w:val="single" w:sz="4" w:space="0" w:color="auto"/>
              <w:left w:val="single" w:sz="4" w:space="0" w:color="auto"/>
              <w:bottom w:val="single" w:sz="4" w:space="0" w:color="auto"/>
              <w:right w:val="single" w:sz="4" w:space="0" w:color="auto"/>
            </w:tcBorders>
          </w:tcPr>
          <w:p w14:paraId="3F9FA576"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6A9B6433"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665FEB8A" w14:textId="77777777" w:rsidR="00F433A7" w:rsidRPr="004B1C51" w:rsidRDefault="00F433A7" w:rsidP="004B1C51">
            <w:pPr>
              <w:spacing w:after="160" w:line="360"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08DC065F" w14:textId="77777777" w:rsidR="00F433A7" w:rsidRPr="004B1C51" w:rsidRDefault="00F433A7" w:rsidP="004B1C51">
            <w:pPr>
              <w:spacing w:after="160" w:line="360" w:lineRule="auto"/>
              <w:rPr>
                <w:rFonts w:ascii="David" w:eastAsia="Calibri" w:hAnsi="David"/>
                <w:b/>
                <w:bCs/>
                <w:sz w:val="24"/>
                <w:szCs w:val="24"/>
                <w:u w:val="single"/>
                <w:rtl/>
                <w:lang w:eastAsia="en-US"/>
              </w:rPr>
            </w:pPr>
          </w:p>
        </w:tc>
      </w:tr>
    </w:tbl>
    <w:p w14:paraId="62EE99B2" w14:textId="5DBB0FDF" w:rsidR="00620C1D" w:rsidRPr="004B1C51" w:rsidRDefault="00620C1D" w:rsidP="004B1C51">
      <w:pPr>
        <w:spacing w:after="160" w:line="360" w:lineRule="auto"/>
        <w:rPr>
          <w:rFonts w:ascii="David" w:eastAsia="Calibri" w:hAnsi="David"/>
          <w:sz w:val="24"/>
          <w:szCs w:val="24"/>
          <w:rtl/>
          <w:lang w:eastAsia="en-US"/>
        </w:rPr>
      </w:pPr>
    </w:p>
    <w:p w14:paraId="3F419E82" w14:textId="77777777" w:rsidR="00ED4B1C" w:rsidRDefault="00ED4B1C">
      <w:pPr>
        <w:bidi w:val="0"/>
        <w:spacing w:before="200" w:after="200" w:line="276" w:lineRule="auto"/>
        <w:jc w:val="left"/>
        <w:rPr>
          <w:rFonts w:ascii="David" w:eastAsia="Calibri" w:hAnsi="David"/>
          <w:sz w:val="24"/>
          <w:szCs w:val="24"/>
          <w:rtl/>
          <w:lang w:eastAsia="en-US"/>
        </w:rPr>
      </w:pPr>
    </w:p>
    <w:p w14:paraId="6C5CBAFF" w14:textId="621AF54E" w:rsidR="009A3FDE" w:rsidRDefault="009A3FDE">
      <w:pPr>
        <w:bidi w:val="0"/>
        <w:spacing w:before="200" w:after="200" w:line="276" w:lineRule="auto"/>
        <w:jc w:val="left"/>
        <w:rPr>
          <w:rFonts w:ascii="David" w:eastAsia="Calibri" w:hAnsi="David"/>
          <w:sz w:val="24"/>
          <w:szCs w:val="24"/>
          <w:lang w:eastAsia="en-US"/>
        </w:rPr>
      </w:pPr>
      <w:r>
        <w:rPr>
          <w:rFonts w:ascii="David" w:eastAsia="Calibri" w:hAnsi="David"/>
          <w:sz w:val="24"/>
          <w:szCs w:val="24"/>
          <w:rtl/>
          <w:lang w:eastAsia="en-US"/>
        </w:rPr>
        <w:br w:type="page"/>
      </w:r>
    </w:p>
    <w:p w14:paraId="008F9A42" w14:textId="67C65463" w:rsidR="00ED4B1C" w:rsidRPr="004B1C51" w:rsidRDefault="00ED4B1C" w:rsidP="00ED4B1C">
      <w:pPr>
        <w:keepNext/>
        <w:keepLines/>
        <w:shd w:val="clear" w:color="auto" w:fill="D9D9D9"/>
        <w:spacing w:before="40" w:line="360" w:lineRule="auto"/>
        <w:outlineLvl w:val="1"/>
        <w:rPr>
          <w:rFonts w:ascii="David" w:hAnsi="David"/>
          <w:b/>
          <w:bCs/>
          <w:sz w:val="32"/>
          <w:szCs w:val="32"/>
          <w:u w:val="single"/>
          <w:rtl/>
          <w:lang w:eastAsia="en-US"/>
        </w:rPr>
      </w:pPr>
      <w:bookmarkStart w:id="784" w:name="_Toc181687231"/>
      <w:r w:rsidRPr="004B1C51">
        <w:rPr>
          <w:rFonts w:ascii="David" w:hAnsi="David"/>
          <w:b/>
          <w:bCs/>
          <w:sz w:val="32"/>
          <w:szCs w:val="32"/>
          <w:u w:val="single"/>
          <w:rtl/>
          <w:lang w:eastAsia="en-US"/>
        </w:rPr>
        <w:lastRenderedPageBreak/>
        <w:t>נספח ג</w:t>
      </w:r>
      <w:r>
        <w:rPr>
          <w:rFonts w:ascii="David" w:hAnsi="David" w:hint="cs"/>
          <w:b/>
          <w:bCs/>
          <w:sz w:val="32"/>
          <w:szCs w:val="32"/>
          <w:u w:val="single"/>
          <w:rtl/>
          <w:lang w:eastAsia="en-US"/>
        </w:rPr>
        <w:t>15 (1)</w:t>
      </w:r>
      <w:r w:rsidRPr="004B1C51">
        <w:rPr>
          <w:rFonts w:ascii="David" w:hAnsi="David"/>
          <w:b/>
          <w:bCs/>
          <w:sz w:val="32"/>
          <w:szCs w:val="32"/>
          <w:u w:val="single"/>
          <w:rtl/>
          <w:lang w:eastAsia="en-US"/>
        </w:rPr>
        <w:t xml:space="preserve"> – קורות חיים ותעודות ה</w:t>
      </w:r>
      <w:r>
        <w:rPr>
          <w:rFonts w:ascii="David" w:hAnsi="David" w:hint="cs"/>
          <w:b/>
          <w:bCs/>
          <w:sz w:val="32"/>
          <w:szCs w:val="32"/>
          <w:u w:val="single"/>
          <w:rtl/>
          <w:lang w:eastAsia="en-US"/>
        </w:rPr>
        <w:t>סמכה</w:t>
      </w:r>
      <w:r w:rsidRPr="004B1C51">
        <w:rPr>
          <w:rFonts w:ascii="David" w:hAnsi="David"/>
          <w:b/>
          <w:bCs/>
          <w:sz w:val="32"/>
          <w:szCs w:val="32"/>
          <w:u w:val="single"/>
          <w:rtl/>
          <w:lang w:eastAsia="en-US"/>
        </w:rPr>
        <w:t xml:space="preserve"> של </w:t>
      </w:r>
      <w:r>
        <w:rPr>
          <w:rFonts w:ascii="David" w:hAnsi="David" w:hint="cs"/>
          <w:b/>
          <w:bCs/>
          <w:sz w:val="32"/>
          <w:szCs w:val="32"/>
          <w:u w:val="single"/>
          <w:rtl/>
          <w:lang w:eastAsia="en-US"/>
        </w:rPr>
        <w:t>אנליסט</w:t>
      </w:r>
      <w:r w:rsidR="00ED1EE9">
        <w:rPr>
          <w:rFonts w:ascii="David" w:hAnsi="David" w:hint="cs"/>
          <w:b/>
          <w:bCs/>
          <w:sz w:val="32"/>
          <w:szCs w:val="32"/>
          <w:u w:val="single"/>
          <w:rtl/>
          <w:lang w:eastAsia="en-US"/>
        </w:rPr>
        <w:t xml:space="preserve"> ביקורת</w:t>
      </w:r>
      <w:r>
        <w:rPr>
          <w:rFonts w:ascii="David" w:hAnsi="David" w:hint="cs"/>
          <w:b/>
          <w:bCs/>
          <w:sz w:val="32"/>
          <w:szCs w:val="32"/>
          <w:u w:val="single"/>
          <w:rtl/>
          <w:lang w:eastAsia="en-US"/>
        </w:rPr>
        <w:t xml:space="preserve"> כלכלת ענן</w:t>
      </w:r>
      <w:bookmarkEnd w:id="784"/>
      <w:r>
        <w:rPr>
          <w:rFonts w:ascii="David" w:hAnsi="David" w:hint="cs"/>
          <w:b/>
          <w:bCs/>
          <w:sz w:val="32"/>
          <w:szCs w:val="32"/>
          <w:u w:val="single"/>
          <w:rtl/>
          <w:lang w:eastAsia="en-US"/>
        </w:rPr>
        <w:t xml:space="preserve"> </w:t>
      </w:r>
      <w:r w:rsidRPr="004B1C51">
        <w:rPr>
          <w:rFonts w:ascii="David" w:hAnsi="David"/>
          <w:b/>
          <w:bCs/>
          <w:sz w:val="32"/>
          <w:szCs w:val="32"/>
          <w:u w:val="single"/>
          <w:rtl/>
          <w:lang w:eastAsia="en-US"/>
        </w:rPr>
        <w:t xml:space="preserve"> </w:t>
      </w:r>
    </w:p>
    <w:p w14:paraId="201D991D" w14:textId="2BAB72FE" w:rsidR="00ED4B1C" w:rsidRDefault="00ED4B1C" w:rsidP="00ED4B1C">
      <w:pPr>
        <w:pBdr>
          <w:top w:val="single" w:sz="4" w:space="1" w:color="auto"/>
          <w:left w:val="single" w:sz="4" w:space="4" w:color="auto"/>
          <w:bottom w:val="single" w:sz="4" w:space="1" w:color="auto"/>
          <w:right w:val="single" w:sz="4" w:space="4" w:color="auto"/>
          <w:between w:val="single" w:sz="4" w:space="1" w:color="auto"/>
        </w:pBdr>
        <w:spacing w:after="160" w:line="360" w:lineRule="auto"/>
        <w:jc w:val="left"/>
        <w:rPr>
          <w:rFonts w:ascii="David" w:eastAsia="Calibri" w:hAnsi="David"/>
          <w:sz w:val="24"/>
          <w:szCs w:val="24"/>
          <w:rtl/>
          <w:lang w:eastAsia="en-US"/>
        </w:rPr>
      </w:pPr>
      <w:r w:rsidRPr="004B1C51">
        <w:rPr>
          <w:rFonts w:ascii="David" w:eastAsia="Calibri" w:hAnsi="David"/>
          <w:sz w:val="24"/>
          <w:szCs w:val="24"/>
          <w:rtl/>
          <w:lang w:eastAsia="en-US"/>
        </w:rPr>
        <w:t xml:space="preserve">יש להגיש:                                                                                                                                   </w:t>
      </w:r>
      <w:r w:rsidRPr="004B1C51">
        <w:rPr>
          <w:rFonts w:ascii="David" w:eastAsia="Calibri" w:hAnsi="David"/>
          <w:sz w:val="24"/>
          <w:szCs w:val="24"/>
          <w:lang w:eastAsia="en-US"/>
        </w:rPr>
        <w:br/>
      </w:r>
      <w:r w:rsidRPr="004B1C51">
        <w:rPr>
          <w:rFonts w:ascii="David" w:eastAsia="Calibri" w:hAnsi="David"/>
          <w:sz w:val="24"/>
          <w:szCs w:val="24"/>
          <w:rtl/>
          <w:lang w:eastAsia="en-US"/>
        </w:rPr>
        <w:t xml:space="preserve">העתקי תעודת זכאות לתואר אקדמאי </w:t>
      </w:r>
      <w:r w:rsidR="00281C0C">
        <w:rPr>
          <w:rFonts w:ascii="David" w:eastAsia="Calibri" w:hAnsi="David" w:hint="cs"/>
          <w:sz w:val="24"/>
          <w:szCs w:val="24"/>
          <w:rtl/>
          <w:lang w:eastAsia="en-US"/>
        </w:rPr>
        <w:t xml:space="preserve">- </w:t>
      </w:r>
      <w:r w:rsidR="00281C0C" w:rsidRPr="00281C0C">
        <w:rPr>
          <w:rFonts w:ascii="David" w:eastAsia="Calibri" w:hAnsi="David" w:hint="eastAsia"/>
          <w:sz w:val="24"/>
          <w:szCs w:val="24"/>
          <w:rtl/>
          <w:lang w:eastAsia="en-US"/>
        </w:rPr>
        <w:t>תואר</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ראשון</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בכלכלה</w:t>
      </w:r>
      <w:r w:rsidR="00281C0C" w:rsidRPr="00281C0C">
        <w:rPr>
          <w:rFonts w:ascii="David" w:eastAsia="Calibri" w:hAnsi="David"/>
          <w:sz w:val="24"/>
          <w:szCs w:val="24"/>
          <w:rtl/>
          <w:lang w:eastAsia="en-US"/>
        </w:rPr>
        <w:t>/</w:t>
      </w:r>
      <w:r w:rsidR="00281C0C" w:rsidRPr="00281C0C">
        <w:rPr>
          <w:rFonts w:ascii="David" w:eastAsia="Calibri" w:hAnsi="David" w:hint="eastAsia"/>
          <w:sz w:val="24"/>
          <w:szCs w:val="24"/>
          <w:rtl/>
          <w:lang w:eastAsia="en-US"/>
        </w:rPr>
        <w:t>חשבונאות</w:t>
      </w:r>
      <w:r w:rsidR="00281C0C" w:rsidRPr="00281C0C">
        <w:rPr>
          <w:rFonts w:ascii="David" w:eastAsia="Calibri" w:hAnsi="David"/>
          <w:sz w:val="24"/>
          <w:szCs w:val="24"/>
          <w:rtl/>
          <w:lang w:eastAsia="en-US"/>
        </w:rPr>
        <w:t>/</w:t>
      </w:r>
      <w:proofErr w:type="spellStart"/>
      <w:r w:rsidR="00281C0C" w:rsidRPr="00281C0C">
        <w:rPr>
          <w:rFonts w:ascii="David" w:eastAsia="Calibri" w:hAnsi="David" w:hint="eastAsia"/>
          <w:sz w:val="24"/>
          <w:szCs w:val="24"/>
          <w:rtl/>
          <w:lang w:eastAsia="en-US"/>
        </w:rPr>
        <w:t>מינהל</w:t>
      </w:r>
      <w:proofErr w:type="spellEnd"/>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עסקים</w:t>
      </w:r>
      <w:r w:rsidR="00281C0C" w:rsidRPr="00281C0C">
        <w:rPr>
          <w:rFonts w:ascii="David" w:eastAsia="Calibri" w:hAnsi="David"/>
          <w:sz w:val="24"/>
          <w:szCs w:val="24"/>
          <w:rtl/>
          <w:lang w:eastAsia="en-US"/>
        </w:rPr>
        <w:t>/</w:t>
      </w:r>
      <w:r w:rsidR="00281C0C" w:rsidRPr="00281C0C">
        <w:rPr>
          <w:rFonts w:ascii="David" w:eastAsia="Calibri" w:hAnsi="David" w:hint="eastAsia"/>
          <w:sz w:val="24"/>
          <w:szCs w:val="24"/>
          <w:rtl/>
          <w:lang w:eastAsia="en-US"/>
        </w:rPr>
        <w:t>הנדסה</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תעשייה</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וניהול</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או</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השכלה</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אחרת</w:t>
      </w:r>
      <w:r w:rsidR="00281C0C">
        <w:rPr>
          <w:rFonts w:ascii="David" w:eastAsia="Calibri" w:hAnsi="David" w:hint="cs"/>
          <w:sz w:val="24"/>
          <w:szCs w:val="24"/>
          <w:rtl/>
          <w:lang w:eastAsia="en-US"/>
        </w:rPr>
        <w:t xml:space="preserve"> </w:t>
      </w:r>
      <w:r w:rsidR="00281C0C" w:rsidRPr="00281C0C">
        <w:rPr>
          <w:rFonts w:ascii="David" w:eastAsia="Calibri" w:hAnsi="David" w:hint="eastAsia"/>
          <w:sz w:val="24"/>
          <w:szCs w:val="24"/>
          <w:rtl/>
          <w:lang w:eastAsia="en-US"/>
        </w:rPr>
        <w:t>בתחום</w:t>
      </w:r>
      <w:r w:rsidR="00281C0C" w:rsidRPr="00281C0C">
        <w:rPr>
          <w:rFonts w:ascii="David" w:eastAsia="Calibri" w:hAnsi="David"/>
          <w:sz w:val="24"/>
          <w:szCs w:val="24"/>
          <w:rtl/>
          <w:lang w:eastAsia="en-US"/>
        </w:rPr>
        <w:t xml:space="preserve"> </w:t>
      </w:r>
      <w:r w:rsidR="00281C0C" w:rsidRPr="00281C0C">
        <w:rPr>
          <w:rFonts w:ascii="David" w:eastAsia="Calibri" w:hAnsi="David" w:hint="eastAsia"/>
          <w:sz w:val="24"/>
          <w:szCs w:val="24"/>
          <w:rtl/>
          <w:lang w:eastAsia="en-US"/>
        </w:rPr>
        <w:t>הכלכלה</w:t>
      </w:r>
      <w:r w:rsidR="00281C0C" w:rsidRPr="00281C0C">
        <w:rPr>
          <w:rFonts w:ascii="David" w:eastAsia="Calibri" w:hAnsi="David"/>
          <w:sz w:val="24"/>
          <w:szCs w:val="24"/>
          <w:rtl/>
          <w:lang w:eastAsia="en-US"/>
        </w:rPr>
        <w:t>/</w:t>
      </w:r>
      <w:r w:rsidR="00281C0C" w:rsidRPr="00281C0C">
        <w:rPr>
          <w:rFonts w:ascii="David" w:eastAsia="Calibri" w:hAnsi="David" w:hint="eastAsia"/>
          <w:sz w:val="24"/>
          <w:szCs w:val="24"/>
          <w:rtl/>
          <w:lang w:eastAsia="en-US"/>
        </w:rPr>
        <w:t>פיננסיים</w:t>
      </w:r>
      <w:r w:rsidR="00281C0C" w:rsidRPr="00281C0C">
        <w:rPr>
          <w:rFonts w:ascii="David" w:eastAsia="Calibri" w:hAnsi="David"/>
          <w:sz w:val="24"/>
          <w:szCs w:val="24"/>
          <w:rtl/>
          <w:lang w:eastAsia="en-US"/>
        </w:rPr>
        <w:t>.</w:t>
      </w:r>
      <w:r w:rsidRPr="004B1C51">
        <w:rPr>
          <w:rFonts w:ascii="David" w:eastAsia="Calibri" w:hAnsi="David"/>
          <w:sz w:val="24"/>
          <w:szCs w:val="24"/>
          <w:rtl/>
          <w:lang w:eastAsia="en-US"/>
        </w:rPr>
        <w:br/>
        <w:t xml:space="preserve">קורות חיים </w:t>
      </w:r>
    </w:p>
    <w:p w14:paraId="4DF2ED04" w14:textId="02599286" w:rsidR="00ED4B1C" w:rsidRPr="004B1C51" w:rsidRDefault="00ED4B1C" w:rsidP="00ED4B1C">
      <w:pPr>
        <w:pBdr>
          <w:top w:val="single" w:sz="4" w:space="1" w:color="auto"/>
          <w:left w:val="single" w:sz="4" w:space="4" w:color="auto"/>
          <w:bottom w:val="single" w:sz="4" w:space="1" w:color="auto"/>
          <w:right w:val="single" w:sz="4" w:space="4" w:color="auto"/>
          <w:between w:val="single" w:sz="4" w:space="1" w:color="auto"/>
        </w:pBdr>
        <w:spacing w:after="160" w:line="360" w:lineRule="auto"/>
        <w:jc w:val="left"/>
        <w:rPr>
          <w:rFonts w:ascii="David" w:eastAsia="Calibri" w:hAnsi="David"/>
          <w:sz w:val="24"/>
          <w:szCs w:val="24"/>
          <w:rtl/>
          <w:lang w:eastAsia="en-US"/>
        </w:rPr>
      </w:pPr>
      <w:r>
        <w:rPr>
          <w:rFonts w:ascii="David" w:eastAsia="Calibri" w:hAnsi="David" w:hint="cs"/>
          <w:sz w:val="24"/>
          <w:szCs w:val="24"/>
          <w:rtl/>
          <w:lang w:eastAsia="en-US"/>
        </w:rPr>
        <w:t xml:space="preserve">תעודות הסמכה </w:t>
      </w:r>
    </w:p>
    <w:p w14:paraId="5923D883" w14:textId="77777777" w:rsidR="00362D42" w:rsidRPr="004B1C51" w:rsidRDefault="00362D42" w:rsidP="004B1C51">
      <w:pPr>
        <w:spacing w:after="160" w:line="360" w:lineRule="auto"/>
        <w:rPr>
          <w:rFonts w:ascii="David" w:eastAsia="Calibri" w:hAnsi="David"/>
          <w:sz w:val="24"/>
          <w:szCs w:val="24"/>
          <w:rtl/>
          <w:lang w:eastAsia="en-US"/>
        </w:rPr>
      </w:pPr>
    </w:p>
    <w:p w14:paraId="5F3A76C2" w14:textId="77777777" w:rsidR="00F20714" w:rsidRPr="004B1C51" w:rsidRDefault="00F20714" w:rsidP="004B1C51">
      <w:pPr>
        <w:spacing w:after="160" w:line="360" w:lineRule="auto"/>
        <w:rPr>
          <w:rFonts w:ascii="David" w:eastAsia="Calibri" w:hAnsi="David"/>
          <w:sz w:val="24"/>
          <w:szCs w:val="24"/>
          <w:rtl/>
          <w:lang w:eastAsia="en-US"/>
        </w:rPr>
      </w:pPr>
    </w:p>
    <w:p w14:paraId="63903872" w14:textId="2ED24B60" w:rsidR="00362D42" w:rsidRPr="004B1C51" w:rsidRDefault="00362D42" w:rsidP="004B1C51">
      <w:pPr>
        <w:spacing w:after="160" w:line="360" w:lineRule="auto"/>
        <w:rPr>
          <w:rFonts w:ascii="David" w:eastAsia="Calibri" w:hAnsi="David"/>
          <w:sz w:val="24"/>
          <w:szCs w:val="24"/>
          <w:rtl/>
          <w:lang w:eastAsia="en-US"/>
        </w:rPr>
      </w:pPr>
    </w:p>
    <w:p w14:paraId="0BBE063C" w14:textId="7BFDE1D5" w:rsidR="00362D42" w:rsidRPr="004B1C51" w:rsidRDefault="009B7DE9" w:rsidP="00632786">
      <w:pPr>
        <w:bidi w:val="0"/>
        <w:spacing w:before="200" w:after="200" w:line="276" w:lineRule="auto"/>
        <w:jc w:val="left"/>
        <w:rPr>
          <w:rFonts w:ascii="David" w:eastAsia="Calibri" w:hAnsi="David"/>
          <w:sz w:val="24"/>
          <w:szCs w:val="24"/>
          <w:lang w:eastAsia="en-US"/>
        </w:rPr>
      </w:pPr>
      <w:r>
        <w:rPr>
          <w:rFonts w:ascii="David" w:eastAsia="Calibri" w:hAnsi="David"/>
          <w:sz w:val="24"/>
          <w:szCs w:val="24"/>
          <w:rtl/>
          <w:lang w:eastAsia="en-US"/>
        </w:rPr>
        <w:br w:type="page"/>
      </w:r>
    </w:p>
    <w:p w14:paraId="155FBA1F" w14:textId="7EE29E82" w:rsidR="00362D42" w:rsidRPr="004B1C51" w:rsidRDefault="00362D42" w:rsidP="004B1C51">
      <w:pPr>
        <w:keepNext/>
        <w:keepLines/>
        <w:shd w:val="clear" w:color="auto" w:fill="D9D9D9"/>
        <w:spacing w:before="40" w:line="360" w:lineRule="auto"/>
        <w:outlineLvl w:val="1"/>
        <w:rPr>
          <w:rFonts w:ascii="David" w:hAnsi="David"/>
          <w:b/>
          <w:bCs/>
          <w:sz w:val="32"/>
          <w:szCs w:val="32"/>
          <w:u w:val="single"/>
          <w:rtl/>
          <w:lang w:eastAsia="en-US"/>
        </w:rPr>
      </w:pPr>
      <w:bookmarkStart w:id="785" w:name="_Toc181687232"/>
      <w:r w:rsidRPr="004B1C51">
        <w:rPr>
          <w:rFonts w:ascii="David" w:hAnsi="David"/>
          <w:b/>
          <w:bCs/>
          <w:sz w:val="32"/>
          <w:szCs w:val="32"/>
          <w:u w:val="single"/>
          <w:rtl/>
          <w:lang w:eastAsia="en-US"/>
        </w:rPr>
        <w:lastRenderedPageBreak/>
        <w:t>נספח ג16 – אישור רו"ח לעסק בשליטת אישה</w:t>
      </w:r>
      <w:bookmarkEnd w:id="785"/>
      <w:r w:rsidRPr="004B1C51">
        <w:rPr>
          <w:rFonts w:ascii="David" w:hAnsi="David"/>
          <w:b/>
          <w:bCs/>
          <w:sz w:val="32"/>
          <w:szCs w:val="32"/>
          <w:u w:val="single"/>
          <w:rtl/>
          <w:lang w:eastAsia="en-US"/>
        </w:rPr>
        <w:t xml:space="preserve"> </w:t>
      </w:r>
    </w:p>
    <w:p w14:paraId="1473F3F5" w14:textId="77777777" w:rsidR="00362D42" w:rsidRPr="004B1C51" w:rsidRDefault="00362D42" w:rsidP="004B1C51">
      <w:pPr>
        <w:pBdr>
          <w:top w:val="single" w:sz="4" w:space="1" w:color="auto"/>
          <w:left w:val="single" w:sz="4" w:space="4" w:color="auto"/>
          <w:bottom w:val="single" w:sz="4" w:space="1" w:color="auto"/>
          <w:right w:val="single" w:sz="4" w:space="4" w:color="auto"/>
          <w:between w:val="single" w:sz="4" w:space="1"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 xml:space="preserve">יש להוסיף תצהיר רק במידה ורלוונטי ואכן מתקיים אצל המציע . במידה ולא יש להגיש עמוד זה ריק. </w:t>
      </w:r>
    </w:p>
    <w:p w14:paraId="0B63DB8A" w14:textId="21FC45B5" w:rsidR="00620C1D" w:rsidRPr="004B1C51" w:rsidRDefault="00620C1D" w:rsidP="004B1C51">
      <w:pPr>
        <w:bidi w:val="0"/>
        <w:spacing w:after="160" w:line="360" w:lineRule="auto"/>
        <w:rPr>
          <w:rFonts w:ascii="David" w:eastAsia="Calibri" w:hAnsi="David"/>
          <w:sz w:val="24"/>
          <w:szCs w:val="24"/>
          <w:lang w:eastAsia="en-US"/>
        </w:rPr>
      </w:pPr>
      <w:r w:rsidRPr="004B1C51">
        <w:rPr>
          <w:rFonts w:ascii="David" w:eastAsia="Calibri" w:hAnsi="David"/>
          <w:sz w:val="24"/>
          <w:szCs w:val="24"/>
          <w:rtl/>
          <w:lang w:eastAsia="en-US"/>
        </w:rPr>
        <w:br w:type="page"/>
      </w:r>
    </w:p>
    <w:p w14:paraId="465DFCCF" w14:textId="77777777" w:rsidR="00362D42" w:rsidRPr="004B1C51" w:rsidRDefault="00362D42" w:rsidP="004B1C51">
      <w:pPr>
        <w:keepNext/>
        <w:keepLines/>
        <w:shd w:val="clear" w:color="auto" w:fill="D9D9D9"/>
        <w:spacing w:before="40" w:line="360" w:lineRule="auto"/>
        <w:outlineLvl w:val="1"/>
        <w:rPr>
          <w:rFonts w:ascii="David" w:hAnsi="David"/>
          <w:b/>
          <w:bCs/>
          <w:sz w:val="32"/>
          <w:szCs w:val="32"/>
          <w:u w:val="single"/>
          <w:rtl/>
          <w:lang w:eastAsia="en-US"/>
        </w:rPr>
      </w:pPr>
      <w:bookmarkStart w:id="786" w:name="_Toc181687233"/>
      <w:r w:rsidRPr="004B1C51">
        <w:rPr>
          <w:rFonts w:ascii="David" w:hAnsi="David"/>
          <w:b/>
          <w:bCs/>
          <w:sz w:val="32"/>
          <w:szCs w:val="32"/>
          <w:u w:val="single"/>
          <w:rtl/>
          <w:lang w:eastAsia="en-US"/>
        </w:rPr>
        <w:lastRenderedPageBreak/>
        <w:t>נספח ג17 – פירוט החלקים שהמציע מבקש לסמנם כסודיים</w:t>
      </w:r>
      <w:bookmarkEnd w:id="786"/>
    </w:p>
    <w:p w14:paraId="1EB85C6E" w14:textId="77777777" w:rsidR="00362D42" w:rsidRPr="004B1C51" w:rsidRDefault="00362D42" w:rsidP="004B1C51">
      <w:pPr>
        <w:pBdr>
          <w:top w:val="single" w:sz="4" w:space="1" w:color="auto"/>
          <w:left w:val="single" w:sz="4" w:space="4" w:color="auto"/>
          <w:bottom w:val="single" w:sz="4" w:space="1" w:color="auto"/>
          <w:right w:val="single" w:sz="4" w:space="4" w:color="auto"/>
        </w:pBdr>
        <w:spacing w:after="160" w:line="360" w:lineRule="auto"/>
        <w:rPr>
          <w:rFonts w:ascii="David" w:eastAsia="Calibri" w:hAnsi="David"/>
          <w:sz w:val="24"/>
          <w:szCs w:val="24"/>
          <w:rtl/>
          <w:lang w:eastAsia="en-US"/>
        </w:rPr>
      </w:pPr>
      <w:r w:rsidRPr="004B1C51">
        <w:rPr>
          <w:rFonts w:ascii="David" w:eastAsia="Calibri" w:hAnsi="David"/>
          <w:sz w:val="24"/>
          <w:szCs w:val="24"/>
          <w:rtl/>
          <w:lang w:eastAsia="en-US"/>
        </w:rPr>
        <w:t>יש לצרף במידה ורלוונטי ואכן מתקיים אצל המציע. במידה ולא יש להגיש עמוד זה ריק.</w:t>
      </w:r>
    </w:p>
    <w:p w14:paraId="660B04BF" w14:textId="4EB2C0C1" w:rsidR="00362D42" w:rsidRPr="004B1C51" w:rsidRDefault="00362D42" w:rsidP="004B1C51">
      <w:pPr>
        <w:bidi w:val="0"/>
        <w:spacing w:after="160" w:line="360" w:lineRule="auto"/>
        <w:rPr>
          <w:rFonts w:ascii="David" w:eastAsia="Calibri" w:hAnsi="David"/>
          <w:sz w:val="24"/>
          <w:szCs w:val="24"/>
          <w:lang w:eastAsia="en-US"/>
        </w:rPr>
      </w:pPr>
    </w:p>
    <w:p w14:paraId="3A997E03" w14:textId="665643DF" w:rsidR="00362D42" w:rsidRPr="004B1C51" w:rsidRDefault="00362D42" w:rsidP="004B1C51">
      <w:pPr>
        <w:bidi w:val="0"/>
        <w:spacing w:after="160" w:line="360" w:lineRule="auto"/>
        <w:rPr>
          <w:rFonts w:ascii="David" w:eastAsia="Calibri" w:hAnsi="David"/>
          <w:sz w:val="24"/>
          <w:szCs w:val="24"/>
          <w:lang w:eastAsia="en-US"/>
        </w:rPr>
      </w:pPr>
    </w:p>
    <w:p w14:paraId="1676A9CA" w14:textId="0260DC94" w:rsidR="00362D42" w:rsidRPr="004B1C51" w:rsidRDefault="00362D42" w:rsidP="004B1C51">
      <w:pPr>
        <w:bidi w:val="0"/>
        <w:spacing w:after="160" w:line="360" w:lineRule="auto"/>
        <w:rPr>
          <w:rFonts w:ascii="David" w:eastAsia="Calibri" w:hAnsi="David"/>
          <w:sz w:val="24"/>
          <w:szCs w:val="24"/>
          <w:lang w:eastAsia="en-US"/>
        </w:rPr>
      </w:pPr>
    </w:p>
    <w:p w14:paraId="58FABC4E" w14:textId="2F995849" w:rsidR="00362D42" w:rsidRPr="004B1C51" w:rsidRDefault="00362D42" w:rsidP="004B1C51">
      <w:pPr>
        <w:bidi w:val="0"/>
        <w:spacing w:after="160" w:line="360" w:lineRule="auto"/>
        <w:rPr>
          <w:rFonts w:ascii="David" w:eastAsia="Calibri" w:hAnsi="David"/>
          <w:sz w:val="24"/>
          <w:szCs w:val="24"/>
          <w:lang w:eastAsia="en-US"/>
        </w:rPr>
      </w:pPr>
    </w:p>
    <w:p w14:paraId="28DCAB5B" w14:textId="27A4B926" w:rsidR="00362D42" w:rsidRPr="004B1C51" w:rsidRDefault="00362D42" w:rsidP="004B1C51">
      <w:pPr>
        <w:bidi w:val="0"/>
        <w:spacing w:after="160" w:line="360" w:lineRule="auto"/>
        <w:rPr>
          <w:rFonts w:ascii="David" w:eastAsia="Calibri" w:hAnsi="David"/>
          <w:sz w:val="24"/>
          <w:szCs w:val="24"/>
          <w:lang w:eastAsia="en-US"/>
        </w:rPr>
      </w:pPr>
    </w:p>
    <w:p w14:paraId="755FB999" w14:textId="3D8673D7" w:rsidR="00362D42" w:rsidRPr="004B1C51" w:rsidRDefault="00362D42" w:rsidP="004B1C51">
      <w:pPr>
        <w:bidi w:val="0"/>
        <w:spacing w:after="160" w:line="360" w:lineRule="auto"/>
        <w:rPr>
          <w:rFonts w:ascii="David" w:eastAsia="Calibri" w:hAnsi="David"/>
          <w:sz w:val="24"/>
          <w:szCs w:val="24"/>
          <w:lang w:eastAsia="en-US"/>
        </w:rPr>
      </w:pPr>
    </w:p>
    <w:p w14:paraId="6A16C396" w14:textId="3D9D3E8A" w:rsidR="00362D42" w:rsidRPr="004B1C51" w:rsidRDefault="00362D42" w:rsidP="004B1C51">
      <w:pPr>
        <w:bidi w:val="0"/>
        <w:spacing w:after="160" w:line="360" w:lineRule="auto"/>
        <w:rPr>
          <w:rFonts w:ascii="David" w:eastAsia="Calibri" w:hAnsi="David"/>
          <w:sz w:val="24"/>
          <w:szCs w:val="24"/>
          <w:lang w:eastAsia="en-US"/>
        </w:rPr>
      </w:pPr>
    </w:p>
    <w:p w14:paraId="082B903E" w14:textId="21BEA986" w:rsidR="00362D42" w:rsidRPr="004B1C51" w:rsidRDefault="00362D42" w:rsidP="004B1C51">
      <w:pPr>
        <w:bidi w:val="0"/>
        <w:spacing w:after="160" w:line="360" w:lineRule="auto"/>
        <w:rPr>
          <w:rFonts w:ascii="David" w:eastAsia="Calibri" w:hAnsi="David"/>
          <w:sz w:val="24"/>
          <w:szCs w:val="24"/>
          <w:rtl/>
          <w:lang w:eastAsia="en-US"/>
        </w:rPr>
      </w:pPr>
    </w:p>
    <w:p w14:paraId="2A7A510C" w14:textId="31840B42" w:rsidR="00362D42" w:rsidRPr="004B1C51" w:rsidRDefault="00362D42" w:rsidP="004B1C51">
      <w:pPr>
        <w:bidi w:val="0"/>
        <w:spacing w:after="160" w:line="360" w:lineRule="auto"/>
        <w:rPr>
          <w:rFonts w:ascii="David" w:eastAsia="Calibri" w:hAnsi="David"/>
          <w:sz w:val="24"/>
          <w:szCs w:val="24"/>
          <w:rtl/>
          <w:lang w:eastAsia="en-US"/>
        </w:rPr>
      </w:pPr>
    </w:p>
    <w:p w14:paraId="31B0AAE9" w14:textId="61996E81" w:rsidR="00362D42" w:rsidRPr="004B1C51" w:rsidRDefault="00362D42" w:rsidP="004B1C51">
      <w:pPr>
        <w:bidi w:val="0"/>
        <w:spacing w:after="160" w:line="360" w:lineRule="auto"/>
        <w:rPr>
          <w:rFonts w:ascii="David" w:eastAsia="Calibri" w:hAnsi="David"/>
          <w:sz w:val="24"/>
          <w:szCs w:val="24"/>
          <w:rtl/>
          <w:lang w:eastAsia="en-US"/>
        </w:rPr>
      </w:pPr>
    </w:p>
    <w:p w14:paraId="56313E1A" w14:textId="3A285339" w:rsidR="00362D42" w:rsidRPr="004B1C51" w:rsidRDefault="00362D42" w:rsidP="004B1C51">
      <w:pPr>
        <w:bidi w:val="0"/>
        <w:spacing w:after="160" w:line="360" w:lineRule="auto"/>
        <w:rPr>
          <w:rFonts w:ascii="David" w:eastAsia="Calibri" w:hAnsi="David"/>
          <w:sz w:val="24"/>
          <w:szCs w:val="24"/>
          <w:rtl/>
          <w:lang w:eastAsia="en-US"/>
        </w:rPr>
      </w:pPr>
    </w:p>
    <w:p w14:paraId="380D7B23" w14:textId="7839C7DA" w:rsidR="00362D42" w:rsidRPr="004B1C51" w:rsidRDefault="00362D42" w:rsidP="004B1C51">
      <w:pPr>
        <w:bidi w:val="0"/>
        <w:spacing w:after="160" w:line="360" w:lineRule="auto"/>
        <w:rPr>
          <w:rFonts w:ascii="David" w:eastAsia="Calibri" w:hAnsi="David"/>
          <w:sz w:val="24"/>
          <w:szCs w:val="24"/>
          <w:rtl/>
          <w:lang w:eastAsia="en-US"/>
        </w:rPr>
      </w:pPr>
    </w:p>
    <w:p w14:paraId="5BB4E3BD" w14:textId="4591B914" w:rsidR="00362D42" w:rsidRPr="004B1C51" w:rsidRDefault="00362D42" w:rsidP="004B1C51">
      <w:pPr>
        <w:bidi w:val="0"/>
        <w:spacing w:after="160" w:line="360" w:lineRule="auto"/>
        <w:rPr>
          <w:rFonts w:ascii="David" w:eastAsia="Calibri" w:hAnsi="David"/>
          <w:sz w:val="24"/>
          <w:szCs w:val="24"/>
          <w:rtl/>
          <w:lang w:eastAsia="en-US"/>
        </w:rPr>
      </w:pPr>
    </w:p>
    <w:p w14:paraId="027611EE" w14:textId="069A8CE3" w:rsidR="00362D42" w:rsidRPr="004B1C51" w:rsidRDefault="00362D42" w:rsidP="004B1C51">
      <w:pPr>
        <w:bidi w:val="0"/>
        <w:spacing w:after="160" w:line="360" w:lineRule="auto"/>
        <w:rPr>
          <w:rFonts w:ascii="David" w:eastAsia="Calibri" w:hAnsi="David"/>
          <w:sz w:val="24"/>
          <w:szCs w:val="24"/>
          <w:rtl/>
          <w:lang w:eastAsia="en-US"/>
        </w:rPr>
      </w:pPr>
    </w:p>
    <w:p w14:paraId="721BA77F" w14:textId="29F5AB77" w:rsidR="00362D42" w:rsidRPr="004B1C51" w:rsidRDefault="00362D42" w:rsidP="004B1C51">
      <w:pPr>
        <w:bidi w:val="0"/>
        <w:spacing w:after="160" w:line="360" w:lineRule="auto"/>
        <w:rPr>
          <w:rFonts w:ascii="David" w:eastAsia="Calibri" w:hAnsi="David"/>
          <w:sz w:val="24"/>
          <w:szCs w:val="24"/>
          <w:rtl/>
          <w:lang w:eastAsia="en-US"/>
        </w:rPr>
      </w:pPr>
    </w:p>
    <w:p w14:paraId="50BFB3FE" w14:textId="65690737" w:rsidR="00362D42" w:rsidRPr="004B1C51" w:rsidRDefault="00362D42" w:rsidP="004B1C51">
      <w:pPr>
        <w:bidi w:val="0"/>
        <w:spacing w:after="160" w:line="360" w:lineRule="auto"/>
        <w:rPr>
          <w:rFonts w:ascii="David" w:eastAsia="Calibri" w:hAnsi="David"/>
          <w:sz w:val="24"/>
          <w:szCs w:val="24"/>
          <w:rtl/>
          <w:lang w:eastAsia="en-US"/>
        </w:rPr>
      </w:pPr>
    </w:p>
    <w:p w14:paraId="0946B10F" w14:textId="78034B63" w:rsidR="00362D42" w:rsidRPr="004B1C51" w:rsidRDefault="00362D42" w:rsidP="004B1C51">
      <w:pPr>
        <w:bidi w:val="0"/>
        <w:spacing w:after="160" w:line="360" w:lineRule="auto"/>
        <w:rPr>
          <w:rFonts w:ascii="David" w:eastAsia="Calibri" w:hAnsi="David"/>
          <w:sz w:val="24"/>
          <w:szCs w:val="24"/>
          <w:rtl/>
          <w:lang w:eastAsia="en-US"/>
        </w:rPr>
      </w:pPr>
    </w:p>
    <w:p w14:paraId="317004FC" w14:textId="317C004E" w:rsidR="00362D42" w:rsidRPr="004B1C51" w:rsidRDefault="00362D42" w:rsidP="004B1C51">
      <w:pPr>
        <w:bidi w:val="0"/>
        <w:spacing w:after="160" w:line="360" w:lineRule="auto"/>
        <w:rPr>
          <w:rFonts w:ascii="David" w:eastAsia="Calibri" w:hAnsi="David"/>
          <w:sz w:val="24"/>
          <w:szCs w:val="24"/>
          <w:rtl/>
          <w:lang w:eastAsia="en-US"/>
        </w:rPr>
      </w:pPr>
    </w:p>
    <w:p w14:paraId="7D24721F" w14:textId="7A3AFB88" w:rsidR="00362D42" w:rsidRPr="004B1C51" w:rsidRDefault="00362D42" w:rsidP="004B1C51">
      <w:pPr>
        <w:bidi w:val="0"/>
        <w:spacing w:after="160" w:line="360" w:lineRule="auto"/>
        <w:rPr>
          <w:rFonts w:ascii="David" w:eastAsia="Calibri" w:hAnsi="David"/>
          <w:sz w:val="24"/>
          <w:szCs w:val="24"/>
          <w:rtl/>
          <w:lang w:eastAsia="en-US"/>
        </w:rPr>
      </w:pPr>
    </w:p>
    <w:p w14:paraId="43D07C61" w14:textId="30406557" w:rsidR="00362D42" w:rsidRPr="004B1C51" w:rsidRDefault="00362D42" w:rsidP="004B1C51">
      <w:pPr>
        <w:bidi w:val="0"/>
        <w:spacing w:after="160" w:line="360" w:lineRule="auto"/>
        <w:rPr>
          <w:rFonts w:ascii="David" w:eastAsia="Calibri" w:hAnsi="David"/>
          <w:sz w:val="24"/>
          <w:szCs w:val="24"/>
          <w:rtl/>
          <w:lang w:eastAsia="en-US"/>
        </w:rPr>
      </w:pPr>
    </w:p>
    <w:p w14:paraId="317C74C0" w14:textId="0E97C1CB" w:rsidR="00362D42" w:rsidRPr="004B1C51" w:rsidRDefault="00362D42" w:rsidP="004B1C51">
      <w:pPr>
        <w:bidi w:val="0"/>
        <w:spacing w:after="160" w:line="360" w:lineRule="auto"/>
        <w:rPr>
          <w:rFonts w:ascii="David" w:eastAsia="Calibri" w:hAnsi="David"/>
          <w:sz w:val="24"/>
          <w:szCs w:val="24"/>
          <w:rtl/>
          <w:lang w:eastAsia="en-US"/>
        </w:rPr>
      </w:pPr>
    </w:p>
    <w:p w14:paraId="6EF24CA1" w14:textId="6072AC0E" w:rsidR="00362D42" w:rsidRPr="004B1C51" w:rsidRDefault="00362D42" w:rsidP="004B1C51">
      <w:pPr>
        <w:bidi w:val="0"/>
        <w:spacing w:after="160" w:line="360" w:lineRule="auto"/>
        <w:rPr>
          <w:rFonts w:ascii="David" w:eastAsia="Calibri" w:hAnsi="David"/>
          <w:sz w:val="24"/>
          <w:szCs w:val="24"/>
          <w:rtl/>
          <w:lang w:eastAsia="en-US"/>
        </w:rPr>
      </w:pPr>
    </w:p>
    <w:p w14:paraId="2A3F80C2" w14:textId="613B6CFD" w:rsidR="00362D42" w:rsidRPr="004B1C51" w:rsidRDefault="00362D42" w:rsidP="004B1C51">
      <w:pPr>
        <w:bidi w:val="0"/>
        <w:spacing w:after="160" w:line="360" w:lineRule="auto"/>
        <w:rPr>
          <w:rFonts w:ascii="David" w:eastAsia="Calibri" w:hAnsi="David"/>
          <w:sz w:val="24"/>
          <w:szCs w:val="24"/>
          <w:rtl/>
          <w:lang w:eastAsia="en-US"/>
        </w:rPr>
      </w:pPr>
    </w:p>
    <w:p w14:paraId="72E664F5" w14:textId="45282C93" w:rsidR="005C6EEA" w:rsidRPr="004B1C51" w:rsidRDefault="005C6EEA" w:rsidP="004B1C51">
      <w:pPr>
        <w:keepNext/>
        <w:keepLines/>
        <w:shd w:val="clear" w:color="auto" w:fill="D9D9D9"/>
        <w:spacing w:before="40" w:line="360" w:lineRule="auto"/>
        <w:outlineLvl w:val="1"/>
        <w:rPr>
          <w:rFonts w:ascii="David" w:hAnsi="David"/>
          <w:b/>
          <w:bCs/>
          <w:sz w:val="32"/>
          <w:szCs w:val="32"/>
          <w:u w:val="single"/>
          <w:rtl/>
          <w:lang w:eastAsia="en-US"/>
        </w:rPr>
      </w:pPr>
      <w:bookmarkStart w:id="787" w:name="_Toc181687234"/>
      <w:r w:rsidRPr="004B1C51">
        <w:rPr>
          <w:rFonts w:ascii="David" w:hAnsi="David"/>
          <w:b/>
          <w:bCs/>
          <w:sz w:val="32"/>
          <w:szCs w:val="32"/>
          <w:u w:val="single"/>
          <w:rtl/>
          <w:lang w:eastAsia="en-US"/>
        </w:rPr>
        <w:lastRenderedPageBreak/>
        <w:t>נספח ג18</w:t>
      </w:r>
      <w:r w:rsidR="00753E3E" w:rsidRPr="004B1C51">
        <w:rPr>
          <w:rFonts w:ascii="David" w:hAnsi="David"/>
          <w:b/>
          <w:bCs/>
          <w:sz w:val="32"/>
          <w:szCs w:val="32"/>
          <w:u w:val="single"/>
          <w:rtl/>
          <w:lang w:eastAsia="en-US"/>
        </w:rPr>
        <w:t xml:space="preserve"> - אישור ניהול פנקסי חשבונות ודיווח לרשויות</w:t>
      </w:r>
      <w:bookmarkEnd w:id="787"/>
    </w:p>
    <w:p w14:paraId="0BBBF076" w14:textId="77777777" w:rsidR="005C6EEA" w:rsidRPr="004B1C51" w:rsidRDefault="005C6EEA" w:rsidP="004B1C51">
      <w:pPr>
        <w:spacing w:before="240" w:after="240" w:line="360" w:lineRule="auto"/>
        <w:rPr>
          <w:rFonts w:ascii="David" w:hAnsi="David"/>
          <w:sz w:val="24"/>
          <w:szCs w:val="24"/>
          <w:rtl/>
        </w:rPr>
      </w:pPr>
      <w:r w:rsidRPr="004B1C51">
        <w:rPr>
          <w:rFonts w:ascii="David" w:hAnsi="David"/>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404903F" w14:textId="77777777" w:rsidR="005C6EEA" w:rsidRPr="004B1C51" w:rsidRDefault="005C6EEA" w:rsidP="004B1C51">
      <w:pPr>
        <w:spacing w:before="120" w:after="120" w:line="360" w:lineRule="auto"/>
        <w:rPr>
          <w:rFonts w:ascii="David" w:hAnsi="David"/>
          <w:sz w:val="24"/>
          <w:szCs w:val="24"/>
          <w:rtl/>
        </w:rPr>
      </w:pPr>
      <w:r w:rsidRPr="004B1C51">
        <w:rPr>
          <w:rFonts w:ascii="David" w:hAnsi="David"/>
          <w:sz w:val="24"/>
          <w:szCs w:val="24"/>
          <w:rtl/>
        </w:rPr>
        <w:t>לצורך כך ניתן להשתמש בקישור הבא:</w:t>
      </w:r>
    </w:p>
    <w:p w14:paraId="7E1E8F42" w14:textId="77777777" w:rsidR="005C6EEA" w:rsidRPr="004B1C51" w:rsidRDefault="00347A5E" w:rsidP="004B1C51">
      <w:pPr>
        <w:spacing w:before="120" w:after="120" w:line="360" w:lineRule="auto"/>
        <w:rPr>
          <w:rFonts w:ascii="David" w:hAnsi="David"/>
          <w:sz w:val="24"/>
          <w:szCs w:val="24"/>
          <w:rtl/>
        </w:rPr>
      </w:pPr>
      <w:hyperlink r:id="rId53" w:history="1">
        <w:r w:rsidR="005C6EEA" w:rsidRPr="004B1C51">
          <w:rPr>
            <w:rStyle w:val="Hyperlink"/>
            <w:rFonts w:ascii="David" w:hAnsi="David"/>
            <w:sz w:val="24"/>
            <w:szCs w:val="24"/>
          </w:rPr>
          <w:t>https://www.misim.gov.il/gmishurim/frmInputMekabel.aspx?cur=0</w:t>
        </w:r>
      </w:hyperlink>
    </w:p>
    <w:p w14:paraId="751ACFC6" w14:textId="20A1C6B5" w:rsidR="005C6EEA" w:rsidRPr="004B1C51" w:rsidRDefault="005C6EEA" w:rsidP="004B1C51">
      <w:pPr>
        <w:spacing w:after="160" w:line="360" w:lineRule="auto"/>
        <w:rPr>
          <w:rFonts w:ascii="David" w:hAnsi="David"/>
          <w:b/>
          <w:bCs/>
          <w:sz w:val="32"/>
          <w:szCs w:val="32"/>
          <w:u w:val="single"/>
          <w:rtl/>
          <w:lang w:eastAsia="en-US"/>
        </w:rPr>
      </w:pPr>
    </w:p>
    <w:p w14:paraId="7950D741" w14:textId="2D5EE016" w:rsidR="005C6EEA" w:rsidRPr="004B1C51" w:rsidRDefault="005C6EEA" w:rsidP="004B1C51">
      <w:pPr>
        <w:spacing w:after="160" w:line="360" w:lineRule="auto"/>
        <w:rPr>
          <w:rFonts w:ascii="David" w:hAnsi="David"/>
          <w:b/>
          <w:bCs/>
          <w:sz w:val="32"/>
          <w:szCs w:val="32"/>
          <w:u w:val="single"/>
          <w:rtl/>
          <w:lang w:eastAsia="en-US"/>
        </w:rPr>
      </w:pPr>
    </w:p>
    <w:p w14:paraId="2BC76F0E" w14:textId="1CFC355E" w:rsidR="005C6EEA" w:rsidRPr="004B1C51" w:rsidRDefault="005C6EEA" w:rsidP="004B1C51">
      <w:pPr>
        <w:spacing w:after="160" w:line="360" w:lineRule="auto"/>
        <w:rPr>
          <w:rFonts w:ascii="David" w:hAnsi="David"/>
          <w:b/>
          <w:bCs/>
          <w:sz w:val="32"/>
          <w:szCs w:val="32"/>
          <w:u w:val="single"/>
          <w:rtl/>
          <w:lang w:eastAsia="en-US"/>
        </w:rPr>
      </w:pPr>
    </w:p>
    <w:p w14:paraId="1298235B" w14:textId="7191031E" w:rsidR="005C6EEA" w:rsidRPr="004B1C51" w:rsidRDefault="005C6EEA" w:rsidP="004B1C51">
      <w:pPr>
        <w:spacing w:after="160" w:line="360" w:lineRule="auto"/>
        <w:rPr>
          <w:rFonts w:ascii="David" w:hAnsi="David"/>
          <w:b/>
          <w:bCs/>
          <w:sz w:val="32"/>
          <w:szCs w:val="32"/>
          <w:u w:val="single"/>
          <w:rtl/>
          <w:lang w:eastAsia="en-US"/>
        </w:rPr>
      </w:pPr>
    </w:p>
    <w:p w14:paraId="6331846A" w14:textId="7DB1D3B6" w:rsidR="005C6EEA" w:rsidRPr="004B1C51" w:rsidRDefault="005C6EEA" w:rsidP="004B1C51">
      <w:pPr>
        <w:spacing w:after="160" w:line="360" w:lineRule="auto"/>
        <w:rPr>
          <w:rFonts w:ascii="David" w:hAnsi="David"/>
          <w:b/>
          <w:bCs/>
          <w:sz w:val="32"/>
          <w:szCs w:val="32"/>
          <w:u w:val="single"/>
          <w:rtl/>
          <w:lang w:eastAsia="en-US"/>
        </w:rPr>
      </w:pPr>
    </w:p>
    <w:p w14:paraId="2A13DAF7" w14:textId="56C3F44B" w:rsidR="005C6EEA" w:rsidRPr="004B1C51" w:rsidRDefault="005C6EEA" w:rsidP="004B1C51">
      <w:pPr>
        <w:spacing w:after="160" w:line="360" w:lineRule="auto"/>
        <w:rPr>
          <w:rFonts w:ascii="David" w:hAnsi="David"/>
          <w:b/>
          <w:bCs/>
          <w:sz w:val="32"/>
          <w:szCs w:val="32"/>
          <w:u w:val="single"/>
          <w:rtl/>
          <w:lang w:eastAsia="en-US"/>
        </w:rPr>
      </w:pPr>
    </w:p>
    <w:p w14:paraId="367FD4C9" w14:textId="6113004E" w:rsidR="005C6EEA" w:rsidRPr="004B1C51" w:rsidRDefault="005C6EEA" w:rsidP="004B1C51">
      <w:pPr>
        <w:spacing w:after="160" w:line="360" w:lineRule="auto"/>
        <w:rPr>
          <w:rFonts w:ascii="David" w:hAnsi="David"/>
          <w:b/>
          <w:bCs/>
          <w:sz w:val="32"/>
          <w:szCs w:val="32"/>
          <w:u w:val="single"/>
          <w:rtl/>
          <w:lang w:eastAsia="en-US"/>
        </w:rPr>
      </w:pPr>
    </w:p>
    <w:p w14:paraId="30FF8FA5" w14:textId="57368894" w:rsidR="005C6EEA" w:rsidRPr="004B1C51" w:rsidRDefault="005C6EEA" w:rsidP="004B1C51">
      <w:pPr>
        <w:spacing w:after="160" w:line="360" w:lineRule="auto"/>
        <w:rPr>
          <w:rFonts w:ascii="David" w:hAnsi="David"/>
          <w:b/>
          <w:bCs/>
          <w:sz w:val="32"/>
          <w:szCs w:val="32"/>
          <w:u w:val="single"/>
          <w:rtl/>
          <w:lang w:eastAsia="en-US"/>
        </w:rPr>
      </w:pPr>
    </w:p>
    <w:p w14:paraId="62227539" w14:textId="2D2B7B35" w:rsidR="005C6EEA" w:rsidRPr="004B1C51" w:rsidRDefault="005C6EEA" w:rsidP="004B1C51">
      <w:pPr>
        <w:spacing w:after="160" w:line="360" w:lineRule="auto"/>
        <w:rPr>
          <w:rFonts w:ascii="David" w:hAnsi="David"/>
          <w:b/>
          <w:bCs/>
          <w:sz w:val="32"/>
          <w:szCs w:val="32"/>
          <w:u w:val="single"/>
          <w:rtl/>
          <w:lang w:eastAsia="en-US"/>
        </w:rPr>
      </w:pPr>
    </w:p>
    <w:p w14:paraId="78225CCB" w14:textId="594ECEF5" w:rsidR="005C6EEA" w:rsidRPr="004B1C51" w:rsidRDefault="005C6EEA" w:rsidP="004B1C51">
      <w:pPr>
        <w:spacing w:after="160" w:line="360" w:lineRule="auto"/>
        <w:rPr>
          <w:rFonts w:ascii="David" w:hAnsi="David"/>
          <w:b/>
          <w:bCs/>
          <w:sz w:val="32"/>
          <w:szCs w:val="32"/>
          <w:u w:val="single"/>
          <w:rtl/>
          <w:lang w:eastAsia="en-US"/>
        </w:rPr>
      </w:pPr>
    </w:p>
    <w:p w14:paraId="3F66668B" w14:textId="5678BEA8" w:rsidR="005C6EEA" w:rsidRPr="004B1C51" w:rsidRDefault="005C6EEA" w:rsidP="004B1C51">
      <w:pPr>
        <w:spacing w:after="160" w:line="360" w:lineRule="auto"/>
        <w:rPr>
          <w:rFonts w:ascii="David" w:hAnsi="David"/>
          <w:b/>
          <w:bCs/>
          <w:sz w:val="32"/>
          <w:szCs w:val="32"/>
          <w:u w:val="single"/>
          <w:rtl/>
          <w:lang w:eastAsia="en-US"/>
        </w:rPr>
      </w:pPr>
    </w:p>
    <w:p w14:paraId="71371CE7" w14:textId="6A5CBD01" w:rsidR="005C6EEA" w:rsidRPr="004B1C51" w:rsidRDefault="005C6EEA" w:rsidP="004B1C51">
      <w:pPr>
        <w:spacing w:after="160" w:line="360" w:lineRule="auto"/>
        <w:rPr>
          <w:rFonts w:ascii="David" w:hAnsi="David"/>
          <w:b/>
          <w:bCs/>
          <w:sz w:val="32"/>
          <w:szCs w:val="32"/>
          <w:u w:val="single"/>
          <w:rtl/>
          <w:lang w:eastAsia="en-US"/>
        </w:rPr>
      </w:pPr>
    </w:p>
    <w:p w14:paraId="02CBCF92" w14:textId="77777777" w:rsidR="005C6EEA" w:rsidRPr="004B1C51" w:rsidRDefault="005C6EEA" w:rsidP="004B1C51">
      <w:pPr>
        <w:spacing w:after="160" w:line="360" w:lineRule="auto"/>
        <w:rPr>
          <w:rFonts w:ascii="David" w:hAnsi="David"/>
          <w:b/>
          <w:bCs/>
          <w:sz w:val="32"/>
          <w:szCs w:val="32"/>
          <w:u w:val="single"/>
          <w:rtl/>
          <w:lang w:eastAsia="en-US"/>
        </w:rPr>
      </w:pPr>
    </w:p>
    <w:p w14:paraId="6989A25F" w14:textId="602700D5" w:rsidR="005C6EEA" w:rsidRPr="004B1C51" w:rsidRDefault="005C6EEA" w:rsidP="004B1C51">
      <w:pPr>
        <w:spacing w:after="160" w:line="360" w:lineRule="auto"/>
        <w:rPr>
          <w:rFonts w:ascii="David" w:hAnsi="David"/>
          <w:b/>
          <w:bCs/>
          <w:sz w:val="32"/>
          <w:szCs w:val="32"/>
          <w:u w:val="single"/>
          <w:rtl/>
          <w:lang w:eastAsia="en-US"/>
        </w:rPr>
      </w:pPr>
    </w:p>
    <w:p w14:paraId="22E98029" w14:textId="77777777" w:rsidR="005C6EEA" w:rsidRPr="004B1C51" w:rsidRDefault="005C6EEA" w:rsidP="004B1C51">
      <w:pPr>
        <w:spacing w:after="160" w:line="360" w:lineRule="auto"/>
        <w:rPr>
          <w:rFonts w:ascii="David" w:hAnsi="David"/>
          <w:b/>
          <w:bCs/>
          <w:sz w:val="32"/>
          <w:szCs w:val="32"/>
          <w:u w:val="single"/>
          <w:rtl/>
          <w:lang w:eastAsia="en-US"/>
        </w:rPr>
      </w:pPr>
    </w:p>
    <w:p w14:paraId="386BA999" w14:textId="02A44C07" w:rsidR="00957259" w:rsidRPr="004B1C51" w:rsidRDefault="00957259" w:rsidP="004B1C51">
      <w:pPr>
        <w:keepNext/>
        <w:keepLines/>
        <w:shd w:val="clear" w:color="auto" w:fill="D9D9D9"/>
        <w:spacing w:before="40" w:line="360" w:lineRule="auto"/>
        <w:outlineLvl w:val="1"/>
        <w:rPr>
          <w:rFonts w:ascii="David" w:hAnsi="David"/>
          <w:b/>
          <w:bCs/>
          <w:sz w:val="32"/>
          <w:szCs w:val="32"/>
          <w:u w:val="single"/>
          <w:rtl/>
          <w:lang w:eastAsia="en-US"/>
        </w:rPr>
      </w:pPr>
      <w:bookmarkStart w:id="788" w:name="tbl_nispach1"/>
      <w:bookmarkStart w:id="789" w:name="html_paymentsPreview"/>
      <w:bookmarkStart w:id="790" w:name="html_HumanResourcesPricingPreview"/>
      <w:bookmarkStart w:id="791" w:name="_Toc181687235"/>
      <w:bookmarkEnd w:id="788"/>
      <w:bookmarkEnd w:id="789"/>
      <w:bookmarkEnd w:id="790"/>
      <w:r w:rsidRPr="004B1C51">
        <w:rPr>
          <w:rFonts w:ascii="David" w:hAnsi="David"/>
          <w:b/>
          <w:bCs/>
          <w:sz w:val="32"/>
          <w:szCs w:val="32"/>
          <w:u w:val="single"/>
          <w:rtl/>
          <w:lang w:eastAsia="en-US"/>
        </w:rPr>
        <w:lastRenderedPageBreak/>
        <w:t>נספח</w:t>
      </w:r>
      <w:r w:rsidR="00DD444F" w:rsidRPr="004B1C51">
        <w:rPr>
          <w:rFonts w:ascii="David" w:hAnsi="David"/>
          <w:b/>
          <w:bCs/>
          <w:sz w:val="32"/>
          <w:szCs w:val="32"/>
          <w:u w:val="single"/>
          <w:rtl/>
          <w:lang w:eastAsia="en-US"/>
        </w:rPr>
        <w:t xml:space="preserve"> </w:t>
      </w:r>
      <w:r w:rsidR="005C6EEA" w:rsidRPr="004B1C51">
        <w:rPr>
          <w:rFonts w:ascii="David" w:hAnsi="David"/>
          <w:b/>
          <w:bCs/>
          <w:sz w:val="32"/>
          <w:szCs w:val="32"/>
          <w:u w:val="single"/>
          <w:rtl/>
          <w:lang w:eastAsia="en-US"/>
        </w:rPr>
        <w:t>ג19</w:t>
      </w:r>
      <w:r w:rsidR="00753E3E" w:rsidRPr="004B1C51">
        <w:rPr>
          <w:rFonts w:ascii="David" w:hAnsi="David"/>
          <w:b/>
          <w:bCs/>
          <w:sz w:val="32"/>
          <w:szCs w:val="32"/>
          <w:u w:val="single"/>
          <w:rtl/>
          <w:lang w:eastAsia="en-US"/>
        </w:rPr>
        <w:t xml:space="preserve"> - ניסיון ו</w:t>
      </w:r>
      <w:r w:rsidR="00ED2983">
        <w:rPr>
          <w:rFonts w:ascii="David" w:hAnsi="David" w:hint="cs"/>
          <w:b/>
          <w:bCs/>
          <w:sz w:val="32"/>
          <w:szCs w:val="32"/>
          <w:u w:val="single"/>
          <w:rtl/>
          <w:lang w:eastAsia="en-US"/>
        </w:rPr>
        <w:t>רשימת לקוחות</w:t>
      </w:r>
      <w:bookmarkEnd w:id="791"/>
      <w:r w:rsidR="00ED2983">
        <w:rPr>
          <w:rFonts w:ascii="David" w:hAnsi="David" w:hint="cs"/>
          <w:b/>
          <w:bCs/>
          <w:sz w:val="32"/>
          <w:szCs w:val="32"/>
          <w:u w:val="single"/>
          <w:rtl/>
          <w:lang w:eastAsia="en-US"/>
        </w:rPr>
        <w:t xml:space="preserve"> </w:t>
      </w:r>
    </w:p>
    <w:p w14:paraId="64B5922A" w14:textId="3D67770B" w:rsidR="00C86841" w:rsidRDefault="00C86841" w:rsidP="000A1766">
      <w:pPr>
        <w:rPr>
          <w:b/>
          <w:bCs/>
          <w:rtl/>
        </w:rPr>
      </w:pPr>
      <w:bookmarkStart w:id="792" w:name="_Toc173912164"/>
      <w:r w:rsidRPr="000A1766">
        <w:rPr>
          <w:b/>
          <w:bCs/>
          <w:rtl/>
        </w:rPr>
        <w:t>ניסיון ו</w:t>
      </w:r>
      <w:r w:rsidR="00993237">
        <w:rPr>
          <w:rFonts w:hint="cs"/>
          <w:b/>
          <w:bCs/>
          <w:rtl/>
        </w:rPr>
        <w:t xml:space="preserve">רשימת לקוחות </w:t>
      </w:r>
      <w:bookmarkEnd w:id="792"/>
    </w:p>
    <w:p w14:paraId="5F49D22C" w14:textId="77777777" w:rsidR="000A1766" w:rsidRPr="000A1766" w:rsidRDefault="000A1766" w:rsidP="000A1766">
      <w:pPr>
        <w:rPr>
          <w:b/>
          <w:bCs/>
        </w:rPr>
      </w:pPr>
    </w:p>
    <w:p w14:paraId="41104854" w14:textId="3FB9C9C3" w:rsidR="009C6256" w:rsidRPr="004B1C51" w:rsidRDefault="00C86841" w:rsidP="004B1C51">
      <w:pPr>
        <w:spacing w:after="240" w:line="360" w:lineRule="auto"/>
        <w:rPr>
          <w:rFonts w:ascii="David" w:eastAsia="David" w:hAnsi="David"/>
          <w:sz w:val="24"/>
          <w:szCs w:val="24"/>
          <w:rtl/>
        </w:rPr>
      </w:pPr>
      <w:bookmarkStart w:id="793" w:name="html_TavchinTnay1"/>
      <w:bookmarkStart w:id="794" w:name="show_TavchinHtmlTnay1"/>
      <w:r w:rsidRPr="004B1C51">
        <w:rPr>
          <w:rFonts w:ascii="David" w:eastAsia="David" w:hAnsi="David"/>
          <w:sz w:val="24"/>
          <w:szCs w:val="24"/>
          <w:rtl/>
        </w:rPr>
        <w:t>לצורך הוכחת עמידה בתנאי יש למלא את הטבלה הבאה:</w:t>
      </w:r>
      <w:bookmarkStart w:id="795" w:name="_Toc411431107"/>
      <w:bookmarkStart w:id="796" w:name="_Toc411431731"/>
    </w:p>
    <w:p w14:paraId="565B1E10" w14:textId="6782FFD4" w:rsidR="00C86841" w:rsidRPr="004B1C51" w:rsidRDefault="00C86841" w:rsidP="004B1C51">
      <w:pPr>
        <w:spacing w:after="240" w:line="360" w:lineRule="auto"/>
        <w:rPr>
          <w:rFonts w:ascii="David" w:hAnsi="David"/>
          <w:sz w:val="24"/>
          <w:szCs w:val="24"/>
          <w:rtl/>
        </w:rPr>
      </w:pPr>
      <w:r w:rsidRPr="004B1C51">
        <w:rPr>
          <w:rFonts w:ascii="David" w:hAnsi="David"/>
          <w:sz w:val="24"/>
          <w:szCs w:val="24"/>
          <w:rtl/>
        </w:rPr>
        <w:t xml:space="preserve">ניסיון </w:t>
      </w:r>
      <w:r w:rsidR="00ED2983" w:rsidRPr="004B1C51">
        <w:rPr>
          <w:rFonts w:ascii="David" w:hAnsi="David"/>
          <w:sz w:val="24"/>
          <w:szCs w:val="24"/>
          <w:rtl/>
        </w:rPr>
        <w:t>ו</w:t>
      </w:r>
      <w:r w:rsidR="00ED2983">
        <w:rPr>
          <w:rFonts w:ascii="David" w:hAnsi="David" w:hint="cs"/>
          <w:sz w:val="24"/>
          <w:szCs w:val="24"/>
          <w:rtl/>
        </w:rPr>
        <w:t>רשימת לקוחות</w:t>
      </w:r>
      <w:r w:rsidR="00ED2983" w:rsidRPr="004B1C51">
        <w:rPr>
          <w:rFonts w:ascii="David" w:hAnsi="David"/>
          <w:sz w:val="24"/>
          <w:szCs w:val="24"/>
          <w:rtl/>
        </w:rPr>
        <w:t xml:space="preserve"> </w:t>
      </w:r>
      <w:r w:rsidRPr="004B1C51">
        <w:rPr>
          <w:rFonts w:ascii="David" w:hAnsi="David"/>
          <w:sz w:val="24"/>
          <w:szCs w:val="24"/>
          <w:rtl/>
        </w:rPr>
        <w:t>לתחום- ______________[יש למלא את התחום הרלוונטי]</w:t>
      </w:r>
      <w:bookmarkEnd w:id="795"/>
      <w:bookmarkEnd w:id="796"/>
    </w:p>
    <w:p w14:paraId="009D2FB2" w14:textId="77777777" w:rsidR="00C86841" w:rsidRPr="004B1C51" w:rsidRDefault="00C86841" w:rsidP="004B1C51">
      <w:pPr>
        <w:tabs>
          <w:tab w:val="right" w:pos="3"/>
          <w:tab w:val="right" w:pos="145"/>
          <w:tab w:val="left" w:pos="1200"/>
          <w:tab w:val="right" w:pos="7800"/>
        </w:tabs>
        <w:spacing w:line="360" w:lineRule="auto"/>
        <w:rPr>
          <w:rFonts w:ascii="David" w:hAnsi="David"/>
          <w:sz w:val="24"/>
          <w:szCs w:val="24"/>
          <w:rtl/>
        </w:rPr>
      </w:pPr>
      <w:r w:rsidRPr="004B1C51">
        <w:rPr>
          <w:rFonts w:ascii="David" w:hAnsi="David"/>
          <w:sz w:val="24"/>
          <w:szCs w:val="24"/>
          <w:rtl/>
        </w:rPr>
        <w:t xml:space="preserve">יש לפרט את הניסיון </w:t>
      </w:r>
      <w:r w:rsidRPr="004B1C51">
        <w:rPr>
          <w:rFonts w:ascii="David" w:hAnsi="David"/>
          <w:b/>
          <w:bCs/>
          <w:sz w:val="24"/>
          <w:szCs w:val="24"/>
          <w:rtl/>
        </w:rPr>
        <w:t>בתחום זה</w:t>
      </w:r>
      <w:r w:rsidRPr="004B1C51">
        <w:rPr>
          <w:rFonts w:ascii="David" w:hAnsi="David"/>
          <w:sz w:val="24"/>
          <w:szCs w:val="24"/>
          <w:rtl/>
        </w:rPr>
        <w:t>, עפ"י הנדרש במסמכי המכרז.</w:t>
      </w:r>
    </w:p>
    <w:p w14:paraId="293B7803" w14:textId="77777777" w:rsidR="00C86841" w:rsidRPr="004B1C51" w:rsidRDefault="00C86841" w:rsidP="004B1C51">
      <w:pPr>
        <w:tabs>
          <w:tab w:val="right" w:pos="3"/>
          <w:tab w:val="right" w:pos="145"/>
          <w:tab w:val="left" w:pos="1200"/>
          <w:tab w:val="right" w:pos="7800"/>
        </w:tabs>
        <w:spacing w:line="360" w:lineRule="auto"/>
        <w:rPr>
          <w:rFonts w:ascii="David" w:hAnsi="David"/>
          <w:b/>
          <w:bCs/>
          <w:sz w:val="24"/>
          <w:szCs w:val="24"/>
          <w:u w:val="single"/>
          <w:rtl/>
        </w:rPr>
      </w:pPr>
    </w:p>
    <w:p w14:paraId="6977D558" w14:textId="77777777" w:rsidR="00C86841" w:rsidRPr="004B1C51" w:rsidRDefault="00C86841" w:rsidP="004B1C51">
      <w:pPr>
        <w:tabs>
          <w:tab w:val="right" w:pos="3"/>
          <w:tab w:val="right" w:pos="145"/>
          <w:tab w:val="left" w:pos="1200"/>
          <w:tab w:val="right" w:pos="7800"/>
        </w:tabs>
        <w:spacing w:line="360" w:lineRule="auto"/>
        <w:rPr>
          <w:rFonts w:ascii="David" w:hAnsi="David"/>
          <w:b/>
          <w:bCs/>
          <w:sz w:val="24"/>
          <w:szCs w:val="24"/>
          <w:u w:val="single"/>
          <w:rtl/>
        </w:rPr>
      </w:pPr>
      <w:r w:rsidRPr="004B1C51">
        <w:rPr>
          <w:rFonts w:ascii="David" w:hAnsi="David"/>
          <w:b/>
          <w:bCs/>
          <w:sz w:val="24"/>
          <w:szCs w:val="24"/>
          <w:u w:val="single"/>
          <w:rtl/>
        </w:rPr>
        <w:t xml:space="preserve">טופס זה ימולא בנפרד עבור המציע, עבור מנהל הצוות ועבור כל חבר בצוות. </w:t>
      </w:r>
    </w:p>
    <w:p w14:paraId="35407689" w14:textId="77777777" w:rsidR="00C86841" w:rsidRPr="004B1C51" w:rsidRDefault="00C86841" w:rsidP="004B1C51">
      <w:pPr>
        <w:tabs>
          <w:tab w:val="right" w:pos="3"/>
          <w:tab w:val="right" w:pos="145"/>
          <w:tab w:val="left" w:pos="1200"/>
          <w:tab w:val="right" w:pos="7800"/>
        </w:tabs>
        <w:spacing w:line="360" w:lineRule="auto"/>
        <w:rPr>
          <w:rFonts w:ascii="David" w:hAnsi="David"/>
          <w:b/>
          <w:bCs/>
          <w:sz w:val="24"/>
          <w:szCs w:val="24"/>
          <w:u w:val="single"/>
          <w:rtl/>
        </w:rPr>
      </w:pPr>
    </w:p>
    <w:p w14:paraId="05103499" w14:textId="0477027C" w:rsidR="00C86841" w:rsidRPr="004B1C51" w:rsidRDefault="00C86841" w:rsidP="004B1C51">
      <w:pPr>
        <w:tabs>
          <w:tab w:val="right" w:pos="3"/>
          <w:tab w:val="right" w:pos="145"/>
          <w:tab w:val="left" w:pos="1200"/>
          <w:tab w:val="right" w:pos="7800"/>
        </w:tabs>
        <w:spacing w:line="360" w:lineRule="auto"/>
        <w:rPr>
          <w:rFonts w:ascii="David" w:hAnsi="David"/>
          <w:b/>
          <w:bCs/>
          <w:sz w:val="24"/>
          <w:szCs w:val="24"/>
          <w:rtl/>
        </w:rPr>
      </w:pPr>
      <w:r w:rsidRPr="004B1C51">
        <w:rPr>
          <w:rFonts w:ascii="David" w:hAnsi="David"/>
          <w:b/>
          <w:bCs/>
          <w:sz w:val="24"/>
          <w:szCs w:val="24"/>
          <w:rtl/>
        </w:rPr>
        <w:t xml:space="preserve">המציע ימלא את נספח זה עפ"י ההנחיות לעיל לכל תחום בנפרד ולפי סוגי השירותים שכלולים בסל אליו הגיש הצעתו </w:t>
      </w:r>
    </w:p>
    <w:p w14:paraId="64A700CC" w14:textId="7EA38003" w:rsidR="00A91827" w:rsidRPr="004B1C51" w:rsidRDefault="00A91827" w:rsidP="004B1C51">
      <w:pPr>
        <w:tabs>
          <w:tab w:val="right" w:pos="3"/>
          <w:tab w:val="right" w:pos="145"/>
          <w:tab w:val="left" w:pos="1200"/>
          <w:tab w:val="right" w:pos="7800"/>
        </w:tabs>
        <w:spacing w:line="360" w:lineRule="auto"/>
        <w:rPr>
          <w:rFonts w:ascii="David" w:hAnsi="David"/>
          <w:b/>
          <w:bCs/>
          <w:sz w:val="24"/>
          <w:szCs w:val="24"/>
          <w:rtl/>
        </w:rPr>
      </w:pPr>
    </w:p>
    <w:p w14:paraId="6172FA69" w14:textId="166A9BA9" w:rsidR="00A91827" w:rsidRPr="004B1C51" w:rsidRDefault="00A91827" w:rsidP="004B1C51">
      <w:pPr>
        <w:tabs>
          <w:tab w:val="right" w:pos="3"/>
          <w:tab w:val="right" w:pos="145"/>
          <w:tab w:val="left" w:pos="1200"/>
          <w:tab w:val="right" w:pos="7800"/>
        </w:tabs>
        <w:spacing w:line="360" w:lineRule="auto"/>
        <w:rPr>
          <w:rFonts w:ascii="David" w:hAnsi="David"/>
          <w:b/>
          <w:bCs/>
          <w:sz w:val="24"/>
          <w:szCs w:val="24"/>
          <w:u w:val="single"/>
          <w:rtl/>
        </w:rPr>
      </w:pPr>
      <w:r w:rsidRPr="004B1C51">
        <w:rPr>
          <w:rFonts w:ascii="David" w:hAnsi="David"/>
          <w:b/>
          <w:bCs/>
          <w:noProof/>
          <w:sz w:val="24"/>
          <w:szCs w:val="24"/>
          <w:rtl/>
          <w:lang w:eastAsia="en-US"/>
        </w:rPr>
        <mc:AlternateContent>
          <mc:Choice Requires="wps">
            <w:drawing>
              <wp:anchor distT="0" distB="0" distL="114300" distR="114300" simplePos="0" relativeHeight="251685888" behindDoc="0" locked="0" layoutInCell="1" allowOverlap="1" wp14:anchorId="12E26EAD" wp14:editId="71510337">
                <wp:simplePos x="0" y="0"/>
                <wp:positionH relativeFrom="column">
                  <wp:posOffset>1976755</wp:posOffset>
                </wp:positionH>
                <wp:positionV relativeFrom="paragraph">
                  <wp:posOffset>140335</wp:posOffset>
                </wp:positionV>
                <wp:extent cx="3459480" cy="7620"/>
                <wp:effectExtent l="0" t="0" r="26670" b="30480"/>
                <wp:wrapNone/>
                <wp:docPr id="24" name="מחבר ישר 24"/>
                <wp:cNvGraphicFramePr/>
                <a:graphic xmlns:a="http://schemas.openxmlformats.org/drawingml/2006/main">
                  <a:graphicData uri="http://schemas.microsoft.com/office/word/2010/wordprocessingShape">
                    <wps:wsp>
                      <wps:cNvCnPr/>
                      <wps:spPr>
                        <a:xfrm flipV="1">
                          <a:off x="0" y="0"/>
                          <a:ext cx="3459480" cy="76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29B6360" id="מחבר ישר 24" o:spid="_x0000_s1026" style="position:absolute;left:0;text-align:left;flip:y;z-index:251685888;visibility:visible;mso-wrap-style:square;mso-wrap-distance-left:9pt;mso-wrap-distance-top:0;mso-wrap-distance-right:9pt;mso-wrap-distance-bottom:0;mso-position-horizontal:absolute;mso-position-horizontal-relative:text;mso-position-vertical:absolute;mso-position-vertical-relative:text" from="155.65pt,11.05pt" to="428.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" strokecolor="#4579b8 [3044]"/>
            </w:pict>
          </mc:Fallback>
        </mc:AlternateContent>
      </w:r>
      <w:r w:rsidRPr="004B1C51">
        <w:rPr>
          <w:rFonts w:ascii="David" w:hAnsi="David"/>
          <w:b/>
          <w:bCs/>
          <w:sz w:val="24"/>
          <w:szCs w:val="24"/>
          <w:rtl/>
        </w:rPr>
        <w:t xml:space="preserve">שם הסל </w:t>
      </w:r>
      <w:r w:rsidRPr="004B1C51">
        <w:rPr>
          <w:rFonts w:ascii="David" w:hAnsi="David"/>
          <w:b/>
          <w:bCs/>
          <w:sz w:val="24"/>
          <w:szCs w:val="24"/>
          <w:u w:val="single"/>
          <w:rtl/>
        </w:rPr>
        <w:t xml:space="preserve">   </w:t>
      </w: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6841" w:rsidRPr="00F42C9E" w14:paraId="5F5455E3" w14:textId="77777777" w:rsidTr="00C86841">
        <w:tc>
          <w:tcPr>
            <w:tcW w:w="2739" w:type="dxa"/>
            <w:shd w:val="pct10" w:color="auto" w:fill="auto"/>
          </w:tcPr>
          <w:p w14:paraId="59BE885A" w14:textId="77777777" w:rsidR="00C86841" w:rsidRPr="00F42C9E" w:rsidRDefault="00C86841" w:rsidP="004B1C51">
            <w:pPr>
              <w:tabs>
                <w:tab w:val="right" w:pos="-5176"/>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הגוף המזמין</w:t>
            </w:r>
          </w:p>
        </w:tc>
        <w:tc>
          <w:tcPr>
            <w:tcW w:w="2960" w:type="dxa"/>
            <w:shd w:val="pct10" w:color="auto" w:fill="auto"/>
          </w:tcPr>
          <w:p w14:paraId="7D81DC6D" w14:textId="279D525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איש הקשר</w:t>
            </w:r>
          </w:p>
        </w:tc>
        <w:tc>
          <w:tcPr>
            <w:tcW w:w="2960" w:type="dxa"/>
            <w:shd w:val="pct10" w:color="auto" w:fill="auto"/>
          </w:tcPr>
          <w:p w14:paraId="79F24BD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טלפון + נייד</w:t>
            </w:r>
          </w:p>
        </w:tc>
      </w:tr>
      <w:tr w:rsidR="00C86841" w:rsidRPr="00F42C9E" w14:paraId="3159941C" w14:textId="77777777" w:rsidTr="00C86841">
        <w:tc>
          <w:tcPr>
            <w:tcW w:w="2739" w:type="dxa"/>
            <w:tcBorders>
              <w:bottom w:val="nil"/>
            </w:tcBorders>
          </w:tcPr>
          <w:p w14:paraId="416FDD20"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p w14:paraId="7B82F188"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6978F79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60BF98E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7BAD6AEB" w14:textId="77777777" w:rsidTr="00C86841">
        <w:tc>
          <w:tcPr>
            <w:tcW w:w="2739" w:type="dxa"/>
            <w:shd w:val="pct10" w:color="auto" w:fill="auto"/>
          </w:tcPr>
          <w:p w14:paraId="5493C6D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Pr>
            </w:pPr>
            <w:r w:rsidRPr="00F42C9E">
              <w:rPr>
                <w:rFonts w:ascii="David" w:hAnsi="David"/>
                <w:b/>
                <w:bCs/>
                <w:sz w:val="24"/>
                <w:szCs w:val="24"/>
              </w:rPr>
              <w:t>e-mail</w:t>
            </w:r>
          </w:p>
        </w:tc>
        <w:tc>
          <w:tcPr>
            <w:tcW w:w="2960" w:type="dxa"/>
            <w:shd w:val="pct10" w:color="auto" w:fill="auto"/>
          </w:tcPr>
          <w:p w14:paraId="4441248A"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התחלת ההתקשרות</w:t>
            </w:r>
          </w:p>
        </w:tc>
        <w:tc>
          <w:tcPr>
            <w:tcW w:w="2960" w:type="dxa"/>
            <w:shd w:val="pct10" w:color="auto" w:fill="auto"/>
          </w:tcPr>
          <w:p w14:paraId="12239F9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סיום ההתקשרות</w:t>
            </w:r>
          </w:p>
        </w:tc>
      </w:tr>
      <w:tr w:rsidR="00C86841" w:rsidRPr="00F42C9E" w14:paraId="0C8F2BED" w14:textId="77777777" w:rsidTr="00C86841">
        <w:tc>
          <w:tcPr>
            <w:tcW w:w="2739" w:type="dxa"/>
            <w:tcBorders>
              <w:bottom w:val="single" w:sz="6" w:space="0" w:color="000000"/>
            </w:tcBorders>
            <w:shd w:val="clear" w:color="auto" w:fill="auto"/>
          </w:tcPr>
          <w:p w14:paraId="46EBB32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5B43D945"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54F3159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r>
    </w:tbl>
    <w:p w14:paraId="6B94EB2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C86841" w:rsidRPr="00F42C9E" w14:paraId="01DE4C1B" w14:textId="77777777" w:rsidTr="00C86841">
        <w:tc>
          <w:tcPr>
            <w:tcW w:w="4162" w:type="dxa"/>
            <w:tcBorders>
              <w:bottom w:val="single" w:sz="6" w:space="0" w:color="000000"/>
            </w:tcBorders>
            <w:shd w:val="pct10" w:color="auto" w:fill="auto"/>
          </w:tcPr>
          <w:p w14:paraId="4B0F138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נושא הפרויקט</w:t>
            </w:r>
          </w:p>
        </w:tc>
        <w:tc>
          <w:tcPr>
            <w:tcW w:w="4497" w:type="dxa"/>
            <w:shd w:val="pct10" w:color="auto" w:fill="auto"/>
          </w:tcPr>
          <w:p w14:paraId="1C6C4D4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היקף השעות</w:t>
            </w:r>
          </w:p>
        </w:tc>
      </w:tr>
      <w:tr w:rsidR="00C86841" w:rsidRPr="00F42C9E" w14:paraId="77FDC572" w14:textId="77777777" w:rsidTr="00C86841">
        <w:tc>
          <w:tcPr>
            <w:tcW w:w="4162" w:type="dxa"/>
          </w:tcPr>
          <w:p w14:paraId="481A6613"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37CABE9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3B76C43C" w14:textId="77777777" w:rsidTr="00C86841">
        <w:tc>
          <w:tcPr>
            <w:tcW w:w="4162" w:type="dxa"/>
          </w:tcPr>
          <w:p w14:paraId="5D8CA185"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771D55F0"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485622CA" w14:textId="77777777" w:rsidTr="00C86841">
        <w:tc>
          <w:tcPr>
            <w:tcW w:w="4162" w:type="dxa"/>
          </w:tcPr>
          <w:p w14:paraId="565308F0"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4A8AC28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62320646" w14:textId="77777777" w:rsidTr="00C86841">
        <w:tc>
          <w:tcPr>
            <w:tcW w:w="4162" w:type="dxa"/>
          </w:tcPr>
          <w:p w14:paraId="2B81867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23111A7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bl>
    <w:p w14:paraId="3427959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i/>
          <w:iCs/>
          <w:sz w:val="24"/>
          <w:szCs w:val="24"/>
          <w:rtl/>
        </w:rPr>
      </w:pPr>
    </w:p>
    <w:tbl>
      <w:tblPr>
        <w:tblpPr w:leftFromText="180" w:rightFromText="180" w:vertAnchor="text" w:horzAnchor="margin" w:tblpXSpec="center" w:tblpY="59"/>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6841" w:rsidRPr="00F42C9E" w14:paraId="03512558" w14:textId="77777777" w:rsidTr="00C86841">
        <w:tc>
          <w:tcPr>
            <w:tcW w:w="2739" w:type="dxa"/>
            <w:shd w:val="pct10" w:color="auto" w:fill="auto"/>
          </w:tcPr>
          <w:p w14:paraId="6DA31D8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הגוף המזמין</w:t>
            </w:r>
          </w:p>
        </w:tc>
        <w:tc>
          <w:tcPr>
            <w:tcW w:w="2960" w:type="dxa"/>
            <w:shd w:val="pct10" w:color="auto" w:fill="auto"/>
          </w:tcPr>
          <w:p w14:paraId="25B14D37" w14:textId="596CA3C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איש הקשר</w:t>
            </w:r>
          </w:p>
        </w:tc>
        <w:tc>
          <w:tcPr>
            <w:tcW w:w="2960" w:type="dxa"/>
            <w:shd w:val="pct10" w:color="auto" w:fill="auto"/>
          </w:tcPr>
          <w:p w14:paraId="1DEC0A3A"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טלפון + נייד</w:t>
            </w:r>
          </w:p>
        </w:tc>
      </w:tr>
      <w:tr w:rsidR="00C86841" w:rsidRPr="00F42C9E" w14:paraId="69F9FB69" w14:textId="77777777" w:rsidTr="00C86841">
        <w:tc>
          <w:tcPr>
            <w:tcW w:w="2739" w:type="dxa"/>
            <w:tcBorders>
              <w:bottom w:val="nil"/>
            </w:tcBorders>
          </w:tcPr>
          <w:p w14:paraId="5B12656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p w14:paraId="6BC80DD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74C896A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4E49381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08C6BB08" w14:textId="77777777" w:rsidTr="00C86841">
        <w:tc>
          <w:tcPr>
            <w:tcW w:w="2739" w:type="dxa"/>
            <w:shd w:val="pct10" w:color="auto" w:fill="auto"/>
          </w:tcPr>
          <w:p w14:paraId="362ECD4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Pr>
            </w:pPr>
            <w:r w:rsidRPr="00F42C9E">
              <w:rPr>
                <w:rFonts w:ascii="David" w:hAnsi="David"/>
                <w:b/>
                <w:bCs/>
                <w:sz w:val="24"/>
                <w:szCs w:val="24"/>
              </w:rPr>
              <w:t>e-mail</w:t>
            </w:r>
          </w:p>
        </w:tc>
        <w:tc>
          <w:tcPr>
            <w:tcW w:w="2960" w:type="dxa"/>
            <w:shd w:val="pct10" w:color="auto" w:fill="auto"/>
          </w:tcPr>
          <w:p w14:paraId="3C86DAD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התחלת ההתקשרות</w:t>
            </w:r>
          </w:p>
        </w:tc>
        <w:tc>
          <w:tcPr>
            <w:tcW w:w="2960" w:type="dxa"/>
            <w:shd w:val="pct10" w:color="auto" w:fill="auto"/>
          </w:tcPr>
          <w:p w14:paraId="1C872C9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סיום ההתקשרות</w:t>
            </w:r>
          </w:p>
        </w:tc>
      </w:tr>
      <w:tr w:rsidR="00C86841" w:rsidRPr="00F42C9E" w14:paraId="205C148B" w14:textId="77777777" w:rsidTr="00C86841">
        <w:tc>
          <w:tcPr>
            <w:tcW w:w="2739" w:type="dxa"/>
            <w:tcBorders>
              <w:bottom w:val="single" w:sz="6" w:space="0" w:color="000000"/>
            </w:tcBorders>
            <w:shd w:val="clear" w:color="auto" w:fill="auto"/>
          </w:tcPr>
          <w:p w14:paraId="4B01E664"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22F064E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7B5C55F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r>
    </w:tbl>
    <w:p w14:paraId="078CEA8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i/>
          <w:iCs/>
          <w:sz w:val="24"/>
          <w:szCs w:val="24"/>
          <w:rtl/>
        </w:rPr>
      </w:pPr>
    </w:p>
    <w:tbl>
      <w:tblPr>
        <w:tblpPr w:leftFromText="180" w:rightFromText="180" w:vertAnchor="text" w:horzAnchor="margin" w:tblpXSpec="center" w:tblpY="15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C86841" w:rsidRPr="00F42C9E" w14:paraId="07229232" w14:textId="77777777" w:rsidTr="00C86841">
        <w:tc>
          <w:tcPr>
            <w:tcW w:w="4162" w:type="dxa"/>
            <w:tcBorders>
              <w:bottom w:val="single" w:sz="6" w:space="0" w:color="000000"/>
            </w:tcBorders>
            <w:shd w:val="pct10" w:color="auto" w:fill="auto"/>
          </w:tcPr>
          <w:p w14:paraId="440EAC5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נושא הפרויקט</w:t>
            </w:r>
          </w:p>
        </w:tc>
        <w:tc>
          <w:tcPr>
            <w:tcW w:w="4497" w:type="dxa"/>
            <w:shd w:val="pct10" w:color="auto" w:fill="auto"/>
          </w:tcPr>
          <w:p w14:paraId="01F74BC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היקף השעות</w:t>
            </w:r>
          </w:p>
        </w:tc>
      </w:tr>
      <w:tr w:rsidR="00C86841" w:rsidRPr="00F42C9E" w14:paraId="5F2E9EDD" w14:textId="77777777" w:rsidTr="00C86841">
        <w:tc>
          <w:tcPr>
            <w:tcW w:w="4162" w:type="dxa"/>
          </w:tcPr>
          <w:p w14:paraId="544F428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7FB85F58"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6D8C3482" w14:textId="77777777" w:rsidTr="00C86841">
        <w:tc>
          <w:tcPr>
            <w:tcW w:w="4162" w:type="dxa"/>
          </w:tcPr>
          <w:p w14:paraId="1A9173B5"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59109E0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43DADDAF" w14:textId="77777777" w:rsidTr="00C86841">
        <w:tc>
          <w:tcPr>
            <w:tcW w:w="4162" w:type="dxa"/>
          </w:tcPr>
          <w:p w14:paraId="36C74C9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16D3511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4C847C53" w14:textId="77777777" w:rsidTr="00C86841">
        <w:tc>
          <w:tcPr>
            <w:tcW w:w="4162" w:type="dxa"/>
          </w:tcPr>
          <w:p w14:paraId="3E7765D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058B4FE3"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bl>
    <w:p w14:paraId="61A86D9D" w14:textId="2696DE9C" w:rsidR="00C86841" w:rsidRPr="00F42C9E" w:rsidRDefault="00C86841" w:rsidP="004B1C51">
      <w:pPr>
        <w:tabs>
          <w:tab w:val="right" w:pos="3"/>
          <w:tab w:val="right" w:pos="145"/>
          <w:tab w:val="left" w:pos="1200"/>
          <w:tab w:val="right" w:pos="7800"/>
        </w:tabs>
        <w:spacing w:line="360" w:lineRule="auto"/>
        <w:rPr>
          <w:rFonts w:ascii="David" w:hAnsi="David"/>
          <w:sz w:val="24"/>
          <w:szCs w:val="24"/>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6841" w:rsidRPr="00F42C9E" w14:paraId="77A40D15" w14:textId="77777777" w:rsidTr="00C86841">
        <w:tc>
          <w:tcPr>
            <w:tcW w:w="2739" w:type="dxa"/>
            <w:shd w:val="pct10" w:color="auto" w:fill="auto"/>
          </w:tcPr>
          <w:p w14:paraId="4062E450" w14:textId="77777777" w:rsidR="00C86841" w:rsidRPr="00F42C9E" w:rsidRDefault="00C86841" w:rsidP="004B1C51">
            <w:pPr>
              <w:tabs>
                <w:tab w:val="right" w:pos="-5176"/>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הגוף המזמין</w:t>
            </w:r>
          </w:p>
        </w:tc>
        <w:tc>
          <w:tcPr>
            <w:tcW w:w="2960" w:type="dxa"/>
            <w:shd w:val="pct10" w:color="auto" w:fill="auto"/>
          </w:tcPr>
          <w:p w14:paraId="2CDDA429" w14:textId="37D3F0C5"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איש הקשר</w:t>
            </w:r>
          </w:p>
        </w:tc>
        <w:tc>
          <w:tcPr>
            <w:tcW w:w="2960" w:type="dxa"/>
            <w:shd w:val="pct10" w:color="auto" w:fill="auto"/>
          </w:tcPr>
          <w:p w14:paraId="4DEF7D3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טלפון + נייד</w:t>
            </w:r>
          </w:p>
        </w:tc>
      </w:tr>
      <w:tr w:rsidR="00C86841" w:rsidRPr="00F42C9E" w14:paraId="73B8BA92" w14:textId="77777777" w:rsidTr="00C86841">
        <w:tc>
          <w:tcPr>
            <w:tcW w:w="2739" w:type="dxa"/>
            <w:tcBorders>
              <w:bottom w:val="nil"/>
            </w:tcBorders>
          </w:tcPr>
          <w:p w14:paraId="6B96D7D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p w14:paraId="14E40F3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0C290B1A"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1D9B8E8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5E723F2F" w14:textId="77777777" w:rsidTr="00C86841">
        <w:tc>
          <w:tcPr>
            <w:tcW w:w="2739" w:type="dxa"/>
            <w:shd w:val="pct10" w:color="auto" w:fill="auto"/>
          </w:tcPr>
          <w:p w14:paraId="10DA5CD7"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Pr>
            </w:pPr>
            <w:r w:rsidRPr="00F42C9E">
              <w:rPr>
                <w:rFonts w:ascii="David" w:hAnsi="David"/>
                <w:b/>
                <w:bCs/>
                <w:sz w:val="24"/>
                <w:szCs w:val="24"/>
              </w:rPr>
              <w:t>e-mail</w:t>
            </w:r>
          </w:p>
        </w:tc>
        <w:tc>
          <w:tcPr>
            <w:tcW w:w="2960" w:type="dxa"/>
            <w:shd w:val="pct10" w:color="auto" w:fill="auto"/>
          </w:tcPr>
          <w:p w14:paraId="242869D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התחלת ההתקשרות</w:t>
            </w:r>
          </w:p>
        </w:tc>
        <w:tc>
          <w:tcPr>
            <w:tcW w:w="2960" w:type="dxa"/>
            <w:shd w:val="pct10" w:color="auto" w:fill="auto"/>
          </w:tcPr>
          <w:p w14:paraId="3D72213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סיום ההתקשרות</w:t>
            </w:r>
          </w:p>
        </w:tc>
      </w:tr>
      <w:tr w:rsidR="00C86841" w:rsidRPr="00F42C9E" w14:paraId="071CCB7D" w14:textId="77777777" w:rsidTr="00C86841">
        <w:tc>
          <w:tcPr>
            <w:tcW w:w="2739" w:type="dxa"/>
            <w:tcBorders>
              <w:bottom w:val="single" w:sz="6" w:space="0" w:color="000000"/>
            </w:tcBorders>
            <w:shd w:val="clear" w:color="auto" w:fill="auto"/>
          </w:tcPr>
          <w:p w14:paraId="5FEECAF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66EE0860"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54C43B1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r>
    </w:tbl>
    <w:tbl>
      <w:tblPr>
        <w:tblpPr w:leftFromText="180" w:rightFromText="180" w:vertAnchor="page" w:horzAnchor="margin" w:tblpXSpec="center" w:tblpY="3249"/>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C86841" w:rsidRPr="00F42C9E" w14:paraId="17777482" w14:textId="77777777" w:rsidTr="00C86841">
        <w:tc>
          <w:tcPr>
            <w:tcW w:w="4162" w:type="dxa"/>
            <w:tcBorders>
              <w:bottom w:val="single" w:sz="6" w:space="0" w:color="000000"/>
            </w:tcBorders>
            <w:shd w:val="pct10" w:color="auto" w:fill="auto"/>
          </w:tcPr>
          <w:p w14:paraId="76B728D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נושא הפרויקט</w:t>
            </w:r>
          </w:p>
        </w:tc>
        <w:tc>
          <w:tcPr>
            <w:tcW w:w="4497" w:type="dxa"/>
            <w:shd w:val="pct10" w:color="auto" w:fill="auto"/>
          </w:tcPr>
          <w:p w14:paraId="6BA797C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היקף השעות</w:t>
            </w:r>
          </w:p>
        </w:tc>
      </w:tr>
      <w:tr w:rsidR="00C86841" w:rsidRPr="00F42C9E" w14:paraId="1CBD5B85" w14:textId="77777777" w:rsidTr="00C86841">
        <w:tc>
          <w:tcPr>
            <w:tcW w:w="4162" w:type="dxa"/>
          </w:tcPr>
          <w:p w14:paraId="5CBD5B64"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6768060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7A0C06CA" w14:textId="77777777" w:rsidTr="00C86841">
        <w:tc>
          <w:tcPr>
            <w:tcW w:w="4162" w:type="dxa"/>
          </w:tcPr>
          <w:p w14:paraId="276CD0A3"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148CD675"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1592A80D" w14:textId="77777777" w:rsidTr="00C86841">
        <w:tc>
          <w:tcPr>
            <w:tcW w:w="4162" w:type="dxa"/>
          </w:tcPr>
          <w:p w14:paraId="3A6D6DB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1317DD54"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bl>
    <w:p w14:paraId="58E402DD" w14:textId="77777777" w:rsidR="00C86841" w:rsidRPr="00F42C9E" w:rsidRDefault="00C86841" w:rsidP="004B1C51">
      <w:pPr>
        <w:tabs>
          <w:tab w:val="right" w:pos="3"/>
          <w:tab w:val="right" w:pos="145"/>
          <w:tab w:val="left" w:pos="1200"/>
          <w:tab w:val="right" w:pos="7800"/>
        </w:tabs>
        <w:spacing w:line="360" w:lineRule="auto"/>
        <w:rPr>
          <w:rFonts w:ascii="David" w:hAnsi="David"/>
          <w:b/>
          <w:bCs/>
          <w:sz w:val="24"/>
          <w:szCs w:val="24"/>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6841" w:rsidRPr="00F42C9E" w14:paraId="37A45C4A" w14:textId="77777777" w:rsidTr="00C86841">
        <w:tc>
          <w:tcPr>
            <w:tcW w:w="2739" w:type="dxa"/>
            <w:shd w:val="pct10" w:color="auto" w:fill="auto"/>
          </w:tcPr>
          <w:p w14:paraId="3E4EAE74" w14:textId="77777777" w:rsidR="00C86841" w:rsidRPr="00F42C9E" w:rsidRDefault="00C86841" w:rsidP="004B1C51">
            <w:pPr>
              <w:tabs>
                <w:tab w:val="right" w:pos="-5176"/>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הגוף המזמין</w:t>
            </w:r>
          </w:p>
        </w:tc>
        <w:tc>
          <w:tcPr>
            <w:tcW w:w="2960" w:type="dxa"/>
            <w:shd w:val="pct10" w:color="auto" w:fill="auto"/>
          </w:tcPr>
          <w:p w14:paraId="6B876DA2" w14:textId="58C8897C"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איש הקשר</w:t>
            </w:r>
          </w:p>
        </w:tc>
        <w:tc>
          <w:tcPr>
            <w:tcW w:w="2960" w:type="dxa"/>
            <w:shd w:val="pct10" w:color="auto" w:fill="auto"/>
          </w:tcPr>
          <w:p w14:paraId="4585C35B"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טלפון + נייד</w:t>
            </w:r>
          </w:p>
        </w:tc>
      </w:tr>
      <w:tr w:rsidR="009C6256" w:rsidRPr="00F42C9E" w14:paraId="4C564D38" w14:textId="77777777" w:rsidTr="00C86841">
        <w:tc>
          <w:tcPr>
            <w:tcW w:w="2739" w:type="dxa"/>
            <w:shd w:val="pct10" w:color="auto" w:fill="auto"/>
          </w:tcPr>
          <w:p w14:paraId="3A657415" w14:textId="77777777" w:rsidR="009C6256" w:rsidRPr="00F42C9E" w:rsidRDefault="009C6256" w:rsidP="004B1C51">
            <w:pPr>
              <w:tabs>
                <w:tab w:val="right" w:pos="3"/>
                <w:tab w:val="right" w:pos="145"/>
                <w:tab w:val="left" w:pos="1200"/>
                <w:tab w:val="right" w:pos="7800"/>
              </w:tabs>
              <w:spacing w:line="360" w:lineRule="auto"/>
              <w:jc w:val="center"/>
              <w:rPr>
                <w:rFonts w:ascii="David" w:hAnsi="David"/>
                <w:b/>
                <w:bCs/>
                <w:sz w:val="24"/>
                <w:szCs w:val="24"/>
              </w:rPr>
            </w:pPr>
          </w:p>
        </w:tc>
        <w:tc>
          <w:tcPr>
            <w:tcW w:w="2960" w:type="dxa"/>
            <w:shd w:val="pct10" w:color="auto" w:fill="auto"/>
          </w:tcPr>
          <w:p w14:paraId="61232411" w14:textId="77777777" w:rsidR="009C6256" w:rsidRPr="00F42C9E" w:rsidRDefault="009C6256"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pct10" w:color="auto" w:fill="auto"/>
          </w:tcPr>
          <w:p w14:paraId="1C2B833C" w14:textId="77777777" w:rsidR="009C6256" w:rsidRPr="00F42C9E" w:rsidRDefault="009C6256" w:rsidP="004B1C51">
            <w:pPr>
              <w:tabs>
                <w:tab w:val="right" w:pos="3"/>
                <w:tab w:val="right" w:pos="145"/>
                <w:tab w:val="left" w:pos="1200"/>
                <w:tab w:val="right" w:pos="7800"/>
              </w:tabs>
              <w:spacing w:line="360" w:lineRule="auto"/>
              <w:jc w:val="center"/>
              <w:rPr>
                <w:rFonts w:ascii="David" w:hAnsi="David"/>
                <w:b/>
                <w:bCs/>
                <w:sz w:val="24"/>
                <w:szCs w:val="24"/>
                <w:rtl/>
              </w:rPr>
            </w:pPr>
          </w:p>
        </w:tc>
      </w:tr>
      <w:tr w:rsidR="00C86841" w:rsidRPr="00F42C9E" w14:paraId="58B7513A" w14:textId="77777777" w:rsidTr="00C86841">
        <w:tc>
          <w:tcPr>
            <w:tcW w:w="2739" w:type="dxa"/>
            <w:shd w:val="pct10" w:color="auto" w:fill="auto"/>
          </w:tcPr>
          <w:p w14:paraId="569C2B0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Pr>
            </w:pPr>
            <w:r w:rsidRPr="00F42C9E">
              <w:rPr>
                <w:rFonts w:ascii="David" w:hAnsi="David"/>
                <w:b/>
                <w:bCs/>
                <w:sz w:val="24"/>
                <w:szCs w:val="24"/>
              </w:rPr>
              <w:t>e-mail</w:t>
            </w:r>
          </w:p>
        </w:tc>
        <w:tc>
          <w:tcPr>
            <w:tcW w:w="2960" w:type="dxa"/>
            <w:shd w:val="pct10" w:color="auto" w:fill="auto"/>
          </w:tcPr>
          <w:p w14:paraId="402AB0A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התחלת ההתקשרות</w:t>
            </w:r>
          </w:p>
        </w:tc>
        <w:tc>
          <w:tcPr>
            <w:tcW w:w="2960" w:type="dxa"/>
            <w:shd w:val="pct10" w:color="auto" w:fill="auto"/>
          </w:tcPr>
          <w:p w14:paraId="40C8216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סיום ההתקשרות</w:t>
            </w:r>
          </w:p>
        </w:tc>
      </w:tr>
      <w:tr w:rsidR="00C86841" w:rsidRPr="00F42C9E" w14:paraId="3D3DB850" w14:textId="77777777" w:rsidTr="00C86841">
        <w:tc>
          <w:tcPr>
            <w:tcW w:w="2739" w:type="dxa"/>
            <w:tcBorders>
              <w:bottom w:val="single" w:sz="6" w:space="0" w:color="000000"/>
            </w:tcBorders>
            <w:shd w:val="clear" w:color="auto" w:fill="auto"/>
          </w:tcPr>
          <w:p w14:paraId="0BB3F6D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1212392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60266D58"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r>
    </w:tbl>
    <w:p w14:paraId="03D4ABC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C86841" w:rsidRPr="00F42C9E" w14:paraId="03D8F59A" w14:textId="77777777" w:rsidTr="00C86841">
        <w:tc>
          <w:tcPr>
            <w:tcW w:w="4162" w:type="dxa"/>
            <w:tcBorders>
              <w:bottom w:val="single" w:sz="6" w:space="0" w:color="000000"/>
            </w:tcBorders>
            <w:shd w:val="pct10" w:color="auto" w:fill="auto"/>
          </w:tcPr>
          <w:p w14:paraId="10CDEB0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נושא הפרויקט</w:t>
            </w:r>
          </w:p>
        </w:tc>
        <w:tc>
          <w:tcPr>
            <w:tcW w:w="4497" w:type="dxa"/>
            <w:shd w:val="pct10" w:color="auto" w:fill="auto"/>
          </w:tcPr>
          <w:p w14:paraId="46BE0BD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היקף השעות</w:t>
            </w:r>
          </w:p>
        </w:tc>
      </w:tr>
      <w:tr w:rsidR="00C86841" w:rsidRPr="00F42C9E" w14:paraId="1A4F4652" w14:textId="77777777" w:rsidTr="00C86841">
        <w:tc>
          <w:tcPr>
            <w:tcW w:w="4162" w:type="dxa"/>
          </w:tcPr>
          <w:p w14:paraId="3552B4CA"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40EE8ACA"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12EE5794" w14:textId="77777777" w:rsidTr="00C86841">
        <w:tc>
          <w:tcPr>
            <w:tcW w:w="4162" w:type="dxa"/>
          </w:tcPr>
          <w:p w14:paraId="6E497095"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1270F83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25FB1185" w14:textId="77777777" w:rsidTr="00C86841">
        <w:tc>
          <w:tcPr>
            <w:tcW w:w="4162" w:type="dxa"/>
          </w:tcPr>
          <w:p w14:paraId="5CA2923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63CF624D"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003515FF" w14:textId="77777777" w:rsidTr="00C86841">
        <w:tc>
          <w:tcPr>
            <w:tcW w:w="4162" w:type="dxa"/>
          </w:tcPr>
          <w:p w14:paraId="2BDBE439"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2DCF2E6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bl>
    <w:p w14:paraId="0F99778F" w14:textId="77777777" w:rsidR="00C86841" w:rsidRPr="00F42C9E" w:rsidRDefault="00C86841" w:rsidP="004B1C51">
      <w:pPr>
        <w:tabs>
          <w:tab w:val="right" w:pos="3"/>
          <w:tab w:val="right" w:pos="145"/>
          <w:tab w:val="left" w:pos="1200"/>
          <w:tab w:val="right" w:pos="7800"/>
        </w:tabs>
        <w:spacing w:line="360" w:lineRule="auto"/>
        <w:rPr>
          <w:rFonts w:ascii="David" w:hAnsi="David"/>
          <w:b/>
          <w:bCs/>
          <w:i/>
          <w:iCs/>
          <w:sz w:val="24"/>
          <w:szCs w:val="24"/>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6841" w:rsidRPr="00F42C9E" w14:paraId="2509C99F" w14:textId="77777777" w:rsidTr="00C86841">
        <w:tc>
          <w:tcPr>
            <w:tcW w:w="2739" w:type="dxa"/>
            <w:shd w:val="pct10" w:color="auto" w:fill="auto"/>
          </w:tcPr>
          <w:p w14:paraId="0D8C6AF7" w14:textId="77777777" w:rsidR="00C86841" w:rsidRPr="00F42C9E" w:rsidRDefault="00C86841" w:rsidP="004B1C51">
            <w:pPr>
              <w:tabs>
                <w:tab w:val="right" w:pos="-5176"/>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הגוף המזמין</w:t>
            </w:r>
          </w:p>
        </w:tc>
        <w:tc>
          <w:tcPr>
            <w:tcW w:w="2960" w:type="dxa"/>
            <w:shd w:val="pct10" w:color="auto" w:fill="auto"/>
          </w:tcPr>
          <w:p w14:paraId="5EF0488C" w14:textId="204F44AC"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שם איש הקשר</w:t>
            </w:r>
          </w:p>
        </w:tc>
        <w:tc>
          <w:tcPr>
            <w:tcW w:w="2960" w:type="dxa"/>
            <w:shd w:val="pct10" w:color="auto" w:fill="auto"/>
          </w:tcPr>
          <w:p w14:paraId="431C0572"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טלפון + נייד</w:t>
            </w:r>
          </w:p>
        </w:tc>
      </w:tr>
      <w:tr w:rsidR="00C86841" w:rsidRPr="00F42C9E" w14:paraId="57AF587C" w14:textId="77777777" w:rsidTr="00C86841">
        <w:tc>
          <w:tcPr>
            <w:tcW w:w="2739" w:type="dxa"/>
            <w:tcBorders>
              <w:bottom w:val="nil"/>
            </w:tcBorders>
          </w:tcPr>
          <w:p w14:paraId="03889F20"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p w14:paraId="2B4D313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4B66EE37"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2960" w:type="dxa"/>
            <w:tcBorders>
              <w:bottom w:val="nil"/>
            </w:tcBorders>
          </w:tcPr>
          <w:p w14:paraId="46CD93E3"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F42C9E" w14:paraId="7CE883B5" w14:textId="77777777" w:rsidTr="00C86841">
        <w:tc>
          <w:tcPr>
            <w:tcW w:w="2739" w:type="dxa"/>
            <w:shd w:val="pct10" w:color="auto" w:fill="auto"/>
          </w:tcPr>
          <w:p w14:paraId="7CE271E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Pr>
            </w:pPr>
            <w:r w:rsidRPr="00F42C9E">
              <w:rPr>
                <w:rFonts w:ascii="David" w:hAnsi="David"/>
                <w:b/>
                <w:bCs/>
                <w:sz w:val="24"/>
                <w:szCs w:val="24"/>
              </w:rPr>
              <w:t>e-mail</w:t>
            </w:r>
          </w:p>
        </w:tc>
        <w:tc>
          <w:tcPr>
            <w:tcW w:w="2960" w:type="dxa"/>
            <w:shd w:val="pct10" w:color="auto" w:fill="auto"/>
          </w:tcPr>
          <w:p w14:paraId="16387121"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התחלת ההתקשרות</w:t>
            </w:r>
          </w:p>
        </w:tc>
        <w:tc>
          <w:tcPr>
            <w:tcW w:w="2960" w:type="dxa"/>
            <w:shd w:val="pct10" w:color="auto" w:fill="auto"/>
          </w:tcPr>
          <w:p w14:paraId="0E58BA1C"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סיום ההתקשרות</w:t>
            </w:r>
          </w:p>
        </w:tc>
      </w:tr>
      <w:tr w:rsidR="00C86841" w:rsidRPr="00F42C9E" w14:paraId="13728365" w14:textId="77777777" w:rsidTr="00C86841">
        <w:tc>
          <w:tcPr>
            <w:tcW w:w="2739" w:type="dxa"/>
            <w:tcBorders>
              <w:bottom w:val="single" w:sz="6" w:space="0" w:color="000000"/>
            </w:tcBorders>
            <w:shd w:val="clear" w:color="auto" w:fill="auto"/>
          </w:tcPr>
          <w:p w14:paraId="7F11B827"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65D2A4AE"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c>
          <w:tcPr>
            <w:tcW w:w="2960" w:type="dxa"/>
            <w:shd w:val="clear" w:color="auto" w:fill="auto"/>
          </w:tcPr>
          <w:p w14:paraId="5D04926F"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p>
        </w:tc>
      </w:tr>
    </w:tbl>
    <w:p w14:paraId="2B276FB7" w14:textId="77777777" w:rsidR="00C86841" w:rsidRPr="00F42C9E" w:rsidRDefault="00C86841" w:rsidP="004B1C51">
      <w:pPr>
        <w:tabs>
          <w:tab w:val="right" w:pos="3"/>
          <w:tab w:val="right" w:pos="145"/>
          <w:tab w:val="left" w:pos="1200"/>
          <w:tab w:val="right" w:pos="7800"/>
        </w:tabs>
        <w:spacing w:line="360" w:lineRule="auto"/>
        <w:rPr>
          <w:rFonts w:ascii="David" w:hAnsi="David"/>
          <w:b/>
          <w:bCs/>
          <w:sz w:val="24"/>
          <w:szCs w:val="24"/>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C86841" w:rsidRPr="004B1C51" w14:paraId="69CF9C55" w14:textId="77777777" w:rsidTr="00C86841">
        <w:tc>
          <w:tcPr>
            <w:tcW w:w="4162" w:type="dxa"/>
            <w:tcBorders>
              <w:bottom w:val="single" w:sz="6" w:space="0" w:color="000000"/>
            </w:tcBorders>
            <w:shd w:val="pct10" w:color="auto" w:fill="auto"/>
          </w:tcPr>
          <w:p w14:paraId="22F597E6" w14:textId="77777777" w:rsidR="00C86841" w:rsidRPr="00F42C9E"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נושא הפרויקט</w:t>
            </w:r>
          </w:p>
        </w:tc>
        <w:tc>
          <w:tcPr>
            <w:tcW w:w="4497" w:type="dxa"/>
            <w:shd w:val="pct10" w:color="auto" w:fill="auto"/>
          </w:tcPr>
          <w:p w14:paraId="42D112EB"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b/>
                <w:bCs/>
                <w:sz w:val="24"/>
                <w:szCs w:val="24"/>
                <w:rtl/>
              </w:rPr>
            </w:pPr>
            <w:r w:rsidRPr="00F42C9E">
              <w:rPr>
                <w:rFonts w:ascii="David" w:hAnsi="David"/>
                <w:b/>
                <w:bCs/>
                <w:sz w:val="24"/>
                <w:szCs w:val="24"/>
                <w:rtl/>
              </w:rPr>
              <w:t>היקף השעות</w:t>
            </w:r>
          </w:p>
        </w:tc>
      </w:tr>
      <w:tr w:rsidR="00C86841" w:rsidRPr="004B1C51" w14:paraId="3F7826B2" w14:textId="77777777" w:rsidTr="00C86841">
        <w:tc>
          <w:tcPr>
            <w:tcW w:w="4162" w:type="dxa"/>
          </w:tcPr>
          <w:p w14:paraId="5CAD5659"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00D67CA3"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4B1C51" w14:paraId="12321F34" w14:textId="77777777" w:rsidTr="00C86841">
        <w:tc>
          <w:tcPr>
            <w:tcW w:w="4162" w:type="dxa"/>
          </w:tcPr>
          <w:p w14:paraId="7F715E51"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3B3C450F"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4B1C51" w14:paraId="4D118109" w14:textId="77777777" w:rsidTr="00C86841">
        <w:tc>
          <w:tcPr>
            <w:tcW w:w="4162" w:type="dxa"/>
          </w:tcPr>
          <w:p w14:paraId="27E3BDB2"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66F12B28"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r w:rsidR="00C86841" w:rsidRPr="004B1C51" w14:paraId="7D88329C" w14:textId="77777777" w:rsidTr="00C86841">
        <w:tc>
          <w:tcPr>
            <w:tcW w:w="4162" w:type="dxa"/>
          </w:tcPr>
          <w:p w14:paraId="33901880"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c>
          <w:tcPr>
            <w:tcW w:w="4497" w:type="dxa"/>
          </w:tcPr>
          <w:p w14:paraId="3A08C55C" w14:textId="77777777" w:rsidR="00C86841" w:rsidRPr="004B1C51" w:rsidRDefault="00C86841" w:rsidP="004B1C51">
            <w:pPr>
              <w:tabs>
                <w:tab w:val="right" w:pos="3"/>
                <w:tab w:val="right" w:pos="145"/>
                <w:tab w:val="left" w:pos="1200"/>
                <w:tab w:val="right" w:pos="7800"/>
              </w:tabs>
              <w:spacing w:line="360" w:lineRule="auto"/>
              <w:jc w:val="center"/>
              <w:rPr>
                <w:rFonts w:ascii="David" w:hAnsi="David"/>
                <w:sz w:val="24"/>
                <w:szCs w:val="24"/>
                <w:rtl/>
              </w:rPr>
            </w:pPr>
          </w:p>
        </w:tc>
      </w:tr>
    </w:tbl>
    <w:p w14:paraId="6D0A82DB" w14:textId="77777777" w:rsidR="00C86841" w:rsidRPr="004B1C51" w:rsidRDefault="00C86841" w:rsidP="004B1C51">
      <w:pPr>
        <w:tabs>
          <w:tab w:val="right" w:pos="3"/>
          <w:tab w:val="right" w:pos="145"/>
          <w:tab w:val="left" w:pos="1200"/>
          <w:tab w:val="right" w:pos="7800"/>
        </w:tabs>
        <w:spacing w:line="360" w:lineRule="auto"/>
        <w:rPr>
          <w:rFonts w:ascii="David" w:hAnsi="David"/>
          <w:b/>
          <w:bCs/>
          <w:i/>
          <w:iCs/>
          <w:sz w:val="24"/>
          <w:szCs w:val="24"/>
          <w:rtl/>
        </w:rPr>
      </w:pPr>
    </w:p>
    <w:p w14:paraId="474AF2E2" w14:textId="77777777" w:rsidR="00C86841" w:rsidRPr="004B1C51" w:rsidRDefault="00C86841" w:rsidP="004B1C51">
      <w:pPr>
        <w:tabs>
          <w:tab w:val="right" w:pos="3"/>
          <w:tab w:val="right" w:pos="145"/>
          <w:tab w:val="left" w:pos="1200"/>
          <w:tab w:val="right" w:pos="7800"/>
        </w:tabs>
        <w:spacing w:line="360" w:lineRule="auto"/>
        <w:rPr>
          <w:rFonts w:ascii="David" w:hAnsi="David"/>
          <w:sz w:val="24"/>
          <w:szCs w:val="24"/>
          <w:rtl/>
        </w:rPr>
      </w:pPr>
      <w:r w:rsidRPr="004B1C51">
        <w:rPr>
          <w:rFonts w:ascii="David" w:hAnsi="David"/>
          <w:b/>
          <w:bCs/>
          <w:i/>
          <w:iCs/>
          <w:sz w:val="24"/>
          <w:szCs w:val="24"/>
          <w:rtl/>
        </w:rPr>
        <w:t>הערות</w:t>
      </w:r>
      <w:r w:rsidRPr="004B1C51">
        <w:rPr>
          <w:rFonts w:ascii="David" w:hAnsi="David"/>
          <w:sz w:val="24"/>
          <w:szCs w:val="24"/>
          <w:rtl/>
        </w:rPr>
        <w:t>:</w:t>
      </w:r>
    </w:p>
    <w:p w14:paraId="2154B486" w14:textId="504C889D" w:rsidR="00C86841" w:rsidRPr="004B1C51" w:rsidRDefault="00C86841" w:rsidP="00853B5A">
      <w:pPr>
        <w:numPr>
          <w:ilvl w:val="0"/>
          <w:numId w:val="97"/>
        </w:numPr>
        <w:spacing w:line="360" w:lineRule="auto"/>
        <w:ind w:hanging="210"/>
        <w:rPr>
          <w:rFonts w:ascii="David" w:eastAsia="David" w:hAnsi="David"/>
          <w:sz w:val="24"/>
          <w:szCs w:val="24"/>
        </w:rPr>
      </w:pPr>
      <w:r w:rsidRPr="004B1C51">
        <w:rPr>
          <w:rFonts w:ascii="David" w:hAnsi="David"/>
          <w:sz w:val="24"/>
          <w:szCs w:val="24"/>
          <w:rtl/>
        </w:rPr>
        <w:t xml:space="preserve"> </w:t>
      </w:r>
      <w:r w:rsidRPr="004B1C51">
        <w:rPr>
          <w:rFonts w:ascii="David" w:eastAsia="David" w:hAnsi="David"/>
          <w:sz w:val="24"/>
          <w:szCs w:val="24"/>
          <w:rtl/>
        </w:rPr>
        <w:t>יש לצרף מכתבי המלצה</w:t>
      </w:r>
      <w:r w:rsidR="00291586">
        <w:rPr>
          <w:rFonts w:ascii="David" w:eastAsia="David" w:hAnsi="David" w:hint="cs"/>
          <w:sz w:val="24"/>
          <w:szCs w:val="24"/>
          <w:rtl/>
        </w:rPr>
        <w:t>.</w:t>
      </w:r>
      <w:r w:rsidRPr="004B1C51">
        <w:rPr>
          <w:rFonts w:ascii="David" w:eastAsia="David" w:hAnsi="David"/>
          <w:sz w:val="24"/>
          <w:szCs w:val="24"/>
          <w:rtl/>
        </w:rPr>
        <w:t xml:space="preserve"> </w:t>
      </w:r>
    </w:p>
    <w:p w14:paraId="499E4C26" w14:textId="77777777" w:rsidR="00C86841" w:rsidRPr="004B1C51" w:rsidRDefault="00C86841" w:rsidP="00853B5A">
      <w:pPr>
        <w:numPr>
          <w:ilvl w:val="0"/>
          <w:numId w:val="97"/>
        </w:numPr>
        <w:spacing w:line="360" w:lineRule="auto"/>
        <w:ind w:hanging="210"/>
        <w:rPr>
          <w:rFonts w:ascii="David" w:eastAsia="David" w:hAnsi="David"/>
          <w:sz w:val="24"/>
          <w:szCs w:val="24"/>
        </w:rPr>
      </w:pPr>
      <w:r w:rsidRPr="004B1C51">
        <w:rPr>
          <w:rFonts w:ascii="David" w:eastAsia="David" w:hAnsi="David"/>
          <w:sz w:val="24"/>
          <w:szCs w:val="24"/>
          <w:rtl/>
        </w:rPr>
        <w:t xml:space="preserve">עבודות נוספות יש לפרט במתכונת הנ"ל בדפים נוספים. </w:t>
      </w:r>
    </w:p>
    <w:p w14:paraId="58DC34FB" w14:textId="77777777" w:rsidR="00C86841" w:rsidRPr="004B1C51" w:rsidRDefault="00C86841" w:rsidP="004B1C51">
      <w:pPr>
        <w:spacing w:line="360" w:lineRule="auto"/>
        <w:rPr>
          <w:rFonts w:ascii="David" w:hAnsi="David"/>
          <w:b/>
          <w:bCs/>
          <w:sz w:val="24"/>
          <w:szCs w:val="24"/>
          <w:rtl/>
        </w:rPr>
      </w:pPr>
    </w:p>
    <w:p w14:paraId="12E95F99" w14:textId="77777777" w:rsidR="00C86841" w:rsidRPr="004B1C51" w:rsidRDefault="00C86841" w:rsidP="004B1C51">
      <w:pPr>
        <w:spacing w:line="360" w:lineRule="auto"/>
        <w:rPr>
          <w:rFonts w:ascii="David" w:hAnsi="David"/>
          <w:b/>
          <w:bCs/>
          <w:sz w:val="24"/>
          <w:szCs w:val="24"/>
          <w:rtl/>
        </w:rPr>
      </w:pPr>
      <w:r w:rsidRPr="004B1C51">
        <w:rPr>
          <w:rFonts w:ascii="David" w:hAnsi="David"/>
          <w:b/>
          <w:bCs/>
          <w:sz w:val="24"/>
          <w:szCs w:val="24"/>
          <w:rtl/>
        </w:rPr>
        <w:t>הצהרת נכונות המידע לעיל:</w:t>
      </w:r>
    </w:p>
    <w:p w14:paraId="1E051EF7" w14:textId="77777777" w:rsidR="00C86841" w:rsidRPr="004B1C51" w:rsidRDefault="00C86841" w:rsidP="004B1C51">
      <w:pPr>
        <w:spacing w:line="360" w:lineRule="auto"/>
        <w:rPr>
          <w:rFonts w:ascii="David" w:hAnsi="David"/>
          <w:b/>
          <w:bCs/>
          <w:sz w:val="24"/>
          <w:szCs w:val="24"/>
          <w:rtl/>
        </w:rPr>
      </w:pPr>
    </w:p>
    <w:p w14:paraId="4581ADEA" w14:textId="77777777" w:rsidR="00C86841" w:rsidRPr="004B1C51" w:rsidRDefault="00C86841" w:rsidP="004B1C51">
      <w:pPr>
        <w:spacing w:line="360" w:lineRule="auto"/>
        <w:rPr>
          <w:rFonts w:ascii="David" w:hAnsi="David"/>
          <w:b/>
          <w:bCs/>
          <w:sz w:val="24"/>
          <w:szCs w:val="24"/>
          <w:rtl/>
        </w:rPr>
      </w:pPr>
      <w:r w:rsidRPr="004B1C51">
        <w:rPr>
          <w:rFonts w:ascii="David" w:hAnsi="David"/>
          <w:b/>
          <w:bCs/>
          <w:sz w:val="24"/>
          <w:szCs w:val="24"/>
          <w:rtl/>
        </w:rPr>
        <w:t>___________                         _________                      ________</w:t>
      </w:r>
    </w:p>
    <w:p w14:paraId="1AF9CF17" w14:textId="77777777" w:rsidR="00C86841" w:rsidRPr="004B1C51" w:rsidRDefault="00C86841" w:rsidP="004B1C51">
      <w:pPr>
        <w:spacing w:line="360" w:lineRule="auto"/>
        <w:rPr>
          <w:rFonts w:ascii="David" w:hAnsi="David"/>
          <w:b/>
          <w:bCs/>
          <w:sz w:val="24"/>
          <w:szCs w:val="24"/>
          <w:rtl/>
        </w:rPr>
      </w:pPr>
      <w:r w:rsidRPr="004B1C51">
        <w:rPr>
          <w:rFonts w:ascii="David" w:hAnsi="David"/>
          <w:b/>
          <w:bCs/>
          <w:sz w:val="24"/>
          <w:szCs w:val="24"/>
          <w:rtl/>
        </w:rPr>
        <w:t xml:space="preserve">     שם מלא                                 חותמת                                חתימה</w:t>
      </w:r>
    </w:p>
    <w:p w14:paraId="7C8A5A1A" w14:textId="77777777" w:rsidR="00C86841" w:rsidRPr="004B1C51" w:rsidRDefault="00C86841" w:rsidP="004B1C51">
      <w:pPr>
        <w:spacing w:after="240" w:line="360" w:lineRule="auto"/>
        <w:rPr>
          <w:rFonts w:ascii="David" w:eastAsia="David" w:hAnsi="David"/>
          <w:sz w:val="24"/>
          <w:szCs w:val="24"/>
          <w:rtl/>
        </w:rPr>
      </w:pPr>
    </w:p>
    <w:p w14:paraId="62AF92DA" w14:textId="77777777" w:rsidR="00C86841" w:rsidRPr="004B1C51" w:rsidRDefault="00C86841" w:rsidP="004B1C51">
      <w:pPr>
        <w:spacing w:line="360" w:lineRule="auto"/>
        <w:rPr>
          <w:rFonts w:ascii="David" w:eastAsia="David" w:hAnsi="David"/>
          <w:bCs/>
          <w:sz w:val="24"/>
          <w:szCs w:val="24"/>
          <w:rtl/>
        </w:rPr>
      </w:pPr>
      <w:r w:rsidRPr="004B1C51">
        <w:rPr>
          <w:rFonts w:ascii="David" w:eastAsia="David" w:hAnsi="David"/>
          <w:b/>
          <w:bCs/>
          <w:sz w:val="24"/>
          <w:szCs w:val="24"/>
          <w:rtl/>
        </w:rPr>
        <w:t>הצהרת נכונות המידע שנמסר באקסל:</w:t>
      </w:r>
    </w:p>
    <w:tbl>
      <w:tblPr>
        <w:tblStyle w:val="aff6"/>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9"/>
        <w:gridCol w:w="1387"/>
        <w:gridCol w:w="1655"/>
        <w:gridCol w:w="1387"/>
        <w:gridCol w:w="1661"/>
        <w:gridCol w:w="1387"/>
      </w:tblGrid>
      <w:tr w:rsidR="00C86841" w:rsidRPr="004B1C51" w14:paraId="424D5D19" w14:textId="77777777" w:rsidTr="00C86841">
        <w:tc>
          <w:tcPr>
            <w:tcW w:w="2295" w:type="dxa"/>
            <w:tcBorders>
              <w:bottom w:val="single" w:sz="4" w:space="0" w:color="auto"/>
            </w:tcBorders>
          </w:tcPr>
          <w:p w14:paraId="04A19555" w14:textId="77777777" w:rsidR="00C86841" w:rsidRPr="004B1C51" w:rsidRDefault="00C86841" w:rsidP="004B1C51">
            <w:pPr>
              <w:spacing w:line="360" w:lineRule="auto"/>
              <w:rPr>
                <w:rFonts w:ascii="David" w:eastAsia="David" w:hAnsi="David"/>
                <w:b/>
                <w:bCs/>
                <w:sz w:val="24"/>
                <w:szCs w:val="24"/>
                <w:rtl/>
              </w:rPr>
            </w:pPr>
          </w:p>
        </w:tc>
        <w:tc>
          <w:tcPr>
            <w:tcW w:w="2295" w:type="dxa"/>
          </w:tcPr>
          <w:p w14:paraId="45EA9314" w14:textId="77777777" w:rsidR="00C86841" w:rsidRPr="004B1C51" w:rsidRDefault="00C86841" w:rsidP="004B1C51">
            <w:pPr>
              <w:spacing w:line="360" w:lineRule="auto"/>
              <w:rPr>
                <w:rFonts w:ascii="David" w:eastAsia="David" w:hAnsi="David"/>
                <w:b/>
                <w:bCs/>
                <w:sz w:val="24"/>
                <w:szCs w:val="24"/>
                <w:rtl/>
              </w:rPr>
            </w:pPr>
          </w:p>
        </w:tc>
        <w:tc>
          <w:tcPr>
            <w:tcW w:w="2295" w:type="dxa"/>
            <w:tcBorders>
              <w:bottom w:val="single" w:sz="4" w:space="0" w:color="auto"/>
            </w:tcBorders>
          </w:tcPr>
          <w:p w14:paraId="53193EC1" w14:textId="77777777" w:rsidR="00C86841" w:rsidRPr="004B1C51" w:rsidRDefault="00C86841" w:rsidP="004B1C51">
            <w:pPr>
              <w:spacing w:line="360" w:lineRule="auto"/>
              <w:rPr>
                <w:rFonts w:ascii="David" w:eastAsia="David" w:hAnsi="David"/>
                <w:b/>
                <w:bCs/>
                <w:sz w:val="24"/>
                <w:szCs w:val="24"/>
                <w:rtl/>
              </w:rPr>
            </w:pPr>
          </w:p>
        </w:tc>
        <w:tc>
          <w:tcPr>
            <w:tcW w:w="2295" w:type="dxa"/>
          </w:tcPr>
          <w:p w14:paraId="0A895FD0" w14:textId="77777777" w:rsidR="00C86841" w:rsidRPr="004B1C51" w:rsidRDefault="00C86841" w:rsidP="004B1C51">
            <w:pPr>
              <w:spacing w:line="360" w:lineRule="auto"/>
              <w:rPr>
                <w:rFonts w:ascii="David" w:eastAsia="David" w:hAnsi="David"/>
                <w:b/>
                <w:bCs/>
                <w:sz w:val="24"/>
                <w:szCs w:val="24"/>
                <w:rtl/>
              </w:rPr>
            </w:pPr>
          </w:p>
        </w:tc>
        <w:tc>
          <w:tcPr>
            <w:tcW w:w="2296" w:type="dxa"/>
            <w:tcBorders>
              <w:bottom w:val="single" w:sz="4" w:space="0" w:color="auto"/>
            </w:tcBorders>
          </w:tcPr>
          <w:p w14:paraId="532D5F0A" w14:textId="77777777" w:rsidR="00C86841" w:rsidRPr="004B1C51" w:rsidRDefault="00C86841" w:rsidP="004B1C51">
            <w:pPr>
              <w:spacing w:line="360" w:lineRule="auto"/>
              <w:rPr>
                <w:rFonts w:ascii="David" w:eastAsia="David" w:hAnsi="David"/>
                <w:b/>
                <w:bCs/>
                <w:sz w:val="24"/>
                <w:szCs w:val="24"/>
                <w:rtl/>
              </w:rPr>
            </w:pPr>
          </w:p>
        </w:tc>
        <w:tc>
          <w:tcPr>
            <w:tcW w:w="2296" w:type="dxa"/>
          </w:tcPr>
          <w:p w14:paraId="0EA3F07B" w14:textId="77777777" w:rsidR="00C86841" w:rsidRPr="004B1C51" w:rsidRDefault="00C86841" w:rsidP="004B1C51">
            <w:pPr>
              <w:spacing w:line="360" w:lineRule="auto"/>
              <w:rPr>
                <w:rFonts w:ascii="David" w:eastAsia="David" w:hAnsi="David"/>
                <w:b/>
                <w:bCs/>
                <w:sz w:val="24"/>
                <w:szCs w:val="24"/>
                <w:rtl/>
              </w:rPr>
            </w:pPr>
          </w:p>
        </w:tc>
      </w:tr>
      <w:tr w:rsidR="00C86841" w:rsidRPr="004B1C51" w14:paraId="21ABD0F3" w14:textId="77777777" w:rsidTr="00C86841">
        <w:tc>
          <w:tcPr>
            <w:tcW w:w="2295" w:type="dxa"/>
            <w:tcBorders>
              <w:top w:val="single" w:sz="4" w:space="0" w:color="auto"/>
            </w:tcBorders>
          </w:tcPr>
          <w:p w14:paraId="2CF96DB0" w14:textId="77777777" w:rsidR="00C86841" w:rsidRPr="004B1C51" w:rsidRDefault="00C86841" w:rsidP="004B1C51">
            <w:pPr>
              <w:spacing w:line="360" w:lineRule="auto"/>
              <w:rPr>
                <w:rFonts w:ascii="David" w:eastAsia="David" w:hAnsi="David"/>
                <w:b/>
                <w:bCs/>
                <w:sz w:val="24"/>
                <w:szCs w:val="24"/>
                <w:rtl/>
              </w:rPr>
            </w:pPr>
            <w:r w:rsidRPr="004B1C51">
              <w:rPr>
                <w:rFonts w:ascii="David" w:eastAsia="David" w:hAnsi="David"/>
                <w:b/>
                <w:bCs/>
                <w:sz w:val="24"/>
                <w:szCs w:val="24"/>
                <w:rtl/>
              </w:rPr>
              <w:t>שם מלא</w:t>
            </w:r>
          </w:p>
        </w:tc>
        <w:tc>
          <w:tcPr>
            <w:tcW w:w="2295" w:type="dxa"/>
          </w:tcPr>
          <w:p w14:paraId="77F1B819" w14:textId="77777777" w:rsidR="00C86841" w:rsidRPr="004B1C51" w:rsidRDefault="00C86841" w:rsidP="004B1C51">
            <w:pPr>
              <w:spacing w:line="360" w:lineRule="auto"/>
              <w:rPr>
                <w:rFonts w:ascii="David" w:eastAsia="David" w:hAnsi="David"/>
                <w:b/>
                <w:bCs/>
                <w:sz w:val="24"/>
                <w:szCs w:val="24"/>
                <w:rtl/>
              </w:rPr>
            </w:pPr>
          </w:p>
        </w:tc>
        <w:tc>
          <w:tcPr>
            <w:tcW w:w="2295" w:type="dxa"/>
            <w:tcBorders>
              <w:top w:val="single" w:sz="4" w:space="0" w:color="auto"/>
            </w:tcBorders>
          </w:tcPr>
          <w:p w14:paraId="0F309C02" w14:textId="77777777" w:rsidR="00C86841" w:rsidRPr="004B1C51" w:rsidRDefault="00C86841" w:rsidP="004B1C51">
            <w:pPr>
              <w:spacing w:line="360" w:lineRule="auto"/>
              <w:rPr>
                <w:rFonts w:ascii="David" w:eastAsia="David" w:hAnsi="David"/>
                <w:b/>
                <w:bCs/>
                <w:sz w:val="24"/>
                <w:szCs w:val="24"/>
                <w:rtl/>
              </w:rPr>
            </w:pPr>
            <w:r w:rsidRPr="004B1C51">
              <w:rPr>
                <w:rFonts w:ascii="David" w:eastAsia="David" w:hAnsi="David"/>
                <w:b/>
                <w:bCs/>
                <w:sz w:val="24"/>
                <w:szCs w:val="24"/>
                <w:rtl/>
              </w:rPr>
              <w:t>חותמת</w:t>
            </w:r>
          </w:p>
        </w:tc>
        <w:tc>
          <w:tcPr>
            <w:tcW w:w="2295" w:type="dxa"/>
          </w:tcPr>
          <w:p w14:paraId="56DDB531" w14:textId="77777777" w:rsidR="00C86841" w:rsidRPr="004B1C51" w:rsidRDefault="00C86841" w:rsidP="004B1C51">
            <w:pPr>
              <w:spacing w:line="360" w:lineRule="auto"/>
              <w:rPr>
                <w:rFonts w:ascii="David" w:eastAsia="David" w:hAnsi="David"/>
                <w:b/>
                <w:bCs/>
                <w:sz w:val="24"/>
                <w:szCs w:val="24"/>
                <w:rtl/>
              </w:rPr>
            </w:pPr>
          </w:p>
        </w:tc>
        <w:tc>
          <w:tcPr>
            <w:tcW w:w="2296" w:type="dxa"/>
            <w:tcBorders>
              <w:top w:val="single" w:sz="4" w:space="0" w:color="auto"/>
            </w:tcBorders>
          </w:tcPr>
          <w:p w14:paraId="127D090C" w14:textId="77777777" w:rsidR="00C86841" w:rsidRPr="004B1C51" w:rsidRDefault="00C86841" w:rsidP="004B1C51">
            <w:pPr>
              <w:spacing w:line="360" w:lineRule="auto"/>
              <w:rPr>
                <w:rFonts w:ascii="David" w:eastAsia="David" w:hAnsi="David"/>
                <w:b/>
                <w:bCs/>
                <w:sz w:val="24"/>
                <w:szCs w:val="24"/>
                <w:rtl/>
              </w:rPr>
            </w:pPr>
            <w:r w:rsidRPr="004B1C51">
              <w:rPr>
                <w:rFonts w:ascii="David" w:eastAsia="David" w:hAnsi="David"/>
                <w:b/>
                <w:bCs/>
                <w:sz w:val="24"/>
                <w:szCs w:val="24"/>
                <w:rtl/>
              </w:rPr>
              <w:t>חתימה</w:t>
            </w:r>
          </w:p>
        </w:tc>
        <w:tc>
          <w:tcPr>
            <w:tcW w:w="2296" w:type="dxa"/>
          </w:tcPr>
          <w:p w14:paraId="61D0C894" w14:textId="77777777" w:rsidR="00C86841" w:rsidRPr="004B1C51" w:rsidRDefault="00C86841" w:rsidP="004B1C51">
            <w:pPr>
              <w:spacing w:line="360" w:lineRule="auto"/>
              <w:rPr>
                <w:rFonts w:ascii="David" w:eastAsia="David" w:hAnsi="David"/>
                <w:b/>
                <w:bCs/>
                <w:sz w:val="24"/>
                <w:szCs w:val="24"/>
                <w:rtl/>
              </w:rPr>
            </w:pPr>
          </w:p>
        </w:tc>
      </w:tr>
      <w:bookmarkEnd w:id="793"/>
      <w:bookmarkEnd w:id="794"/>
    </w:tbl>
    <w:p w14:paraId="08D72344" w14:textId="764185B5" w:rsidR="00C86841" w:rsidRPr="004B1C51" w:rsidRDefault="00C86841" w:rsidP="004B1C51">
      <w:pPr>
        <w:spacing w:after="160" w:line="360" w:lineRule="auto"/>
        <w:rPr>
          <w:rFonts w:ascii="David" w:eastAsia="Calibri" w:hAnsi="David"/>
          <w:sz w:val="24"/>
          <w:szCs w:val="24"/>
          <w:rtl/>
          <w:lang w:eastAsia="en-US"/>
        </w:rPr>
      </w:pPr>
    </w:p>
    <w:p w14:paraId="4AB36125" w14:textId="1A54B657" w:rsidR="00B11B10" w:rsidRPr="004B1C51" w:rsidRDefault="00B11B10" w:rsidP="004B1C51">
      <w:pPr>
        <w:spacing w:after="160" w:line="360" w:lineRule="auto"/>
        <w:rPr>
          <w:rFonts w:ascii="David" w:eastAsia="Calibri" w:hAnsi="David"/>
          <w:sz w:val="24"/>
          <w:szCs w:val="24"/>
          <w:rtl/>
          <w:lang w:eastAsia="en-US"/>
        </w:rPr>
      </w:pPr>
    </w:p>
    <w:p w14:paraId="3EE3E6FF" w14:textId="5BD564AA" w:rsidR="00F20714" w:rsidRDefault="00F20714" w:rsidP="004B1C51">
      <w:pPr>
        <w:spacing w:after="160" w:line="360" w:lineRule="auto"/>
        <w:rPr>
          <w:rFonts w:ascii="David" w:eastAsia="Calibri" w:hAnsi="David"/>
          <w:sz w:val="24"/>
          <w:szCs w:val="24"/>
          <w:rtl/>
          <w:lang w:eastAsia="en-US"/>
        </w:rPr>
      </w:pPr>
    </w:p>
    <w:p w14:paraId="2483C412" w14:textId="6E05B91C" w:rsidR="003E7479" w:rsidRDefault="003E7479" w:rsidP="004B1C51">
      <w:pPr>
        <w:spacing w:after="160" w:line="360" w:lineRule="auto"/>
        <w:rPr>
          <w:rFonts w:ascii="David" w:eastAsia="Calibri" w:hAnsi="David"/>
          <w:sz w:val="24"/>
          <w:szCs w:val="24"/>
          <w:rtl/>
          <w:lang w:eastAsia="en-US"/>
        </w:rPr>
      </w:pPr>
    </w:p>
    <w:p w14:paraId="6C9B4774" w14:textId="1C1116B8" w:rsidR="003E7479" w:rsidRDefault="003E7479" w:rsidP="004B1C51">
      <w:pPr>
        <w:spacing w:after="160" w:line="360" w:lineRule="auto"/>
        <w:rPr>
          <w:rFonts w:ascii="David" w:eastAsia="Calibri" w:hAnsi="David"/>
          <w:sz w:val="24"/>
          <w:szCs w:val="24"/>
          <w:rtl/>
          <w:lang w:eastAsia="en-US"/>
        </w:rPr>
      </w:pPr>
    </w:p>
    <w:p w14:paraId="56A141C5" w14:textId="036513DD" w:rsidR="003E7479" w:rsidRDefault="003E7479" w:rsidP="004B1C51">
      <w:pPr>
        <w:spacing w:after="160" w:line="360" w:lineRule="auto"/>
        <w:rPr>
          <w:rFonts w:ascii="David" w:eastAsia="Calibri" w:hAnsi="David"/>
          <w:sz w:val="24"/>
          <w:szCs w:val="24"/>
          <w:rtl/>
          <w:lang w:eastAsia="en-US"/>
        </w:rPr>
      </w:pPr>
    </w:p>
    <w:p w14:paraId="57B7AAF9" w14:textId="3C26FA4F" w:rsidR="003E7479" w:rsidRDefault="003E7479" w:rsidP="004B1C51">
      <w:pPr>
        <w:spacing w:after="160" w:line="360" w:lineRule="auto"/>
        <w:rPr>
          <w:rFonts w:ascii="David" w:eastAsia="Calibri" w:hAnsi="David"/>
          <w:sz w:val="24"/>
          <w:szCs w:val="24"/>
          <w:rtl/>
          <w:lang w:eastAsia="en-US"/>
        </w:rPr>
      </w:pPr>
    </w:p>
    <w:p w14:paraId="3E5D7919" w14:textId="22FB8A1A" w:rsidR="003E7479" w:rsidRDefault="003E7479" w:rsidP="004B1C51">
      <w:pPr>
        <w:spacing w:after="160" w:line="360" w:lineRule="auto"/>
        <w:rPr>
          <w:rFonts w:ascii="David" w:eastAsia="Calibri" w:hAnsi="David"/>
          <w:sz w:val="24"/>
          <w:szCs w:val="24"/>
          <w:rtl/>
          <w:lang w:eastAsia="en-US"/>
        </w:rPr>
      </w:pPr>
    </w:p>
    <w:p w14:paraId="26EDCF01" w14:textId="0C2B1EC0" w:rsidR="003E7479" w:rsidRDefault="003E7479" w:rsidP="004B1C51">
      <w:pPr>
        <w:spacing w:after="160" w:line="360" w:lineRule="auto"/>
        <w:rPr>
          <w:rFonts w:ascii="David" w:eastAsia="Calibri" w:hAnsi="David"/>
          <w:sz w:val="24"/>
          <w:szCs w:val="24"/>
          <w:rtl/>
          <w:lang w:eastAsia="en-US"/>
        </w:rPr>
      </w:pPr>
    </w:p>
    <w:p w14:paraId="6D4766DE" w14:textId="6742388D" w:rsidR="003E7479" w:rsidRDefault="003E7479" w:rsidP="004B1C51">
      <w:pPr>
        <w:spacing w:after="160" w:line="360" w:lineRule="auto"/>
        <w:rPr>
          <w:rFonts w:ascii="David" w:eastAsia="Calibri" w:hAnsi="David"/>
          <w:sz w:val="24"/>
          <w:szCs w:val="24"/>
          <w:rtl/>
          <w:lang w:eastAsia="en-US"/>
        </w:rPr>
      </w:pPr>
    </w:p>
    <w:p w14:paraId="72805442" w14:textId="402D5C6A" w:rsidR="003E7479" w:rsidRDefault="003E7479" w:rsidP="004B1C51">
      <w:pPr>
        <w:spacing w:after="160" w:line="360" w:lineRule="auto"/>
        <w:rPr>
          <w:rFonts w:ascii="David" w:eastAsia="Calibri" w:hAnsi="David"/>
          <w:sz w:val="24"/>
          <w:szCs w:val="24"/>
          <w:rtl/>
          <w:lang w:eastAsia="en-US"/>
        </w:rPr>
      </w:pPr>
    </w:p>
    <w:p w14:paraId="273F32D7" w14:textId="77777777" w:rsidR="003E7479" w:rsidRPr="004B1C51" w:rsidRDefault="003E7479" w:rsidP="004B1C51">
      <w:pPr>
        <w:spacing w:after="160" w:line="360" w:lineRule="auto"/>
        <w:rPr>
          <w:rFonts w:ascii="David" w:eastAsia="Calibri" w:hAnsi="David"/>
          <w:sz w:val="24"/>
          <w:szCs w:val="24"/>
          <w:rtl/>
          <w:lang w:eastAsia="en-US"/>
        </w:rPr>
      </w:pPr>
    </w:p>
    <w:p w14:paraId="5F379EB7" w14:textId="36C405E6" w:rsidR="00BE5DD7" w:rsidRPr="004B1C51" w:rsidRDefault="00BE5DD7" w:rsidP="004B1C51">
      <w:pPr>
        <w:bidi w:val="0"/>
        <w:spacing w:before="200" w:after="200" w:line="360" w:lineRule="auto"/>
        <w:jc w:val="left"/>
        <w:rPr>
          <w:rFonts w:ascii="David" w:hAnsi="David"/>
          <w:sz w:val="24"/>
          <w:szCs w:val="24"/>
          <w:rtl/>
        </w:rPr>
      </w:pPr>
    </w:p>
    <w:p w14:paraId="4F50646D" w14:textId="04580314" w:rsidR="00E65386" w:rsidRPr="00CC254A" w:rsidRDefault="00E65386" w:rsidP="004B1C51">
      <w:pPr>
        <w:keepNext/>
        <w:keepLines/>
        <w:shd w:val="clear" w:color="auto" w:fill="D9D9D9"/>
        <w:spacing w:before="40" w:line="360" w:lineRule="auto"/>
        <w:outlineLvl w:val="1"/>
        <w:rPr>
          <w:rFonts w:ascii="David" w:hAnsi="David"/>
          <w:b/>
          <w:bCs/>
          <w:sz w:val="32"/>
          <w:szCs w:val="32"/>
          <w:u w:val="single"/>
          <w:rtl/>
          <w:lang w:eastAsia="en-US"/>
        </w:rPr>
      </w:pPr>
      <w:bookmarkStart w:id="797" w:name="_Toc181687236"/>
      <w:r w:rsidRPr="00CC254A">
        <w:rPr>
          <w:rFonts w:ascii="David" w:hAnsi="David"/>
          <w:b/>
          <w:bCs/>
          <w:sz w:val="32"/>
          <w:szCs w:val="32"/>
          <w:u w:val="single"/>
          <w:rtl/>
          <w:lang w:eastAsia="en-US"/>
        </w:rPr>
        <w:lastRenderedPageBreak/>
        <w:t xml:space="preserve">נספח </w:t>
      </w:r>
      <w:r w:rsidR="005C6EEA" w:rsidRPr="00CC254A">
        <w:rPr>
          <w:rFonts w:ascii="David" w:hAnsi="David"/>
          <w:b/>
          <w:bCs/>
          <w:sz w:val="32"/>
          <w:szCs w:val="32"/>
          <w:u w:val="single"/>
          <w:rtl/>
          <w:lang w:eastAsia="en-US"/>
        </w:rPr>
        <w:t>ג20</w:t>
      </w:r>
      <w:r w:rsidRPr="00CC254A">
        <w:rPr>
          <w:rFonts w:ascii="David" w:hAnsi="David"/>
          <w:b/>
          <w:bCs/>
          <w:sz w:val="32"/>
          <w:szCs w:val="32"/>
          <w:u w:val="single"/>
          <w:rtl/>
          <w:lang w:eastAsia="en-US"/>
        </w:rPr>
        <w:t xml:space="preserve"> - תצהיר בדבר היעדר הרשעות לפי חוק עסקאות ג</w:t>
      </w:r>
      <w:r w:rsidRPr="004B1C51">
        <w:rPr>
          <w:rFonts w:ascii="David" w:hAnsi="David"/>
          <w:b/>
          <w:bCs/>
          <w:sz w:val="32"/>
          <w:szCs w:val="32"/>
          <w:u w:val="single"/>
          <w:rtl/>
          <w:lang w:eastAsia="en-US"/>
        </w:rPr>
        <w:t>ופים ציבוריים</w:t>
      </w:r>
      <w:bookmarkStart w:id="798" w:name="show_IsNotHumanResources_5"/>
      <w:bookmarkEnd w:id="797"/>
    </w:p>
    <w:p w14:paraId="5A299BDD" w14:textId="77777777" w:rsidR="00E65386" w:rsidRPr="004B1C51" w:rsidRDefault="00E65386" w:rsidP="004B1C51">
      <w:pPr>
        <w:tabs>
          <w:tab w:val="left" w:pos="2516"/>
        </w:tabs>
        <w:spacing w:line="360" w:lineRule="auto"/>
        <w:rPr>
          <w:rFonts w:ascii="David" w:hAnsi="David"/>
          <w:kern w:val="28"/>
          <w:sz w:val="20"/>
          <w:szCs w:val="20"/>
          <w:rtl/>
        </w:rPr>
      </w:pPr>
      <w:r w:rsidRPr="004B1C51">
        <w:rPr>
          <w:rFonts w:ascii="David" w:hAnsi="David"/>
          <w:kern w:val="28"/>
          <w:sz w:val="20"/>
          <w:szCs w:val="20"/>
          <w:rtl/>
        </w:rPr>
        <w:tab/>
      </w:r>
    </w:p>
    <w:p w14:paraId="094D4734" w14:textId="77777777" w:rsidR="00E65386" w:rsidRPr="004B1C51" w:rsidRDefault="00E65386" w:rsidP="004B1C51">
      <w:pPr>
        <w:spacing w:line="360" w:lineRule="auto"/>
        <w:rPr>
          <w:rFonts w:ascii="David" w:hAnsi="David"/>
          <w:kern w:val="28"/>
          <w:sz w:val="24"/>
          <w:szCs w:val="24"/>
        </w:rPr>
      </w:pPr>
      <w:r w:rsidRPr="004B1C51">
        <w:rPr>
          <w:rFonts w:ascii="David" w:hAnsi="David"/>
          <w:kern w:val="28"/>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4B1482A" w14:textId="77777777" w:rsidR="00E65386" w:rsidRPr="004B1C51" w:rsidRDefault="00E65386" w:rsidP="004B1C51">
      <w:pPr>
        <w:spacing w:line="360" w:lineRule="auto"/>
        <w:rPr>
          <w:rFonts w:ascii="David" w:hAnsi="David"/>
          <w:kern w:val="28"/>
          <w:sz w:val="24"/>
          <w:szCs w:val="24"/>
          <w:rtl/>
        </w:rPr>
      </w:pPr>
    </w:p>
    <w:p w14:paraId="502A6EE4" w14:textId="3F7ABE81"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הנני נותן תצהיר זה בשם ___________________ שהוא המציע (להלן: "</w:t>
      </w:r>
      <w:r w:rsidRPr="004B1C51">
        <w:rPr>
          <w:rFonts w:ascii="David" w:hAnsi="David"/>
          <w:b/>
          <w:bCs/>
          <w:kern w:val="28"/>
          <w:sz w:val="24"/>
          <w:szCs w:val="24"/>
          <w:rtl/>
        </w:rPr>
        <w:t>המציע</w:t>
      </w:r>
      <w:r w:rsidRPr="004B1C51">
        <w:rPr>
          <w:rFonts w:ascii="David" w:hAnsi="David"/>
          <w:kern w:val="28"/>
          <w:sz w:val="24"/>
          <w:szCs w:val="24"/>
          <w:rtl/>
        </w:rPr>
        <w:t xml:space="preserve">") המבקש להתקשר עם עורך מכרז </w:t>
      </w:r>
      <w:bookmarkStart w:id="799" w:name="TenderDesc_5"/>
      <w:r w:rsidRPr="004B1C51">
        <w:rPr>
          <w:rFonts w:ascii="David" w:hAnsi="David"/>
          <w:kern w:val="28"/>
          <w:sz w:val="24"/>
          <w:szCs w:val="24"/>
          <w:rtl/>
        </w:rPr>
        <w:t>מתן שירותי ביקורת פנים כספית למשרדי הממשלה</w:t>
      </w:r>
      <w:bookmarkEnd w:id="799"/>
      <w:r w:rsidRPr="004B1C51">
        <w:rPr>
          <w:rFonts w:ascii="David" w:hAnsi="David"/>
          <w:kern w:val="28"/>
          <w:sz w:val="24"/>
          <w:szCs w:val="24"/>
          <w:rtl/>
        </w:rPr>
        <w:t xml:space="preserve">, מספר </w:t>
      </w:r>
      <w:bookmarkStart w:id="800" w:name="TenderNumber_7"/>
      <w:r w:rsidRPr="004B1C51">
        <w:rPr>
          <w:rFonts w:ascii="David" w:hAnsi="David"/>
          <w:kern w:val="28"/>
          <w:sz w:val="24"/>
          <w:szCs w:val="24"/>
          <w:rtl/>
        </w:rPr>
        <w:t>2406/2024</w:t>
      </w:r>
      <w:bookmarkEnd w:id="800"/>
      <w:r w:rsidRPr="004B1C51">
        <w:rPr>
          <w:rFonts w:ascii="David" w:hAnsi="David"/>
          <w:kern w:val="28"/>
          <w:sz w:val="24"/>
          <w:szCs w:val="24"/>
          <w:rtl/>
        </w:rPr>
        <w:t xml:space="preserve"> עבור </w:t>
      </w:r>
      <w:bookmarkStart w:id="801" w:name="OfficeValue_7"/>
      <w:r w:rsidRPr="004B1C51">
        <w:rPr>
          <w:rFonts w:ascii="David" w:hAnsi="David"/>
          <w:kern w:val="28"/>
          <w:sz w:val="24"/>
          <w:szCs w:val="24"/>
          <w:rtl/>
        </w:rPr>
        <w:t>משרד האוצר</w:t>
      </w:r>
      <w:bookmarkEnd w:id="801"/>
      <w:r w:rsidRPr="004B1C51">
        <w:rPr>
          <w:rFonts w:ascii="David" w:hAnsi="David"/>
          <w:kern w:val="28"/>
          <w:sz w:val="24"/>
          <w:szCs w:val="24"/>
          <w:rtl/>
        </w:rPr>
        <w:t xml:space="preserve">. אני מצהיר/ה כי הנני מוסמך/ת לתת תצהיר זה בשם המציע. </w:t>
      </w:r>
    </w:p>
    <w:p w14:paraId="06ECEF95" w14:textId="62EB2318"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בתצהירי זה, משמעותו של המונח "</w:t>
      </w:r>
      <w:r w:rsidRPr="004B1C51">
        <w:rPr>
          <w:rFonts w:ascii="David" w:hAnsi="David"/>
          <w:b/>
          <w:bCs/>
          <w:kern w:val="28"/>
          <w:sz w:val="24"/>
          <w:szCs w:val="24"/>
          <w:rtl/>
        </w:rPr>
        <w:t>בעל זיקה</w:t>
      </w:r>
      <w:r w:rsidRPr="004B1C51">
        <w:rPr>
          <w:rFonts w:ascii="David" w:hAnsi="David"/>
          <w:kern w:val="28"/>
          <w:sz w:val="24"/>
          <w:szCs w:val="24"/>
          <w:rtl/>
        </w:rPr>
        <w:t>" כהגדרתו בחוק עסקאות גופים ציבוריים התשל"ו-1976 (להלן: "</w:t>
      </w:r>
      <w:r w:rsidRPr="004B1C51">
        <w:rPr>
          <w:rFonts w:ascii="David" w:hAnsi="David"/>
          <w:b/>
          <w:bCs/>
          <w:kern w:val="28"/>
          <w:sz w:val="24"/>
          <w:szCs w:val="24"/>
          <w:rtl/>
        </w:rPr>
        <w:t>חוק עסקאות גופים ציבוריים</w:t>
      </w:r>
      <w:r w:rsidRPr="004B1C51">
        <w:rPr>
          <w:rFonts w:ascii="David" w:hAnsi="David"/>
          <w:kern w:val="28"/>
          <w:sz w:val="24"/>
          <w:szCs w:val="24"/>
          <w:rtl/>
        </w:rPr>
        <w:t xml:space="preserve">"). אני מאשר/ת כי הוסברה לי משמעותו של מונח זה וכי אני מבין/ה אותו. </w:t>
      </w:r>
    </w:p>
    <w:p w14:paraId="4AAFD6EF"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משמעותו של המונח </w:t>
      </w:r>
      <w:r w:rsidRPr="004B1C51">
        <w:rPr>
          <w:rFonts w:ascii="David" w:hAnsi="David"/>
          <w:b/>
          <w:bCs/>
          <w:kern w:val="28"/>
          <w:sz w:val="24"/>
          <w:szCs w:val="24"/>
          <w:rtl/>
        </w:rPr>
        <w:t>"עבירה"</w:t>
      </w:r>
      <w:r w:rsidRPr="004B1C51">
        <w:rPr>
          <w:rFonts w:ascii="David" w:hAnsi="David"/>
          <w:kern w:val="28"/>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D56451"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המציע הינו תאגיד הרשום בישראל. (סמן </w:t>
      </w:r>
      <w:r w:rsidRPr="004B1C51">
        <w:rPr>
          <w:rFonts w:ascii="David" w:hAnsi="David"/>
          <w:kern w:val="28"/>
          <w:sz w:val="24"/>
          <w:szCs w:val="24"/>
        </w:rPr>
        <w:t>X</w:t>
      </w:r>
      <w:r w:rsidRPr="004B1C51">
        <w:rPr>
          <w:rFonts w:ascii="David" w:hAnsi="David"/>
          <w:kern w:val="28"/>
          <w:sz w:val="24"/>
          <w:szCs w:val="24"/>
          <w:rtl/>
        </w:rPr>
        <w:t xml:space="preserve"> במשבצת המתאימה):</w:t>
      </w:r>
    </w:p>
    <w:p w14:paraId="53765AEE" w14:textId="77777777" w:rsidR="00E65386" w:rsidRPr="004B1C51" w:rsidRDefault="00E65386" w:rsidP="004B1C51">
      <w:pPr>
        <w:numPr>
          <w:ilvl w:val="0"/>
          <w:numId w:val="19"/>
        </w:numPr>
        <w:tabs>
          <w:tab w:val="clear" w:pos="360"/>
          <w:tab w:val="num" w:pos="502"/>
        </w:tabs>
        <w:spacing w:line="360" w:lineRule="auto"/>
        <w:ind w:left="0" w:right="360" w:firstLine="0"/>
        <w:rPr>
          <w:rFonts w:ascii="David" w:hAnsi="David"/>
          <w:kern w:val="28"/>
          <w:sz w:val="24"/>
          <w:szCs w:val="24"/>
          <w:rtl/>
        </w:rPr>
      </w:pPr>
      <w:r w:rsidRPr="004B1C51">
        <w:rPr>
          <w:rFonts w:ascii="David" w:hAnsi="David"/>
          <w:kern w:val="28"/>
          <w:sz w:val="24"/>
          <w:szCs w:val="24"/>
          <w:rtl/>
        </w:rPr>
        <w:t xml:space="preserve">המציע ובעל זיקה אליו </w:t>
      </w:r>
      <w:r w:rsidRPr="004B1C51">
        <w:rPr>
          <w:rFonts w:ascii="David" w:hAnsi="David"/>
          <w:b/>
          <w:bCs/>
          <w:kern w:val="28"/>
          <w:sz w:val="24"/>
          <w:szCs w:val="24"/>
          <w:u w:val="single"/>
          <w:rtl/>
        </w:rPr>
        <w:t>לא הורשעו</w:t>
      </w:r>
      <w:r w:rsidRPr="004B1C51">
        <w:rPr>
          <w:rFonts w:ascii="David" w:hAnsi="David"/>
          <w:kern w:val="28"/>
          <w:sz w:val="24"/>
          <w:szCs w:val="24"/>
          <w:rtl/>
        </w:rPr>
        <w:t xml:space="preserve"> ביותר משתי עבירות עד למועד האחרון להגשת ההצעות (להלן: "</w:t>
      </w:r>
      <w:r w:rsidRPr="004B1C51">
        <w:rPr>
          <w:rFonts w:ascii="David" w:hAnsi="David"/>
          <w:b/>
          <w:bCs/>
          <w:kern w:val="28"/>
          <w:sz w:val="24"/>
          <w:szCs w:val="24"/>
          <w:rtl/>
        </w:rPr>
        <w:t>מועד להגשה</w:t>
      </w:r>
      <w:r w:rsidRPr="004B1C51">
        <w:rPr>
          <w:rFonts w:ascii="David" w:hAnsi="David"/>
          <w:kern w:val="28"/>
          <w:sz w:val="24"/>
          <w:szCs w:val="24"/>
          <w:rtl/>
        </w:rPr>
        <w:t xml:space="preserve">") למכרז </w:t>
      </w:r>
      <w:bookmarkStart w:id="802" w:name="TenderDesc_9"/>
      <w:r w:rsidRPr="004B1C51">
        <w:rPr>
          <w:rFonts w:ascii="David" w:hAnsi="David"/>
          <w:kern w:val="28"/>
          <w:sz w:val="24"/>
          <w:szCs w:val="24"/>
          <w:rtl/>
        </w:rPr>
        <w:t>מתן שירותי ביקורת פנים כספית למשרדי הממשלה</w:t>
      </w:r>
      <w:bookmarkEnd w:id="802"/>
      <w:r w:rsidRPr="004B1C51">
        <w:rPr>
          <w:rFonts w:ascii="David" w:hAnsi="David"/>
          <w:kern w:val="28"/>
          <w:sz w:val="24"/>
          <w:szCs w:val="24"/>
          <w:rtl/>
        </w:rPr>
        <w:t xml:space="preserve">, מספר </w:t>
      </w:r>
      <w:bookmarkStart w:id="803" w:name="TenderNumber_8"/>
      <w:r w:rsidRPr="004B1C51">
        <w:rPr>
          <w:rFonts w:ascii="David" w:hAnsi="David"/>
          <w:kern w:val="28"/>
          <w:sz w:val="24"/>
          <w:szCs w:val="24"/>
          <w:rtl/>
        </w:rPr>
        <w:t>2406/2024</w:t>
      </w:r>
      <w:bookmarkEnd w:id="803"/>
      <w:r w:rsidRPr="004B1C51">
        <w:rPr>
          <w:rFonts w:ascii="David" w:hAnsi="David"/>
          <w:kern w:val="28"/>
          <w:sz w:val="24"/>
          <w:szCs w:val="24"/>
          <w:rtl/>
        </w:rPr>
        <w:t>.</w:t>
      </w:r>
    </w:p>
    <w:p w14:paraId="7E8B3EB0" w14:textId="71AE2D74" w:rsidR="00E65386" w:rsidRPr="004B1C51" w:rsidRDefault="00E65386" w:rsidP="004B1C51">
      <w:pPr>
        <w:numPr>
          <w:ilvl w:val="0"/>
          <w:numId w:val="19"/>
        </w:numPr>
        <w:tabs>
          <w:tab w:val="clear" w:pos="360"/>
          <w:tab w:val="num" w:pos="502"/>
        </w:tabs>
        <w:spacing w:line="360" w:lineRule="auto"/>
        <w:ind w:left="0" w:right="360" w:firstLine="0"/>
        <w:rPr>
          <w:rFonts w:ascii="David" w:hAnsi="David"/>
          <w:kern w:val="28"/>
          <w:sz w:val="24"/>
          <w:szCs w:val="24"/>
        </w:rPr>
      </w:pPr>
      <w:r w:rsidRPr="004B1C51">
        <w:rPr>
          <w:rFonts w:ascii="David" w:hAnsi="David"/>
          <w:kern w:val="28"/>
          <w:sz w:val="24"/>
          <w:szCs w:val="24"/>
          <w:rtl/>
        </w:rPr>
        <w:t xml:space="preserve">המציע או בעל זיקה אליו </w:t>
      </w:r>
      <w:r w:rsidRPr="004B1C51">
        <w:rPr>
          <w:rFonts w:ascii="David" w:hAnsi="David"/>
          <w:b/>
          <w:bCs/>
          <w:kern w:val="28"/>
          <w:sz w:val="24"/>
          <w:szCs w:val="24"/>
          <w:u w:val="single"/>
          <w:rtl/>
        </w:rPr>
        <w:t>הורשעו</w:t>
      </w:r>
      <w:r w:rsidRPr="004B1C51">
        <w:rPr>
          <w:rFonts w:ascii="David" w:hAnsi="David"/>
          <w:kern w:val="28"/>
          <w:sz w:val="24"/>
          <w:szCs w:val="24"/>
          <w:rtl/>
        </w:rPr>
        <w:t xml:space="preserve"> בפסק דין ביותר משתי עבירות </w:t>
      </w:r>
      <w:r w:rsidRPr="004B1C51">
        <w:rPr>
          <w:rFonts w:ascii="David" w:hAnsi="David"/>
          <w:b/>
          <w:bCs/>
          <w:kern w:val="28"/>
          <w:sz w:val="24"/>
          <w:szCs w:val="24"/>
          <w:u w:val="single"/>
          <w:rtl/>
        </w:rPr>
        <w:t>וחלפה שנה אחת</w:t>
      </w:r>
      <w:r w:rsidRPr="004B1C51">
        <w:rPr>
          <w:rFonts w:ascii="David" w:hAnsi="David"/>
          <w:kern w:val="28"/>
          <w:sz w:val="24"/>
          <w:szCs w:val="24"/>
          <w:rtl/>
        </w:rPr>
        <w:t xml:space="preserve"> לפחות ממועד ההרשעה האחרונה ועד למועד ההגשה. </w:t>
      </w:r>
    </w:p>
    <w:p w14:paraId="3EF0EB29" w14:textId="42129DE5" w:rsidR="00E65386" w:rsidRPr="004B1C51" w:rsidRDefault="00E65386" w:rsidP="004B1C51">
      <w:pPr>
        <w:numPr>
          <w:ilvl w:val="0"/>
          <w:numId w:val="19"/>
        </w:numPr>
        <w:tabs>
          <w:tab w:val="clear" w:pos="360"/>
          <w:tab w:val="num" w:pos="502"/>
        </w:tabs>
        <w:spacing w:line="360" w:lineRule="auto"/>
        <w:ind w:left="0" w:right="360" w:firstLine="0"/>
        <w:rPr>
          <w:rFonts w:ascii="David" w:hAnsi="David"/>
          <w:kern w:val="28"/>
          <w:sz w:val="24"/>
          <w:szCs w:val="24"/>
        </w:rPr>
      </w:pPr>
      <w:r w:rsidRPr="004B1C51">
        <w:rPr>
          <w:rFonts w:ascii="David" w:hAnsi="David"/>
          <w:kern w:val="28"/>
          <w:sz w:val="24"/>
          <w:szCs w:val="24"/>
          <w:rtl/>
        </w:rPr>
        <w:t xml:space="preserve">המציע או בעל זיקה אליו </w:t>
      </w:r>
      <w:r w:rsidRPr="004B1C51">
        <w:rPr>
          <w:rFonts w:ascii="David" w:hAnsi="David"/>
          <w:b/>
          <w:bCs/>
          <w:kern w:val="28"/>
          <w:sz w:val="24"/>
          <w:szCs w:val="24"/>
          <w:u w:val="single"/>
          <w:rtl/>
        </w:rPr>
        <w:t>הורשעו</w:t>
      </w:r>
      <w:r w:rsidRPr="004B1C51">
        <w:rPr>
          <w:rFonts w:ascii="David" w:hAnsi="David"/>
          <w:kern w:val="28"/>
          <w:sz w:val="24"/>
          <w:szCs w:val="24"/>
          <w:rtl/>
        </w:rPr>
        <w:t xml:space="preserve"> בפסק דין ביותר משתי עבירות </w:t>
      </w:r>
      <w:r w:rsidRPr="004B1C51">
        <w:rPr>
          <w:rFonts w:ascii="David" w:hAnsi="David"/>
          <w:b/>
          <w:bCs/>
          <w:kern w:val="28"/>
          <w:sz w:val="24"/>
          <w:szCs w:val="24"/>
          <w:u w:val="single"/>
          <w:rtl/>
        </w:rPr>
        <w:t>ולא חלפה שנה אחת</w:t>
      </w:r>
      <w:r w:rsidRPr="004B1C51">
        <w:rPr>
          <w:rFonts w:ascii="David" w:hAnsi="David"/>
          <w:kern w:val="28"/>
          <w:sz w:val="24"/>
          <w:szCs w:val="24"/>
          <w:rtl/>
        </w:rPr>
        <w:t xml:space="preserve"> לפחות ממועד ההרשעה האחרונה ועד למועד ההגשה. </w:t>
      </w:r>
    </w:p>
    <w:p w14:paraId="3B7A5C3C" w14:textId="6775C836"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זה שמי, להלן חתימתי ותוכן תצהירי דלעיל אמת. </w:t>
      </w:r>
    </w:p>
    <w:p w14:paraId="2C8EA66C" w14:textId="60A2B440" w:rsidR="00C34997" w:rsidRPr="004B1C51" w:rsidRDefault="00C34997" w:rsidP="004B1C51">
      <w:pPr>
        <w:spacing w:line="360" w:lineRule="auto"/>
        <w:rPr>
          <w:rFonts w:ascii="David" w:hAnsi="David"/>
          <w:kern w:val="28"/>
          <w:sz w:val="24"/>
          <w:szCs w:val="24"/>
          <w:rtl/>
        </w:rPr>
      </w:pPr>
    </w:p>
    <w:p w14:paraId="5CE9E62C" w14:textId="167CEAAB" w:rsidR="00C34997" w:rsidRPr="004B1C51" w:rsidRDefault="00C34997" w:rsidP="004B1C51">
      <w:pPr>
        <w:spacing w:line="360" w:lineRule="auto"/>
        <w:rPr>
          <w:rFonts w:ascii="David" w:hAnsi="David"/>
          <w:kern w:val="28"/>
          <w:rtl/>
        </w:rPr>
      </w:pPr>
    </w:p>
    <w:p w14:paraId="51436269" w14:textId="167878F4" w:rsidR="00C34997" w:rsidRPr="004B1C51" w:rsidRDefault="00C34997" w:rsidP="004B1C51">
      <w:pPr>
        <w:spacing w:line="360" w:lineRule="auto"/>
        <w:rPr>
          <w:rFonts w:ascii="David" w:hAnsi="David"/>
          <w:kern w:val="28"/>
          <w:rtl/>
        </w:rPr>
      </w:pPr>
    </w:p>
    <w:p w14:paraId="26C4EEB3" w14:textId="10898C91" w:rsidR="00C34997" w:rsidRPr="004B1C51" w:rsidRDefault="00C34997" w:rsidP="004B1C51">
      <w:pPr>
        <w:spacing w:line="360" w:lineRule="auto"/>
        <w:rPr>
          <w:rFonts w:ascii="David" w:hAnsi="David"/>
          <w:kern w:val="28"/>
          <w:rtl/>
        </w:rPr>
      </w:pPr>
    </w:p>
    <w:p w14:paraId="07E24E80" w14:textId="4B50F168" w:rsidR="00C34997" w:rsidRPr="004B1C51" w:rsidRDefault="00C34997" w:rsidP="004B1C51">
      <w:pPr>
        <w:spacing w:line="360" w:lineRule="auto"/>
        <w:rPr>
          <w:rFonts w:ascii="David" w:hAnsi="David"/>
          <w:kern w:val="28"/>
          <w:rtl/>
        </w:rPr>
      </w:pPr>
    </w:p>
    <w:p w14:paraId="3F0E820D" w14:textId="3C556C79" w:rsidR="00C34997" w:rsidRPr="004B1C51" w:rsidRDefault="00C34997" w:rsidP="004B1C51">
      <w:pPr>
        <w:spacing w:line="360" w:lineRule="auto"/>
        <w:rPr>
          <w:rFonts w:ascii="David" w:hAnsi="David"/>
          <w:kern w:val="28"/>
          <w:rtl/>
        </w:rPr>
      </w:pPr>
    </w:p>
    <w:p w14:paraId="342F309B" w14:textId="7A4D17E3" w:rsidR="00C34997" w:rsidRPr="004B1C51" w:rsidRDefault="00C34997" w:rsidP="004B1C51">
      <w:pPr>
        <w:spacing w:line="360" w:lineRule="auto"/>
        <w:rPr>
          <w:rFonts w:ascii="David" w:hAnsi="David"/>
          <w:kern w:val="28"/>
          <w:rtl/>
        </w:rPr>
      </w:pPr>
    </w:p>
    <w:p w14:paraId="7A9A68E1" w14:textId="65BFBAB7" w:rsidR="00C34997" w:rsidRPr="004B1C51" w:rsidRDefault="00C34997" w:rsidP="004B1C51">
      <w:pPr>
        <w:spacing w:line="360" w:lineRule="auto"/>
        <w:rPr>
          <w:rFonts w:ascii="David" w:hAnsi="David"/>
          <w:kern w:val="28"/>
          <w:rtl/>
        </w:rPr>
      </w:pPr>
    </w:p>
    <w:p w14:paraId="076AFA7E" w14:textId="77777777" w:rsidR="00C34997" w:rsidRPr="004B1C51" w:rsidRDefault="00C34997" w:rsidP="004B1C51">
      <w:pPr>
        <w:spacing w:line="360" w:lineRule="auto"/>
        <w:rPr>
          <w:rFonts w:ascii="David" w:hAnsi="David"/>
          <w:kern w:val="28"/>
          <w:sz w:val="24"/>
          <w:szCs w:val="24"/>
          <w:rtl/>
        </w:rPr>
      </w:pPr>
    </w:p>
    <w:p w14:paraId="6031498E" w14:textId="77777777" w:rsidR="00E65386" w:rsidRPr="004B1C51" w:rsidRDefault="00E65386" w:rsidP="004B1C51">
      <w:pPr>
        <w:spacing w:line="360" w:lineRule="auto"/>
        <w:rPr>
          <w:rFonts w:ascii="David" w:hAnsi="David"/>
          <w:kern w:val="28"/>
          <w:sz w:val="24"/>
          <w:szCs w:val="24"/>
          <w:rtl/>
        </w:rPr>
      </w:pPr>
    </w:p>
    <w:p w14:paraId="5DDFABAB"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____________________</w:t>
      </w:r>
      <w:r w:rsidRPr="004B1C51">
        <w:rPr>
          <w:rFonts w:ascii="David" w:hAnsi="David"/>
          <w:kern w:val="28"/>
          <w:sz w:val="24"/>
          <w:szCs w:val="24"/>
          <w:rtl/>
        </w:rPr>
        <w:tab/>
        <w:t xml:space="preserve">      ________________</w:t>
      </w:r>
      <w:r w:rsidRPr="004B1C51">
        <w:rPr>
          <w:rFonts w:ascii="David" w:hAnsi="David"/>
          <w:kern w:val="28"/>
          <w:sz w:val="24"/>
          <w:szCs w:val="24"/>
          <w:rtl/>
        </w:rPr>
        <w:tab/>
        <w:t xml:space="preserve"> _________________   </w:t>
      </w:r>
    </w:p>
    <w:p w14:paraId="68C9AC37"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    </w:t>
      </w:r>
      <w:r w:rsidRPr="004B1C51">
        <w:rPr>
          <w:rFonts w:ascii="David" w:hAnsi="David"/>
          <w:kern w:val="28"/>
          <w:sz w:val="24"/>
          <w:szCs w:val="24"/>
          <w:rtl/>
        </w:rPr>
        <w:tab/>
        <w:t>תאריך</w:t>
      </w:r>
      <w:r w:rsidRPr="004B1C51">
        <w:rPr>
          <w:rFonts w:ascii="David" w:hAnsi="David"/>
          <w:kern w:val="28"/>
          <w:sz w:val="24"/>
          <w:szCs w:val="24"/>
          <w:rtl/>
        </w:rPr>
        <w:tab/>
      </w:r>
      <w:r w:rsidRPr="004B1C51">
        <w:rPr>
          <w:rFonts w:ascii="David" w:hAnsi="David"/>
          <w:kern w:val="28"/>
          <w:sz w:val="24"/>
          <w:szCs w:val="24"/>
          <w:rtl/>
        </w:rPr>
        <w:tab/>
      </w:r>
      <w:r w:rsidRPr="004B1C51">
        <w:rPr>
          <w:rFonts w:ascii="David" w:hAnsi="David"/>
          <w:kern w:val="28"/>
          <w:sz w:val="24"/>
          <w:szCs w:val="24"/>
          <w:rtl/>
        </w:rPr>
        <w:tab/>
        <w:t xml:space="preserve">                           שם</w:t>
      </w:r>
      <w:r w:rsidRPr="004B1C51">
        <w:rPr>
          <w:rFonts w:ascii="David" w:hAnsi="David"/>
          <w:kern w:val="28"/>
          <w:sz w:val="24"/>
          <w:szCs w:val="24"/>
          <w:rtl/>
        </w:rPr>
        <w:tab/>
        <w:t xml:space="preserve">                   חתימה וחותמת                      </w:t>
      </w:r>
    </w:p>
    <w:p w14:paraId="1BE0A5CE" w14:textId="77777777" w:rsidR="00E65386" w:rsidRPr="004B1C51" w:rsidRDefault="00E65386" w:rsidP="004B1C51">
      <w:pPr>
        <w:spacing w:line="360" w:lineRule="auto"/>
        <w:rPr>
          <w:rFonts w:ascii="David" w:hAnsi="David"/>
          <w:kern w:val="28"/>
          <w:rtl/>
        </w:rPr>
      </w:pPr>
      <w:r w:rsidRPr="004B1C51">
        <w:rPr>
          <w:rFonts w:ascii="David" w:hAnsi="David"/>
          <w:kern w:val="28"/>
          <w:rtl/>
        </w:rPr>
        <w:t xml:space="preserve">       </w:t>
      </w:r>
    </w:p>
    <w:p w14:paraId="144591ED" w14:textId="77777777" w:rsidR="00E65386" w:rsidRPr="004B1C51" w:rsidRDefault="00E65386" w:rsidP="004B1C5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 w:val="24"/>
          <w:szCs w:val="24"/>
          <w:u w:val="single"/>
          <w:rtl/>
        </w:rPr>
      </w:pPr>
      <w:r w:rsidRPr="004B1C51">
        <w:rPr>
          <w:rFonts w:ascii="David" w:hAnsi="David"/>
          <w:kern w:val="28"/>
          <w:sz w:val="24"/>
          <w:szCs w:val="24"/>
          <w:u w:val="single"/>
          <w:rtl/>
        </w:rPr>
        <w:lastRenderedPageBreak/>
        <w:t>אישור עורך הדין</w:t>
      </w:r>
    </w:p>
    <w:p w14:paraId="4BFBEC84"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AD5F5E" w14:textId="77777777" w:rsidR="00E65386" w:rsidRPr="004B1C51" w:rsidRDefault="00E65386" w:rsidP="004B1C51">
      <w:pPr>
        <w:spacing w:line="360" w:lineRule="auto"/>
        <w:rPr>
          <w:rFonts w:ascii="David" w:hAnsi="David"/>
          <w:kern w:val="28"/>
          <w:sz w:val="24"/>
          <w:szCs w:val="24"/>
          <w:rtl/>
        </w:rPr>
      </w:pPr>
    </w:p>
    <w:p w14:paraId="083063B5"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_________________</w:t>
      </w:r>
      <w:r w:rsidRPr="004B1C51">
        <w:rPr>
          <w:rFonts w:ascii="David" w:hAnsi="David"/>
          <w:kern w:val="28"/>
          <w:sz w:val="24"/>
          <w:szCs w:val="24"/>
          <w:rtl/>
        </w:rPr>
        <w:tab/>
        <w:t xml:space="preserve">          ___________________</w:t>
      </w:r>
      <w:r w:rsidRPr="004B1C51">
        <w:rPr>
          <w:rFonts w:ascii="David" w:hAnsi="David"/>
          <w:kern w:val="28"/>
          <w:sz w:val="24"/>
          <w:szCs w:val="24"/>
          <w:rtl/>
        </w:rPr>
        <w:tab/>
        <w:t xml:space="preserve">              ___________________</w:t>
      </w:r>
    </w:p>
    <w:p w14:paraId="436DBFF7" w14:textId="77777777" w:rsidR="00E65386" w:rsidRPr="004B1C51" w:rsidRDefault="00E65386" w:rsidP="004B1C51">
      <w:pPr>
        <w:spacing w:line="360" w:lineRule="auto"/>
        <w:rPr>
          <w:rFonts w:ascii="David" w:hAnsi="David"/>
          <w:kern w:val="28"/>
          <w:sz w:val="24"/>
          <w:szCs w:val="24"/>
          <w:rtl/>
        </w:rPr>
      </w:pPr>
      <w:r w:rsidRPr="004B1C51">
        <w:rPr>
          <w:rFonts w:ascii="David" w:hAnsi="David"/>
          <w:kern w:val="28"/>
          <w:sz w:val="24"/>
          <w:szCs w:val="24"/>
          <w:rtl/>
        </w:rPr>
        <w:t xml:space="preserve">            תאריך</w:t>
      </w:r>
      <w:r w:rsidRPr="004B1C51">
        <w:rPr>
          <w:rFonts w:ascii="David" w:hAnsi="David"/>
          <w:kern w:val="28"/>
          <w:sz w:val="24"/>
          <w:szCs w:val="24"/>
          <w:rtl/>
        </w:rPr>
        <w:tab/>
      </w:r>
      <w:r w:rsidRPr="004B1C51">
        <w:rPr>
          <w:rFonts w:ascii="David" w:hAnsi="David"/>
          <w:kern w:val="28"/>
          <w:sz w:val="24"/>
          <w:szCs w:val="24"/>
          <w:rtl/>
        </w:rPr>
        <w:tab/>
      </w:r>
      <w:r w:rsidRPr="004B1C51">
        <w:rPr>
          <w:rFonts w:ascii="David" w:hAnsi="David"/>
          <w:kern w:val="28"/>
          <w:sz w:val="24"/>
          <w:szCs w:val="24"/>
          <w:rtl/>
        </w:rPr>
        <w:tab/>
        <w:t xml:space="preserve">     מספר רישיון</w:t>
      </w:r>
      <w:r w:rsidRPr="004B1C51">
        <w:rPr>
          <w:rFonts w:ascii="David" w:hAnsi="David"/>
          <w:kern w:val="28"/>
          <w:sz w:val="24"/>
          <w:szCs w:val="24"/>
          <w:rtl/>
        </w:rPr>
        <w:tab/>
      </w:r>
      <w:r w:rsidRPr="004B1C51">
        <w:rPr>
          <w:rFonts w:ascii="David" w:hAnsi="David"/>
          <w:kern w:val="28"/>
          <w:sz w:val="24"/>
          <w:szCs w:val="24"/>
          <w:rtl/>
        </w:rPr>
        <w:tab/>
        <w:t xml:space="preserve">                       חתימה וחותמת</w:t>
      </w:r>
    </w:p>
    <w:p w14:paraId="6B4EC4F1" w14:textId="77777777" w:rsidR="00C34997" w:rsidRPr="004B1C51" w:rsidRDefault="00C34997" w:rsidP="004B1C51">
      <w:pPr>
        <w:keepNext/>
        <w:keepLines/>
        <w:shd w:val="clear" w:color="auto" w:fill="D9D9D9"/>
        <w:spacing w:before="40" w:line="360" w:lineRule="auto"/>
        <w:outlineLvl w:val="1"/>
        <w:rPr>
          <w:rFonts w:ascii="David" w:hAnsi="David"/>
          <w:kern w:val="28"/>
          <w:sz w:val="24"/>
          <w:szCs w:val="24"/>
          <w:rtl/>
        </w:rPr>
      </w:pPr>
    </w:p>
    <w:p w14:paraId="64A28712" w14:textId="77777777" w:rsidR="00C34997" w:rsidRPr="004B1C51" w:rsidRDefault="00C34997" w:rsidP="004B1C51">
      <w:pPr>
        <w:spacing w:line="360" w:lineRule="auto"/>
        <w:rPr>
          <w:rFonts w:ascii="David" w:hAnsi="David"/>
          <w:sz w:val="24"/>
          <w:szCs w:val="24"/>
          <w:rtl/>
        </w:rPr>
      </w:pPr>
    </w:p>
    <w:p w14:paraId="7A8DC1DD" w14:textId="77777777" w:rsidR="00C34997" w:rsidRPr="004B1C51" w:rsidRDefault="00C34997" w:rsidP="004B1C51">
      <w:pPr>
        <w:spacing w:line="360" w:lineRule="auto"/>
        <w:rPr>
          <w:rFonts w:ascii="David" w:hAnsi="David"/>
          <w:sz w:val="24"/>
          <w:szCs w:val="24"/>
          <w:rtl/>
        </w:rPr>
      </w:pPr>
    </w:p>
    <w:p w14:paraId="2F4F87ED" w14:textId="77777777" w:rsidR="00C34997" w:rsidRPr="004B1C51" w:rsidRDefault="00C34997" w:rsidP="004B1C51">
      <w:pPr>
        <w:spacing w:line="360" w:lineRule="auto"/>
        <w:rPr>
          <w:rFonts w:ascii="David" w:hAnsi="David"/>
          <w:rtl/>
        </w:rPr>
      </w:pPr>
    </w:p>
    <w:p w14:paraId="3B3FD84E" w14:textId="77777777" w:rsidR="00C34997" w:rsidRPr="004B1C51" w:rsidRDefault="00C34997" w:rsidP="004B1C51">
      <w:pPr>
        <w:spacing w:line="360" w:lineRule="auto"/>
        <w:rPr>
          <w:rFonts w:ascii="David" w:hAnsi="David"/>
          <w:rtl/>
        </w:rPr>
      </w:pPr>
    </w:p>
    <w:p w14:paraId="65A53A71" w14:textId="4F8728FA" w:rsidR="008F3871" w:rsidRDefault="008F3871">
      <w:pPr>
        <w:bidi w:val="0"/>
        <w:spacing w:before="200" w:after="200" w:line="276" w:lineRule="auto"/>
        <w:jc w:val="left"/>
        <w:rPr>
          <w:rFonts w:ascii="David" w:hAnsi="David"/>
        </w:rPr>
      </w:pPr>
      <w:r>
        <w:rPr>
          <w:rFonts w:ascii="David" w:hAnsi="David"/>
          <w:rtl/>
        </w:rPr>
        <w:br w:type="page"/>
      </w:r>
    </w:p>
    <w:p w14:paraId="153676B1" w14:textId="29A6CC57" w:rsidR="008F3871" w:rsidRPr="00A6209C" w:rsidRDefault="008F3871" w:rsidP="00B51254">
      <w:pPr>
        <w:keepNext/>
        <w:keepLines/>
        <w:shd w:val="clear" w:color="auto" w:fill="D9D9D9"/>
        <w:spacing w:before="40" w:line="360" w:lineRule="auto"/>
        <w:outlineLvl w:val="1"/>
        <w:rPr>
          <w:rFonts w:ascii="David" w:hAnsi="David"/>
          <w:b/>
          <w:bCs/>
          <w:sz w:val="32"/>
          <w:szCs w:val="32"/>
          <w:u w:val="single"/>
          <w:rtl/>
          <w:lang w:eastAsia="en-US"/>
        </w:rPr>
      </w:pPr>
      <w:bookmarkStart w:id="804" w:name="_Toc181687237"/>
      <w:r w:rsidRPr="00A6209C">
        <w:rPr>
          <w:rFonts w:ascii="David" w:hAnsi="David" w:hint="eastAsia"/>
          <w:b/>
          <w:bCs/>
          <w:sz w:val="32"/>
          <w:szCs w:val="32"/>
          <w:u w:val="single"/>
          <w:rtl/>
          <w:lang w:eastAsia="en-US"/>
        </w:rPr>
        <w:lastRenderedPageBreak/>
        <w:t>נספח</w:t>
      </w:r>
      <w:r w:rsidRPr="00A6209C">
        <w:rPr>
          <w:rFonts w:ascii="David" w:hAnsi="David"/>
          <w:b/>
          <w:bCs/>
          <w:sz w:val="32"/>
          <w:szCs w:val="32"/>
          <w:u w:val="single"/>
          <w:rtl/>
          <w:lang w:eastAsia="en-US"/>
        </w:rPr>
        <w:t xml:space="preserve"> </w:t>
      </w:r>
      <w:r w:rsidRPr="00A6209C">
        <w:rPr>
          <w:rFonts w:ascii="David" w:hAnsi="David" w:hint="eastAsia"/>
          <w:b/>
          <w:bCs/>
          <w:sz w:val="32"/>
          <w:szCs w:val="32"/>
          <w:u w:val="single"/>
          <w:rtl/>
          <w:lang w:eastAsia="en-US"/>
        </w:rPr>
        <w:t>ג</w:t>
      </w:r>
      <w:r w:rsidRPr="00A6209C">
        <w:rPr>
          <w:rFonts w:ascii="David" w:hAnsi="David"/>
          <w:b/>
          <w:bCs/>
          <w:sz w:val="32"/>
          <w:szCs w:val="32"/>
          <w:u w:val="single"/>
          <w:rtl/>
          <w:lang w:eastAsia="en-US"/>
        </w:rPr>
        <w:t xml:space="preserve"> 2</w:t>
      </w:r>
      <w:r>
        <w:rPr>
          <w:rFonts w:ascii="David" w:hAnsi="David" w:hint="cs"/>
          <w:b/>
          <w:bCs/>
          <w:sz w:val="32"/>
          <w:szCs w:val="32"/>
          <w:u w:val="single"/>
          <w:rtl/>
          <w:lang w:eastAsia="en-US"/>
        </w:rPr>
        <w:t>1</w:t>
      </w:r>
      <w:r w:rsidRPr="00A6209C">
        <w:rPr>
          <w:rFonts w:ascii="David" w:hAnsi="David"/>
          <w:b/>
          <w:bCs/>
          <w:sz w:val="32"/>
          <w:szCs w:val="32"/>
          <w:u w:val="single"/>
          <w:rtl/>
          <w:lang w:eastAsia="en-US"/>
        </w:rPr>
        <w:t xml:space="preserve"> – </w:t>
      </w:r>
      <w:r w:rsidRPr="00A6209C">
        <w:rPr>
          <w:rFonts w:ascii="David" w:hAnsi="David" w:hint="eastAsia"/>
          <w:b/>
          <w:bCs/>
          <w:sz w:val="32"/>
          <w:szCs w:val="32"/>
          <w:u w:val="single"/>
          <w:rtl/>
          <w:lang w:eastAsia="en-US"/>
        </w:rPr>
        <w:t>הצעת</w:t>
      </w:r>
      <w:r w:rsidRPr="00A6209C">
        <w:rPr>
          <w:rFonts w:ascii="David" w:hAnsi="David"/>
          <w:b/>
          <w:bCs/>
          <w:sz w:val="32"/>
          <w:szCs w:val="32"/>
          <w:u w:val="single"/>
          <w:rtl/>
          <w:lang w:eastAsia="en-US"/>
        </w:rPr>
        <w:t xml:space="preserve"> </w:t>
      </w:r>
      <w:r w:rsidRPr="00A6209C">
        <w:rPr>
          <w:rFonts w:ascii="David" w:hAnsi="David" w:hint="eastAsia"/>
          <w:b/>
          <w:bCs/>
          <w:sz w:val="32"/>
          <w:szCs w:val="32"/>
          <w:u w:val="single"/>
          <w:rtl/>
          <w:lang w:eastAsia="en-US"/>
        </w:rPr>
        <w:t>מחיר</w:t>
      </w:r>
      <w:bookmarkEnd w:id="804"/>
    </w:p>
    <w:p w14:paraId="32A134E1" w14:textId="77777777" w:rsidR="008F3871" w:rsidRPr="008F3871" w:rsidRDefault="008F3871" w:rsidP="008F3871">
      <w:pPr>
        <w:spacing w:line="360" w:lineRule="auto"/>
        <w:rPr>
          <w:rFonts w:ascii="David" w:hAnsi="David"/>
          <w:rtl/>
        </w:rPr>
      </w:pPr>
      <w:r w:rsidRPr="008F3871">
        <w:rPr>
          <w:rFonts w:ascii="David" w:hAnsi="David" w:hint="eastAsia"/>
          <w:rtl/>
        </w:rPr>
        <w:t>יש</w:t>
      </w:r>
      <w:r w:rsidRPr="008F3871">
        <w:rPr>
          <w:rFonts w:ascii="David" w:hAnsi="David"/>
          <w:rtl/>
        </w:rPr>
        <w:t xml:space="preserve"> </w:t>
      </w:r>
      <w:r w:rsidRPr="008F3871">
        <w:rPr>
          <w:rFonts w:ascii="David" w:hAnsi="David" w:hint="eastAsia"/>
          <w:rtl/>
        </w:rPr>
        <w:t>להגיש</w:t>
      </w:r>
      <w:r w:rsidRPr="008F3871">
        <w:rPr>
          <w:rFonts w:ascii="David" w:hAnsi="David"/>
          <w:rtl/>
        </w:rPr>
        <w:t xml:space="preserve"> </w:t>
      </w:r>
      <w:r w:rsidRPr="008F3871">
        <w:rPr>
          <w:rFonts w:ascii="David" w:hAnsi="David" w:hint="eastAsia"/>
          <w:rtl/>
        </w:rPr>
        <w:t>הצעת</w:t>
      </w:r>
      <w:r w:rsidRPr="008F3871">
        <w:rPr>
          <w:rFonts w:ascii="David" w:hAnsi="David"/>
          <w:rtl/>
        </w:rPr>
        <w:t xml:space="preserve"> </w:t>
      </w:r>
      <w:r w:rsidRPr="008F3871">
        <w:rPr>
          <w:rFonts w:ascii="David" w:hAnsi="David" w:hint="eastAsia"/>
          <w:rtl/>
        </w:rPr>
        <w:t>מחיר</w:t>
      </w:r>
      <w:r w:rsidRPr="008F3871">
        <w:rPr>
          <w:rFonts w:ascii="David" w:hAnsi="David"/>
          <w:rtl/>
        </w:rPr>
        <w:t xml:space="preserve"> </w:t>
      </w:r>
      <w:r w:rsidRPr="008F3871">
        <w:rPr>
          <w:rFonts w:ascii="David" w:hAnsi="David" w:hint="eastAsia"/>
          <w:rtl/>
        </w:rPr>
        <w:t>לכל</w:t>
      </w:r>
      <w:r w:rsidRPr="008F3871">
        <w:rPr>
          <w:rFonts w:ascii="David" w:hAnsi="David"/>
          <w:rtl/>
        </w:rPr>
        <w:t xml:space="preserve"> </w:t>
      </w:r>
      <w:r w:rsidRPr="008F3871">
        <w:rPr>
          <w:rFonts w:ascii="David" w:hAnsi="David" w:hint="eastAsia"/>
          <w:rtl/>
        </w:rPr>
        <w:t>סל</w:t>
      </w:r>
      <w:r w:rsidRPr="008F3871">
        <w:rPr>
          <w:rFonts w:ascii="David" w:hAnsi="David"/>
          <w:rtl/>
        </w:rPr>
        <w:t xml:space="preserve"> </w:t>
      </w:r>
      <w:r w:rsidRPr="008F3871">
        <w:rPr>
          <w:rFonts w:ascii="David" w:hAnsi="David" w:hint="eastAsia"/>
          <w:rtl/>
        </w:rPr>
        <w:t>בנפרד</w:t>
      </w:r>
    </w:p>
    <w:p w14:paraId="6D766697" w14:textId="6651D153" w:rsidR="008F3871" w:rsidRDefault="008F3871" w:rsidP="008F3871">
      <w:pPr>
        <w:spacing w:line="360" w:lineRule="auto"/>
        <w:rPr>
          <w:rFonts w:ascii="David" w:hAnsi="David"/>
          <w:rtl/>
        </w:rPr>
      </w:pPr>
      <w:r w:rsidRPr="008F3871">
        <w:rPr>
          <w:rFonts w:ascii="David" w:hAnsi="David" w:hint="eastAsia"/>
          <w:rtl/>
        </w:rPr>
        <w:t>ניתן</w:t>
      </w:r>
      <w:r w:rsidRPr="008F3871">
        <w:rPr>
          <w:rFonts w:ascii="David" w:hAnsi="David"/>
          <w:rtl/>
        </w:rPr>
        <w:t xml:space="preserve"> </w:t>
      </w:r>
      <w:r w:rsidRPr="008F3871">
        <w:rPr>
          <w:rFonts w:ascii="David" w:hAnsi="David" w:hint="eastAsia"/>
          <w:rtl/>
        </w:rPr>
        <w:t>להגיש</w:t>
      </w:r>
      <w:r w:rsidRPr="008F3871">
        <w:rPr>
          <w:rFonts w:ascii="David" w:hAnsi="David"/>
          <w:rtl/>
        </w:rPr>
        <w:t xml:space="preserve"> </w:t>
      </w:r>
      <w:r w:rsidRPr="008F3871">
        <w:rPr>
          <w:rFonts w:ascii="David" w:hAnsi="David" w:hint="eastAsia"/>
          <w:rtl/>
        </w:rPr>
        <w:t>הצעת</w:t>
      </w:r>
      <w:r w:rsidRPr="008F3871">
        <w:rPr>
          <w:rFonts w:ascii="David" w:hAnsi="David"/>
          <w:rtl/>
        </w:rPr>
        <w:t xml:space="preserve"> </w:t>
      </w:r>
      <w:r w:rsidRPr="008F3871">
        <w:rPr>
          <w:rFonts w:ascii="David" w:hAnsi="David" w:hint="eastAsia"/>
          <w:rtl/>
        </w:rPr>
        <w:t>מחיר</w:t>
      </w:r>
      <w:r w:rsidRPr="008F3871">
        <w:rPr>
          <w:rFonts w:ascii="David" w:hAnsi="David"/>
          <w:rtl/>
        </w:rPr>
        <w:t xml:space="preserve"> </w:t>
      </w:r>
      <w:r w:rsidRPr="008F3871">
        <w:rPr>
          <w:rFonts w:ascii="David" w:hAnsi="David" w:hint="eastAsia"/>
          <w:rtl/>
        </w:rPr>
        <w:t>בטווח</w:t>
      </w:r>
      <w:r w:rsidRPr="008F3871">
        <w:rPr>
          <w:rFonts w:ascii="David" w:hAnsi="David"/>
          <w:rtl/>
        </w:rPr>
        <w:t xml:space="preserve"> </w:t>
      </w:r>
      <w:r w:rsidRPr="008F3871">
        <w:rPr>
          <w:rFonts w:ascii="David" w:hAnsi="David" w:hint="eastAsia"/>
          <w:rtl/>
        </w:rPr>
        <w:t>של</w:t>
      </w:r>
      <w:r w:rsidRPr="008F3871">
        <w:rPr>
          <w:rFonts w:ascii="David" w:hAnsi="David"/>
          <w:rtl/>
        </w:rPr>
        <w:t xml:space="preserve"> </w:t>
      </w:r>
      <w:r>
        <w:rPr>
          <w:rFonts w:ascii="David" w:hAnsi="David" w:hint="cs"/>
          <w:rtl/>
        </w:rPr>
        <w:t>1</w:t>
      </w:r>
      <w:r w:rsidRPr="008F3871">
        <w:rPr>
          <w:rFonts w:ascii="David" w:hAnsi="David"/>
          <w:rtl/>
        </w:rPr>
        <w:t xml:space="preserve">5%-0 </w:t>
      </w:r>
      <w:r w:rsidR="00A37C8E">
        <w:rPr>
          <w:rFonts w:ascii="David" w:hAnsi="David" w:hint="cs"/>
          <w:rtl/>
        </w:rPr>
        <w:t>הנחה</w:t>
      </w:r>
      <w:r w:rsidRPr="008F3871">
        <w:rPr>
          <w:rFonts w:ascii="David" w:hAnsi="David"/>
          <w:rtl/>
        </w:rPr>
        <w:t>.</w:t>
      </w:r>
    </w:p>
    <w:p w14:paraId="4623D38C" w14:textId="77777777" w:rsidR="00C34997" w:rsidRPr="004B1C51" w:rsidRDefault="00C34997" w:rsidP="004B1C51">
      <w:pPr>
        <w:spacing w:line="360" w:lineRule="auto"/>
        <w:rPr>
          <w:rFonts w:ascii="David" w:hAnsi="David"/>
          <w:rtl/>
        </w:rPr>
      </w:pPr>
    </w:p>
    <w:p w14:paraId="16FD100E" w14:textId="77777777" w:rsidR="00F71BF3" w:rsidRDefault="00F71BF3" w:rsidP="00F71BF3">
      <w:pPr>
        <w:spacing w:line="360" w:lineRule="auto"/>
        <w:jc w:val="center"/>
        <w:rPr>
          <w:rFonts w:ascii="David" w:hAnsi="David"/>
          <w:rtl/>
        </w:rPr>
      </w:pPr>
    </w:p>
    <w:p w14:paraId="17D4CDAD" w14:textId="4A18D3BA" w:rsidR="00F71BF3" w:rsidRPr="00E37199" w:rsidRDefault="00F71BF3" w:rsidP="00F71BF3">
      <w:pPr>
        <w:spacing w:line="360" w:lineRule="auto"/>
        <w:jc w:val="center"/>
        <w:rPr>
          <w:rFonts w:ascii="David" w:hAnsi="David"/>
          <w:b/>
          <w:bCs/>
          <w:u w:val="single"/>
          <w:rtl/>
        </w:rPr>
      </w:pPr>
      <w:r w:rsidRPr="00E37199">
        <w:rPr>
          <w:rFonts w:ascii="David" w:hAnsi="David" w:hint="eastAsia"/>
          <w:b/>
          <w:bCs/>
          <w:u w:val="single"/>
          <w:rtl/>
        </w:rPr>
        <w:t>מכרז</w:t>
      </w:r>
      <w:r w:rsidRPr="00E37199">
        <w:rPr>
          <w:rFonts w:ascii="David" w:hAnsi="David"/>
          <w:b/>
          <w:bCs/>
          <w:u w:val="single"/>
          <w:rtl/>
        </w:rPr>
        <w:t xml:space="preserve"> </w:t>
      </w:r>
      <w:r w:rsidRPr="00E37199">
        <w:rPr>
          <w:rFonts w:ascii="David" w:hAnsi="David" w:hint="eastAsia"/>
          <w:b/>
          <w:bCs/>
          <w:u w:val="single"/>
          <w:rtl/>
        </w:rPr>
        <w:t>מס׳</w:t>
      </w:r>
      <w:r w:rsidRPr="00E37199">
        <w:rPr>
          <w:rFonts w:ascii="David" w:hAnsi="David"/>
          <w:b/>
          <w:bCs/>
          <w:u w:val="single"/>
          <w:rtl/>
        </w:rPr>
        <w:t xml:space="preserve"> </w:t>
      </w:r>
      <w:r w:rsidR="000012DD">
        <w:rPr>
          <w:rFonts w:ascii="David" w:hAnsi="David" w:hint="cs"/>
          <w:b/>
          <w:bCs/>
          <w:u w:val="single"/>
          <w:rtl/>
        </w:rPr>
        <w:t>2406</w:t>
      </w:r>
      <w:r w:rsidRPr="00E37199">
        <w:rPr>
          <w:rFonts w:ascii="David" w:hAnsi="David"/>
          <w:b/>
          <w:bCs/>
          <w:u w:val="single"/>
          <w:rtl/>
        </w:rPr>
        <w:t>/</w:t>
      </w:r>
      <w:r w:rsidR="000012DD">
        <w:rPr>
          <w:rFonts w:ascii="David" w:hAnsi="David" w:hint="cs"/>
          <w:b/>
          <w:bCs/>
          <w:u w:val="single"/>
          <w:rtl/>
        </w:rPr>
        <w:t>2024</w:t>
      </w:r>
      <w:r w:rsidR="000012DD" w:rsidRPr="00E37199">
        <w:rPr>
          <w:rFonts w:ascii="David" w:hAnsi="David"/>
          <w:b/>
          <w:bCs/>
          <w:u w:val="single"/>
          <w:rtl/>
        </w:rPr>
        <w:t xml:space="preserve"> </w:t>
      </w:r>
      <w:r w:rsidRPr="00E37199">
        <w:rPr>
          <w:rFonts w:ascii="David" w:hAnsi="David"/>
          <w:b/>
          <w:bCs/>
          <w:u w:val="single"/>
          <w:rtl/>
        </w:rPr>
        <w:t xml:space="preserve">– </w:t>
      </w:r>
      <w:r w:rsidRPr="00E37199">
        <w:rPr>
          <w:rFonts w:ascii="David" w:hAnsi="David" w:hint="eastAsia"/>
          <w:b/>
          <w:bCs/>
          <w:u w:val="single"/>
          <w:rtl/>
        </w:rPr>
        <w:t>למתן</w:t>
      </w:r>
      <w:r w:rsidRPr="00E37199">
        <w:rPr>
          <w:rFonts w:ascii="David" w:hAnsi="David"/>
          <w:b/>
          <w:bCs/>
          <w:u w:val="single"/>
          <w:rtl/>
        </w:rPr>
        <w:t xml:space="preserve"> </w:t>
      </w:r>
      <w:r w:rsidRPr="00E37199">
        <w:rPr>
          <w:rFonts w:ascii="David" w:hAnsi="David" w:hint="eastAsia"/>
          <w:b/>
          <w:bCs/>
          <w:u w:val="single"/>
          <w:rtl/>
        </w:rPr>
        <w:t>שירותי</w:t>
      </w:r>
      <w:r w:rsidRPr="00E37199">
        <w:rPr>
          <w:rFonts w:ascii="David" w:hAnsi="David"/>
          <w:b/>
          <w:bCs/>
          <w:u w:val="single"/>
          <w:rtl/>
        </w:rPr>
        <w:t xml:space="preserve"> </w:t>
      </w:r>
      <w:r w:rsidRPr="00E37199">
        <w:rPr>
          <w:rFonts w:ascii="David" w:hAnsi="David" w:hint="eastAsia"/>
          <w:b/>
          <w:bCs/>
          <w:u w:val="single"/>
          <w:rtl/>
        </w:rPr>
        <w:t>ביקורת</w:t>
      </w:r>
      <w:r w:rsidRPr="00E37199">
        <w:rPr>
          <w:rFonts w:ascii="David" w:hAnsi="David"/>
          <w:b/>
          <w:bCs/>
          <w:u w:val="single"/>
          <w:rtl/>
        </w:rPr>
        <w:t xml:space="preserve"> </w:t>
      </w:r>
      <w:r w:rsidRPr="00E37199">
        <w:rPr>
          <w:rFonts w:ascii="David" w:hAnsi="David" w:hint="eastAsia"/>
          <w:b/>
          <w:bCs/>
          <w:u w:val="single"/>
          <w:rtl/>
        </w:rPr>
        <w:t>פנים</w:t>
      </w:r>
      <w:r w:rsidRPr="00E37199">
        <w:rPr>
          <w:rFonts w:ascii="David" w:hAnsi="David"/>
          <w:b/>
          <w:bCs/>
          <w:u w:val="single"/>
          <w:rtl/>
        </w:rPr>
        <w:t xml:space="preserve"> </w:t>
      </w:r>
      <w:r w:rsidRPr="00E37199">
        <w:rPr>
          <w:rFonts w:ascii="David" w:hAnsi="David" w:hint="eastAsia"/>
          <w:b/>
          <w:bCs/>
          <w:u w:val="single"/>
          <w:rtl/>
        </w:rPr>
        <w:t>כספית</w:t>
      </w:r>
      <w:r w:rsidRPr="00E37199">
        <w:rPr>
          <w:rFonts w:ascii="David" w:hAnsi="David"/>
          <w:b/>
          <w:bCs/>
          <w:u w:val="single"/>
          <w:rtl/>
        </w:rPr>
        <w:t xml:space="preserve"> </w:t>
      </w:r>
      <w:r w:rsidRPr="00E37199">
        <w:rPr>
          <w:rFonts w:ascii="David" w:hAnsi="David" w:hint="eastAsia"/>
          <w:b/>
          <w:bCs/>
          <w:u w:val="single"/>
          <w:rtl/>
        </w:rPr>
        <w:t>למשרדי</w:t>
      </w:r>
      <w:r w:rsidRPr="00E37199">
        <w:rPr>
          <w:rFonts w:ascii="David" w:hAnsi="David"/>
          <w:b/>
          <w:bCs/>
          <w:u w:val="single"/>
          <w:rtl/>
        </w:rPr>
        <w:t xml:space="preserve"> </w:t>
      </w:r>
      <w:r w:rsidRPr="00E37199">
        <w:rPr>
          <w:rFonts w:ascii="David" w:hAnsi="David" w:hint="eastAsia"/>
          <w:b/>
          <w:bCs/>
          <w:u w:val="single"/>
          <w:rtl/>
        </w:rPr>
        <w:t>הממשלה</w:t>
      </w:r>
      <w:r w:rsidRPr="00E37199">
        <w:rPr>
          <w:rFonts w:ascii="David" w:hAnsi="David"/>
          <w:b/>
          <w:bCs/>
          <w:u w:val="single"/>
          <w:rtl/>
        </w:rPr>
        <w:t xml:space="preserve"> – </w:t>
      </w:r>
      <w:r w:rsidRPr="00E37199">
        <w:rPr>
          <w:rFonts w:ascii="David" w:hAnsi="David" w:hint="eastAsia"/>
          <w:b/>
          <w:bCs/>
          <w:u w:val="single"/>
          <w:rtl/>
        </w:rPr>
        <w:t>הצעת</w:t>
      </w:r>
      <w:r w:rsidRPr="00E37199">
        <w:rPr>
          <w:rFonts w:ascii="David" w:hAnsi="David"/>
          <w:b/>
          <w:bCs/>
          <w:u w:val="single"/>
          <w:rtl/>
        </w:rPr>
        <w:t xml:space="preserve"> </w:t>
      </w:r>
      <w:r w:rsidRPr="00E37199">
        <w:rPr>
          <w:rFonts w:ascii="David" w:hAnsi="David" w:hint="eastAsia"/>
          <w:b/>
          <w:bCs/>
          <w:u w:val="single"/>
          <w:rtl/>
        </w:rPr>
        <w:t>מחיר</w:t>
      </w:r>
    </w:p>
    <w:p w14:paraId="6DBA54BB" w14:textId="2AC77E1F" w:rsidR="00C34997" w:rsidRPr="004B1C51" w:rsidRDefault="00C34997" w:rsidP="004B1C51">
      <w:pPr>
        <w:spacing w:line="360" w:lineRule="auto"/>
        <w:rPr>
          <w:rFonts w:ascii="David" w:hAnsi="David"/>
          <w:rtl/>
        </w:rPr>
      </w:pPr>
    </w:p>
    <w:p w14:paraId="504F762A" w14:textId="77777777" w:rsidR="00F71BF3" w:rsidRPr="00763A5F" w:rsidRDefault="00F71BF3" w:rsidP="00F71BF3">
      <w:pPr>
        <w:rPr>
          <w:rFonts w:ascii="David" w:hAnsi="David"/>
          <w:kern w:val="28"/>
        </w:rPr>
      </w:pPr>
      <w:r w:rsidRPr="00763A5F">
        <w:rPr>
          <w:rFonts w:ascii="David" w:hAnsi="David"/>
          <w:kern w:val="28"/>
          <w:rtl/>
        </w:rPr>
        <w:t xml:space="preserve">לכבוד </w:t>
      </w:r>
    </w:p>
    <w:p w14:paraId="1374FC5B" w14:textId="77777777" w:rsidR="00F71BF3" w:rsidRPr="00763A5F" w:rsidRDefault="00F71BF3" w:rsidP="00F71BF3">
      <w:pPr>
        <w:rPr>
          <w:rFonts w:ascii="David" w:hAnsi="David"/>
          <w:kern w:val="28"/>
          <w:rtl/>
        </w:rPr>
      </w:pPr>
      <w:r w:rsidRPr="00763A5F">
        <w:rPr>
          <w:rFonts w:ascii="David" w:hAnsi="David"/>
          <w:kern w:val="28"/>
          <w:rtl/>
        </w:rPr>
        <w:t>ועדת המכרזים</w:t>
      </w:r>
    </w:p>
    <w:p w14:paraId="0A01F366" w14:textId="77777777" w:rsidR="00F71BF3" w:rsidRPr="00763A5F" w:rsidRDefault="00F71BF3" w:rsidP="00F71BF3">
      <w:pPr>
        <w:spacing w:line="360" w:lineRule="auto"/>
        <w:rPr>
          <w:rFonts w:ascii="David" w:hAnsi="David"/>
          <w:kern w:val="28"/>
          <w:rtl/>
        </w:rPr>
      </w:pPr>
      <w:bookmarkStart w:id="805" w:name="OfficeValue_6"/>
      <w:r w:rsidRPr="00763A5F">
        <w:rPr>
          <w:rFonts w:ascii="David" w:hAnsi="David" w:hint="eastAsia"/>
          <w:kern w:val="28"/>
          <w:rtl/>
        </w:rPr>
        <w:t>משרד</w:t>
      </w:r>
      <w:r w:rsidRPr="00763A5F">
        <w:rPr>
          <w:rFonts w:ascii="David" w:hAnsi="David"/>
          <w:kern w:val="28"/>
          <w:rtl/>
        </w:rPr>
        <w:t xml:space="preserve"> </w:t>
      </w:r>
      <w:r w:rsidRPr="00763A5F">
        <w:rPr>
          <w:rFonts w:ascii="David" w:hAnsi="David" w:hint="eastAsia"/>
          <w:kern w:val="28"/>
          <w:rtl/>
        </w:rPr>
        <w:t>האוצר</w:t>
      </w:r>
      <w:bookmarkEnd w:id="805"/>
    </w:p>
    <w:p w14:paraId="0A2F2DE7" w14:textId="77777777" w:rsidR="00F71BF3" w:rsidRPr="00763A5F" w:rsidRDefault="00F71BF3" w:rsidP="00F71BF3">
      <w:pPr>
        <w:rPr>
          <w:rFonts w:ascii="David" w:hAnsi="David"/>
          <w:color w:val="000000"/>
          <w:kern w:val="28"/>
          <w:u w:val="single"/>
          <w:rtl/>
        </w:rPr>
      </w:pPr>
    </w:p>
    <w:p w14:paraId="4F00A992" w14:textId="416644F8" w:rsidR="00F71BF3" w:rsidRPr="00763A5F" w:rsidRDefault="00F71BF3" w:rsidP="00F71BF3">
      <w:pPr>
        <w:numPr>
          <w:ilvl w:val="0"/>
          <w:numId w:val="124"/>
        </w:numPr>
        <w:jc w:val="left"/>
        <w:rPr>
          <w:rFonts w:ascii="David" w:hAnsi="David"/>
          <w:kern w:val="28"/>
          <w:rtl/>
        </w:rPr>
      </w:pPr>
      <w:r w:rsidRPr="00763A5F">
        <w:rPr>
          <w:rFonts w:ascii="David" w:hAnsi="David"/>
          <w:kern w:val="28"/>
          <w:rtl/>
        </w:rPr>
        <w:t xml:space="preserve">בתשובה לפנייתכם ולאחר שעיינתי במסמכי המכרז על כל נספחיו לרבות נוסח החוזה שצורף ונספחיו, הנני מגיש בזה את הצעתי </w:t>
      </w:r>
      <w:r w:rsidRPr="00763A5F">
        <w:rPr>
          <w:rFonts w:ascii="David" w:hAnsi="David" w:hint="eastAsia"/>
          <w:kern w:val="28"/>
          <w:rtl/>
        </w:rPr>
        <w:t>הכספית</w:t>
      </w:r>
      <w:r w:rsidRPr="00763A5F">
        <w:rPr>
          <w:rFonts w:ascii="David" w:hAnsi="David"/>
          <w:kern w:val="28"/>
          <w:rtl/>
        </w:rPr>
        <w:t xml:space="preserve"> </w:t>
      </w:r>
      <w:r w:rsidRPr="00763A5F">
        <w:rPr>
          <w:rFonts w:ascii="David" w:hAnsi="David" w:hint="eastAsia"/>
          <w:kern w:val="28"/>
          <w:rtl/>
        </w:rPr>
        <w:t>ל</w:t>
      </w:r>
      <w:r w:rsidRPr="00763A5F">
        <w:rPr>
          <w:rFonts w:ascii="David" w:hAnsi="David"/>
          <w:kern w:val="28"/>
          <w:rtl/>
        </w:rPr>
        <w:t>מכרז</w:t>
      </w:r>
      <w:r>
        <w:rPr>
          <w:rFonts w:ascii="David" w:hAnsi="David" w:hint="cs"/>
          <w:kern w:val="28"/>
          <w:rtl/>
        </w:rPr>
        <w:t xml:space="preserve"> בסל ___ </w:t>
      </w:r>
      <w:r w:rsidRPr="00763A5F">
        <w:rPr>
          <w:rFonts w:ascii="David" w:hAnsi="David"/>
          <w:kern w:val="28"/>
          <w:rtl/>
        </w:rPr>
        <w:t>.</w:t>
      </w:r>
    </w:p>
    <w:p w14:paraId="677617C9" w14:textId="77777777" w:rsidR="00F71BF3" w:rsidRPr="00763A5F" w:rsidRDefault="00F71BF3" w:rsidP="00F71BF3">
      <w:pPr>
        <w:ind w:left="720"/>
        <w:rPr>
          <w:rFonts w:ascii="David" w:hAnsi="David"/>
          <w:kern w:val="28"/>
        </w:rPr>
      </w:pPr>
    </w:p>
    <w:p w14:paraId="387B5A61" w14:textId="361E3D97" w:rsidR="00F71BF3" w:rsidRPr="00763A5F" w:rsidRDefault="00F71BF3" w:rsidP="00F71BF3">
      <w:pPr>
        <w:numPr>
          <w:ilvl w:val="0"/>
          <w:numId w:val="124"/>
        </w:numPr>
        <w:jc w:val="left"/>
        <w:rPr>
          <w:rFonts w:ascii="David" w:hAnsi="David"/>
          <w:kern w:val="28"/>
        </w:rPr>
      </w:pPr>
      <w:r w:rsidRPr="00763A5F">
        <w:rPr>
          <w:rFonts w:ascii="David" w:hAnsi="David"/>
          <w:kern w:val="28"/>
          <w:rtl/>
        </w:rPr>
        <w:t xml:space="preserve">להלן הצעת המחיר </w:t>
      </w:r>
      <w:r>
        <w:rPr>
          <w:rFonts w:ascii="David" w:hAnsi="David" w:hint="cs"/>
          <w:kern w:val="28"/>
          <w:rtl/>
        </w:rPr>
        <w:t xml:space="preserve">לסל __ </w:t>
      </w:r>
      <w:r w:rsidRPr="00763A5F">
        <w:rPr>
          <w:rFonts w:ascii="David" w:hAnsi="David"/>
          <w:kern w:val="28"/>
          <w:rtl/>
        </w:rPr>
        <w:t>(יש למלא רק את העמודה המסומנת "למילוי על ידי המציע") –</w:t>
      </w:r>
    </w:p>
    <w:tbl>
      <w:tblPr>
        <w:tblStyle w:val="aff6"/>
        <w:bidiVisual/>
        <w:tblW w:w="5000" w:type="pct"/>
        <w:jc w:val="center"/>
        <w:tblLook w:val="04A0" w:firstRow="1" w:lastRow="0" w:firstColumn="1" w:lastColumn="0" w:noHBand="0" w:noVBand="1"/>
      </w:tblPr>
      <w:tblGrid>
        <w:gridCol w:w="1996"/>
        <w:gridCol w:w="3098"/>
        <w:gridCol w:w="2321"/>
        <w:gridCol w:w="2321"/>
      </w:tblGrid>
      <w:tr w:rsidR="00F71BF3" w:rsidRPr="00763A5F" w14:paraId="3742B6C3" w14:textId="77777777" w:rsidTr="00E37199">
        <w:trPr>
          <w:jc w:val="center"/>
        </w:trPr>
        <w:tc>
          <w:tcPr>
            <w:tcW w:w="1025" w:type="pct"/>
            <w:shd w:val="clear" w:color="auto" w:fill="D9D9D9" w:themeFill="background1" w:themeFillShade="D9"/>
            <w:vAlign w:val="center"/>
          </w:tcPr>
          <w:p w14:paraId="6F470557" w14:textId="77777777" w:rsidR="00F71BF3" w:rsidRPr="00763A5F" w:rsidRDefault="00F71BF3" w:rsidP="00E37199">
            <w:pPr>
              <w:tabs>
                <w:tab w:val="left" w:pos="509"/>
              </w:tabs>
              <w:jc w:val="center"/>
              <w:rPr>
                <w:rFonts w:ascii="David" w:hAnsi="David"/>
                <w:b/>
                <w:bCs/>
                <w:color w:val="000000"/>
                <w:sz w:val="22"/>
                <w:szCs w:val="22"/>
                <w:rtl/>
              </w:rPr>
            </w:pPr>
            <w:bookmarkStart w:id="806" w:name="show_TableHanahaMimehir"/>
            <w:r w:rsidRPr="00763A5F">
              <w:rPr>
                <w:rFonts w:ascii="David" w:hAnsi="David" w:hint="eastAsia"/>
                <w:b/>
                <w:bCs/>
                <w:color w:val="000000"/>
                <w:sz w:val="22"/>
                <w:szCs w:val="22"/>
                <w:rtl/>
              </w:rPr>
              <w:t>יחידת</w:t>
            </w:r>
          </w:p>
          <w:p w14:paraId="12A4CD19" w14:textId="77777777" w:rsidR="00F71BF3" w:rsidRPr="00763A5F" w:rsidRDefault="00F71BF3" w:rsidP="00E37199">
            <w:pPr>
              <w:tabs>
                <w:tab w:val="left" w:pos="509"/>
              </w:tabs>
              <w:jc w:val="center"/>
              <w:rPr>
                <w:rFonts w:ascii="David" w:hAnsi="David"/>
                <w:b/>
                <w:bCs/>
                <w:color w:val="000000"/>
                <w:sz w:val="22"/>
                <w:szCs w:val="22"/>
                <w:rtl/>
              </w:rPr>
            </w:pPr>
            <w:r w:rsidRPr="00763A5F">
              <w:rPr>
                <w:rFonts w:ascii="David" w:hAnsi="David" w:hint="eastAsia"/>
                <w:b/>
                <w:bCs/>
                <w:color w:val="000000"/>
                <w:sz w:val="22"/>
                <w:szCs w:val="22"/>
                <w:rtl/>
              </w:rPr>
              <w:t>תמחור</w:t>
            </w:r>
          </w:p>
        </w:tc>
        <w:tc>
          <w:tcPr>
            <w:tcW w:w="1591" w:type="pct"/>
            <w:shd w:val="clear" w:color="auto" w:fill="D9D9D9" w:themeFill="background1" w:themeFillShade="D9"/>
            <w:vAlign w:val="center"/>
          </w:tcPr>
          <w:p w14:paraId="575D0089" w14:textId="1E1F743E" w:rsidR="00F71BF3" w:rsidRPr="00763A5F" w:rsidRDefault="00F71BF3" w:rsidP="00E37199">
            <w:pPr>
              <w:tabs>
                <w:tab w:val="left" w:pos="509"/>
              </w:tabs>
              <w:jc w:val="center"/>
              <w:rPr>
                <w:rFonts w:ascii="David" w:hAnsi="David"/>
                <w:b/>
                <w:bCs/>
                <w:color w:val="000000"/>
                <w:sz w:val="22"/>
                <w:szCs w:val="22"/>
                <w:rtl/>
              </w:rPr>
            </w:pPr>
            <w:r>
              <w:rPr>
                <w:rFonts w:ascii="David" w:hAnsi="David" w:hint="cs"/>
                <w:b/>
                <w:bCs/>
                <w:color w:val="000000"/>
                <w:sz w:val="22"/>
                <w:szCs w:val="22"/>
                <w:rtl/>
              </w:rPr>
              <w:t>תעריף מקסימום</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לא</w:t>
            </w:r>
            <w:r w:rsidRPr="00763A5F">
              <w:rPr>
                <w:rFonts w:ascii="David" w:hAnsi="David"/>
                <w:b/>
                <w:bCs/>
                <w:color w:val="000000"/>
                <w:sz w:val="22"/>
                <w:szCs w:val="22"/>
                <w:rtl/>
              </w:rPr>
              <w:t xml:space="preserve"> כולל </w:t>
            </w:r>
            <w:r w:rsidRPr="00763A5F">
              <w:rPr>
                <w:rFonts w:ascii="David" w:hAnsi="David" w:hint="eastAsia"/>
                <w:b/>
                <w:bCs/>
                <w:color w:val="000000"/>
                <w:sz w:val="22"/>
                <w:szCs w:val="22"/>
                <w:rtl/>
              </w:rPr>
              <w:t>מע</w:t>
            </w:r>
            <w:r w:rsidRPr="00763A5F">
              <w:rPr>
                <w:rFonts w:ascii="David" w:hAnsi="David"/>
                <w:b/>
                <w:bCs/>
                <w:color w:val="000000"/>
                <w:sz w:val="22"/>
                <w:szCs w:val="22"/>
                <w:rtl/>
              </w:rPr>
              <w:t xml:space="preserve">"מ, </w:t>
            </w:r>
            <w:r w:rsidRPr="00763A5F">
              <w:rPr>
                <w:rFonts w:ascii="David" w:hAnsi="David" w:hint="eastAsia"/>
                <w:b/>
                <w:bCs/>
                <w:color w:val="000000"/>
                <w:sz w:val="22"/>
                <w:szCs w:val="22"/>
                <w:rtl/>
              </w:rPr>
              <w:t>ראה</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סעיף</w:t>
            </w:r>
            <w:r w:rsidRPr="00763A5F">
              <w:rPr>
                <w:rFonts w:ascii="David" w:hAnsi="David"/>
                <w:b/>
                <w:bCs/>
                <w:color w:val="000000"/>
                <w:sz w:val="22"/>
                <w:szCs w:val="22"/>
                <w:rtl/>
              </w:rPr>
              <w:t xml:space="preserve"> </w:t>
            </w:r>
            <w:r>
              <w:rPr>
                <w:rFonts w:ascii="David" w:hAnsi="David" w:hint="cs"/>
                <w:b/>
                <w:bCs/>
                <w:color w:val="000000"/>
                <w:sz w:val="22"/>
                <w:szCs w:val="22"/>
                <w:rtl/>
              </w:rPr>
              <w:t>ד</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להלן</w:t>
            </w:r>
            <w:r w:rsidRPr="00763A5F">
              <w:rPr>
                <w:rFonts w:ascii="David" w:hAnsi="David"/>
                <w:b/>
                <w:bCs/>
                <w:color w:val="000000"/>
                <w:sz w:val="22"/>
                <w:szCs w:val="22"/>
                <w:rtl/>
              </w:rPr>
              <w:t>)</w:t>
            </w:r>
          </w:p>
        </w:tc>
        <w:tc>
          <w:tcPr>
            <w:tcW w:w="1192" w:type="pct"/>
            <w:shd w:val="clear" w:color="auto" w:fill="D9D9D9" w:themeFill="background1" w:themeFillShade="D9"/>
            <w:vAlign w:val="center"/>
          </w:tcPr>
          <w:p w14:paraId="25EA7A69" w14:textId="77777777" w:rsidR="00F71BF3" w:rsidRPr="00763A5F" w:rsidRDefault="00F71BF3" w:rsidP="00E37199">
            <w:pPr>
              <w:tabs>
                <w:tab w:val="left" w:pos="509"/>
              </w:tabs>
              <w:jc w:val="center"/>
              <w:rPr>
                <w:rFonts w:ascii="David" w:hAnsi="David"/>
                <w:b/>
                <w:bCs/>
                <w:color w:val="000000"/>
                <w:sz w:val="22"/>
                <w:szCs w:val="22"/>
                <w:rtl/>
              </w:rPr>
            </w:pPr>
            <w:r w:rsidRPr="00763A5F">
              <w:rPr>
                <w:rFonts w:ascii="David" w:hAnsi="David" w:hint="eastAsia"/>
                <w:b/>
                <w:bCs/>
                <w:color w:val="000000"/>
                <w:sz w:val="22"/>
                <w:szCs w:val="22"/>
                <w:rtl/>
              </w:rPr>
              <w:t>שיעור</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ההנחה</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המוצעת</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באחוזים</w:t>
            </w:r>
          </w:p>
          <w:p w14:paraId="2F66E48A" w14:textId="77777777" w:rsidR="00F71BF3" w:rsidRPr="00763A5F" w:rsidRDefault="00F71BF3" w:rsidP="00E37199">
            <w:pPr>
              <w:tabs>
                <w:tab w:val="left" w:pos="509"/>
              </w:tabs>
              <w:jc w:val="center"/>
              <w:rPr>
                <w:rFonts w:ascii="David" w:hAnsi="David"/>
                <w:b/>
                <w:bCs/>
                <w:color w:val="000000"/>
                <w:sz w:val="22"/>
                <w:szCs w:val="22"/>
                <w:rtl/>
              </w:rPr>
            </w:pPr>
            <w:r w:rsidRPr="00763A5F">
              <w:rPr>
                <w:rFonts w:ascii="David" w:hAnsi="David" w:hint="eastAsia"/>
                <w:b/>
                <w:bCs/>
                <w:color w:val="000000"/>
                <w:sz w:val="22"/>
                <w:szCs w:val="22"/>
                <w:rtl/>
              </w:rPr>
              <w:t>למילוי</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על</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ידי</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המציע</w:t>
            </w:r>
          </w:p>
        </w:tc>
        <w:tc>
          <w:tcPr>
            <w:tcW w:w="1192" w:type="pct"/>
            <w:shd w:val="clear" w:color="auto" w:fill="D9D9D9" w:themeFill="background1" w:themeFillShade="D9"/>
            <w:vAlign w:val="center"/>
          </w:tcPr>
          <w:p w14:paraId="195A462C" w14:textId="77777777" w:rsidR="00F71BF3" w:rsidRPr="00763A5F" w:rsidRDefault="00F71BF3" w:rsidP="00E37199">
            <w:pPr>
              <w:tabs>
                <w:tab w:val="left" w:pos="509"/>
              </w:tabs>
              <w:jc w:val="center"/>
              <w:rPr>
                <w:rFonts w:ascii="David" w:hAnsi="David"/>
                <w:b/>
                <w:bCs/>
                <w:color w:val="000000"/>
                <w:sz w:val="22"/>
                <w:szCs w:val="22"/>
                <w:rtl/>
              </w:rPr>
            </w:pPr>
            <w:r w:rsidRPr="00763A5F">
              <w:rPr>
                <w:rFonts w:ascii="David" w:hAnsi="David" w:hint="eastAsia"/>
                <w:b/>
                <w:bCs/>
                <w:color w:val="000000"/>
                <w:sz w:val="22"/>
                <w:szCs w:val="22"/>
                <w:rtl/>
              </w:rPr>
              <w:t>משקל</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יחידת</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התמחור</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בחישוב</w:t>
            </w:r>
            <w:r w:rsidRPr="00763A5F">
              <w:rPr>
                <w:rFonts w:ascii="David" w:hAnsi="David"/>
                <w:b/>
                <w:bCs/>
                <w:color w:val="000000"/>
                <w:sz w:val="22"/>
                <w:szCs w:val="22"/>
                <w:rtl/>
              </w:rPr>
              <w:t xml:space="preserve"> </w:t>
            </w:r>
            <w:r w:rsidRPr="00763A5F">
              <w:rPr>
                <w:rFonts w:ascii="David" w:hAnsi="David" w:hint="eastAsia"/>
                <w:b/>
                <w:bCs/>
                <w:color w:val="000000"/>
                <w:sz w:val="22"/>
                <w:szCs w:val="22"/>
                <w:rtl/>
              </w:rPr>
              <w:t>הציון</w:t>
            </w:r>
          </w:p>
        </w:tc>
      </w:tr>
      <w:tr w:rsidR="00F71BF3" w:rsidRPr="00763A5F" w14:paraId="5C26E6B0" w14:textId="77777777" w:rsidTr="00E37199">
        <w:trPr>
          <w:trHeight w:val="896"/>
          <w:jc w:val="center"/>
        </w:trPr>
        <w:tc>
          <w:tcPr>
            <w:tcW w:w="1025" w:type="pct"/>
            <w:vAlign w:val="center"/>
          </w:tcPr>
          <w:p w14:paraId="156A3A33" w14:textId="77777777" w:rsidR="00F71BF3" w:rsidRPr="00763A5F" w:rsidRDefault="00F71BF3" w:rsidP="00E37199">
            <w:pPr>
              <w:jc w:val="center"/>
              <w:rPr>
                <w:rFonts w:ascii="David" w:hAnsi="David"/>
                <w:kern w:val="28"/>
                <w:sz w:val="22"/>
                <w:szCs w:val="22"/>
                <w:rtl/>
              </w:rPr>
            </w:pPr>
            <w:bookmarkStart w:id="807" w:name="Hanaha_Yechidat_Timhur1"/>
            <w:r w:rsidRPr="00763A5F">
              <w:rPr>
                <w:rFonts w:ascii="David" w:hAnsi="David" w:hint="eastAsia"/>
                <w:kern w:val="28"/>
                <w:sz w:val="22"/>
                <w:szCs w:val="22"/>
                <w:rtl/>
              </w:rPr>
              <w:t>שעת</w:t>
            </w:r>
            <w:r w:rsidRPr="00763A5F">
              <w:rPr>
                <w:rFonts w:ascii="David" w:hAnsi="David"/>
                <w:kern w:val="28"/>
                <w:sz w:val="22"/>
                <w:szCs w:val="22"/>
                <w:rtl/>
              </w:rPr>
              <w:t xml:space="preserve"> </w:t>
            </w:r>
            <w:r w:rsidRPr="00763A5F">
              <w:rPr>
                <w:rFonts w:ascii="David" w:hAnsi="David" w:hint="eastAsia"/>
                <w:kern w:val="28"/>
                <w:sz w:val="22"/>
                <w:szCs w:val="22"/>
                <w:rtl/>
              </w:rPr>
              <w:t>עבודה</w:t>
            </w:r>
            <w:r w:rsidRPr="00763A5F">
              <w:rPr>
                <w:rFonts w:ascii="David" w:hAnsi="David"/>
                <w:kern w:val="28"/>
                <w:sz w:val="22"/>
                <w:szCs w:val="22"/>
                <w:rtl/>
              </w:rPr>
              <w:t xml:space="preserve"> </w:t>
            </w:r>
            <w:r w:rsidRPr="00763A5F">
              <w:rPr>
                <w:rFonts w:ascii="David" w:hAnsi="David" w:hint="eastAsia"/>
                <w:kern w:val="28"/>
                <w:sz w:val="22"/>
                <w:szCs w:val="22"/>
                <w:rtl/>
              </w:rPr>
              <w:t>של</w:t>
            </w:r>
            <w:r w:rsidRPr="00763A5F">
              <w:rPr>
                <w:rFonts w:ascii="David" w:hAnsi="David"/>
                <w:kern w:val="28"/>
                <w:sz w:val="22"/>
                <w:szCs w:val="22"/>
                <w:rtl/>
              </w:rPr>
              <w:t xml:space="preserve"> </w:t>
            </w:r>
            <w:r w:rsidRPr="00763A5F">
              <w:rPr>
                <w:rFonts w:ascii="David" w:hAnsi="David" w:hint="eastAsia"/>
                <w:kern w:val="28"/>
                <w:sz w:val="22"/>
                <w:szCs w:val="22"/>
                <w:rtl/>
              </w:rPr>
              <w:t>הספק</w:t>
            </w:r>
            <w:bookmarkEnd w:id="807"/>
          </w:p>
        </w:tc>
        <w:tc>
          <w:tcPr>
            <w:tcW w:w="1591" w:type="pct"/>
            <w:vAlign w:val="center"/>
          </w:tcPr>
          <w:p w14:paraId="27476476" w14:textId="77777777" w:rsidR="00F71BF3" w:rsidRPr="00763A5F" w:rsidRDefault="00F71BF3" w:rsidP="00E37199">
            <w:pPr>
              <w:jc w:val="center"/>
              <w:rPr>
                <w:rFonts w:ascii="David" w:hAnsi="David"/>
                <w:kern w:val="28"/>
                <w:sz w:val="22"/>
                <w:szCs w:val="22"/>
                <w:rtl/>
              </w:rPr>
            </w:pPr>
            <w:r w:rsidRPr="00763A5F">
              <w:rPr>
                <w:rFonts w:ascii="David" w:hAnsi="David"/>
                <w:kern w:val="28"/>
                <w:sz w:val="22"/>
                <w:szCs w:val="22"/>
                <w:rtl/>
              </w:rPr>
              <w:t>300</w:t>
            </w:r>
          </w:p>
        </w:tc>
        <w:tc>
          <w:tcPr>
            <w:tcW w:w="1192" w:type="pct"/>
            <w:vAlign w:val="center"/>
          </w:tcPr>
          <w:p w14:paraId="78E5C39A" w14:textId="77777777" w:rsidR="00F71BF3" w:rsidRPr="00763A5F" w:rsidRDefault="00F71BF3" w:rsidP="00E37199">
            <w:pPr>
              <w:jc w:val="center"/>
              <w:rPr>
                <w:rFonts w:ascii="David" w:hAnsi="David"/>
                <w:kern w:val="28"/>
                <w:sz w:val="22"/>
                <w:szCs w:val="22"/>
                <w:rtl/>
              </w:rPr>
            </w:pPr>
          </w:p>
        </w:tc>
        <w:tc>
          <w:tcPr>
            <w:tcW w:w="1192" w:type="pct"/>
            <w:vAlign w:val="center"/>
          </w:tcPr>
          <w:p w14:paraId="218DE8C1" w14:textId="77777777" w:rsidR="00F71BF3" w:rsidRPr="00763A5F" w:rsidRDefault="00F71BF3" w:rsidP="00E37199">
            <w:pPr>
              <w:jc w:val="center"/>
              <w:rPr>
                <w:rFonts w:ascii="David" w:hAnsi="David"/>
                <w:kern w:val="28"/>
                <w:sz w:val="22"/>
                <w:szCs w:val="22"/>
                <w:rtl/>
              </w:rPr>
            </w:pPr>
            <w:bookmarkStart w:id="808" w:name="Hanaha_Mishkal1"/>
            <w:r w:rsidRPr="00763A5F">
              <w:rPr>
                <w:rFonts w:ascii="David" w:hAnsi="David"/>
                <w:kern w:val="28"/>
                <w:sz w:val="22"/>
                <w:szCs w:val="22"/>
                <w:rtl/>
              </w:rPr>
              <w:t>100</w:t>
            </w:r>
            <w:bookmarkEnd w:id="808"/>
          </w:p>
        </w:tc>
      </w:tr>
    </w:tbl>
    <w:p w14:paraId="5B6CDF14" w14:textId="77777777" w:rsidR="00F71BF3" w:rsidRPr="00763A5F" w:rsidRDefault="00F71BF3" w:rsidP="00F71BF3">
      <w:pPr>
        <w:rPr>
          <w:rFonts w:ascii="David" w:hAnsi="David"/>
          <w:kern w:val="28"/>
        </w:rPr>
      </w:pPr>
    </w:p>
    <w:p w14:paraId="7AB6E6BE" w14:textId="160EC953" w:rsidR="00F71BF3" w:rsidRPr="00763A5F" w:rsidRDefault="00F71BF3" w:rsidP="00F71BF3">
      <w:pPr>
        <w:pStyle w:val="a7"/>
        <w:numPr>
          <w:ilvl w:val="0"/>
          <w:numId w:val="124"/>
        </w:numPr>
        <w:spacing w:before="0" w:after="0" w:line="240" w:lineRule="auto"/>
        <w:jc w:val="left"/>
        <w:rPr>
          <w:kern w:val="28"/>
        </w:rPr>
      </w:pPr>
      <w:bookmarkStart w:id="809" w:name="show_IshashkalM"/>
      <w:bookmarkEnd w:id="806"/>
      <w:r w:rsidRPr="00763A5F">
        <w:rPr>
          <w:kern w:val="28"/>
          <w:rtl/>
        </w:rPr>
        <w:t xml:space="preserve">הצעת המחיר הינה אחוז ההנחה המוצע מהתעריף המקסימאלי לשעת רואה חשבון - כפי שנקבע בהוראת </w:t>
      </w:r>
      <w:proofErr w:type="spellStart"/>
      <w:r w:rsidRPr="00763A5F">
        <w:rPr>
          <w:kern w:val="28"/>
          <w:rtl/>
        </w:rPr>
        <w:t>תכ"מ</w:t>
      </w:r>
      <w:proofErr w:type="spellEnd"/>
      <w:r w:rsidRPr="00763A5F">
        <w:rPr>
          <w:kern w:val="28"/>
          <w:rtl/>
        </w:rPr>
        <w:t xml:space="preserve"> מספר 8.1.1 והודעת </w:t>
      </w:r>
      <w:proofErr w:type="spellStart"/>
      <w:r w:rsidRPr="00763A5F">
        <w:rPr>
          <w:kern w:val="28"/>
          <w:rtl/>
        </w:rPr>
        <w:t>תכ"ם</w:t>
      </w:r>
      <w:proofErr w:type="spellEnd"/>
      <w:r w:rsidRPr="00763A5F">
        <w:rPr>
          <w:kern w:val="28"/>
          <w:rtl/>
        </w:rPr>
        <w:t xml:space="preserve"> 8.1.1.1 וכפי שיתעדכן מעת לעת, עבור התקשרות עם רו"ח. יובהר כי הצעת המחיר האחידה תתייחס לשעת עבודה של הספק (כלל נותני השירותים</w:t>
      </w:r>
      <w:r>
        <w:rPr>
          <w:rFonts w:hint="cs"/>
          <w:kern w:val="28"/>
          <w:rtl/>
        </w:rPr>
        <w:t xml:space="preserve"> או הדרגות השונות</w:t>
      </w:r>
      <w:r w:rsidRPr="00763A5F">
        <w:rPr>
          <w:kern w:val="28"/>
          <w:rtl/>
        </w:rPr>
        <w:t xml:space="preserve">). </w:t>
      </w:r>
    </w:p>
    <w:p w14:paraId="55BEF71D" w14:textId="77777777" w:rsidR="00F71BF3" w:rsidRPr="00763A5F" w:rsidRDefault="00F71BF3" w:rsidP="00F71BF3">
      <w:pPr>
        <w:rPr>
          <w:rFonts w:ascii="David" w:hAnsi="David"/>
          <w:kern w:val="28"/>
          <w:rtl/>
        </w:rPr>
      </w:pPr>
    </w:p>
    <w:p w14:paraId="28445424" w14:textId="77777777" w:rsidR="00F71BF3" w:rsidRPr="00A6209C" w:rsidRDefault="00F71BF3" w:rsidP="00A6209C">
      <w:pPr>
        <w:ind w:left="1039" w:hanging="755"/>
        <w:rPr>
          <w:kern w:val="28"/>
          <w:rtl/>
        </w:rPr>
      </w:pPr>
    </w:p>
    <w:bookmarkEnd w:id="809"/>
    <w:p w14:paraId="605CAAB7" w14:textId="77777777" w:rsidR="00F71BF3" w:rsidRPr="00763A5F" w:rsidRDefault="00F71BF3" w:rsidP="00F71BF3">
      <w:pPr>
        <w:numPr>
          <w:ilvl w:val="0"/>
          <w:numId w:val="124"/>
        </w:numPr>
        <w:rPr>
          <w:rFonts w:ascii="David" w:hAnsi="David"/>
          <w:kern w:val="28"/>
        </w:rPr>
      </w:pPr>
      <w:r w:rsidRPr="00763A5F">
        <w:rPr>
          <w:rFonts w:ascii="David" w:hAnsi="David" w:hint="eastAsia"/>
          <w:kern w:val="28"/>
          <w:rtl/>
        </w:rPr>
        <w:t>על</w:t>
      </w:r>
      <w:r w:rsidRPr="00763A5F">
        <w:rPr>
          <w:rFonts w:ascii="David" w:hAnsi="David"/>
          <w:kern w:val="28"/>
          <w:rtl/>
        </w:rPr>
        <w:t xml:space="preserve"> </w:t>
      </w:r>
      <w:r w:rsidRPr="00763A5F">
        <w:rPr>
          <w:rFonts w:ascii="David" w:hAnsi="David" w:hint="eastAsia"/>
          <w:kern w:val="28"/>
          <w:rtl/>
        </w:rPr>
        <w:t>הסכום</w:t>
      </w:r>
      <w:r w:rsidRPr="00763A5F">
        <w:rPr>
          <w:rFonts w:ascii="David" w:hAnsi="David"/>
          <w:kern w:val="28"/>
          <w:rtl/>
        </w:rPr>
        <w:t xml:space="preserve"> </w:t>
      </w:r>
      <w:r w:rsidRPr="00763A5F">
        <w:rPr>
          <w:rFonts w:ascii="David" w:hAnsi="David" w:hint="eastAsia"/>
          <w:kern w:val="28"/>
          <w:rtl/>
        </w:rPr>
        <w:t>האמור</w:t>
      </w:r>
      <w:r w:rsidRPr="00763A5F">
        <w:rPr>
          <w:rFonts w:ascii="David" w:hAnsi="David"/>
          <w:kern w:val="28"/>
          <w:rtl/>
        </w:rPr>
        <w:t xml:space="preserve"> </w:t>
      </w:r>
      <w:r w:rsidRPr="00763A5F">
        <w:rPr>
          <w:rFonts w:ascii="David" w:hAnsi="David" w:hint="eastAsia"/>
          <w:kern w:val="28"/>
          <w:rtl/>
        </w:rPr>
        <w:t>להיות</w:t>
      </w:r>
      <w:r w:rsidRPr="00763A5F">
        <w:rPr>
          <w:rFonts w:ascii="David" w:hAnsi="David"/>
          <w:kern w:val="28"/>
          <w:rtl/>
        </w:rPr>
        <w:t xml:space="preserve"> </w:t>
      </w:r>
      <w:r w:rsidRPr="00763A5F">
        <w:rPr>
          <w:rFonts w:ascii="David" w:hAnsi="David" w:hint="eastAsia"/>
          <w:kern w:val="28"/>
          <w:rtl/>
        </w:rPr>
        <w:t>סופי</w:t>
      </w:r>
      <w:r w:rsidRPr="00763A5F">
        <w:rPr>
          <w:rFonts w:ascii="David" w:hAnsi="David"/>
          <w:kern w:val="28"/>
          <w:rtl/>
        </w:rPr>
        <w:t xml:space="preserve"> </w:t>
      </w:r>
      <w:r w:rsidRPr="00763A5F">
        <w:rPr>
          <w:rFonts w:ascii="David" w:hAnsi="David" w:hint="eastAsia"/>
          <w:kern w:val="28"/>
          <w:rtl/>
        </w:rPr>
        <w:t>ולכלול</w:t>
      </w:r>
      <w:r w:rsidRPr="00763A5F">
        <w:rPr>
          <w:rFonts w:ascii="David" w:hAnsi="David"/>
          <w:kern w:val="28"/>
          <w:rtl/>
        </w:rPr>
        <w:t xml:space="preserve"> </w:t>
      </w:r>
      <w:r w:rsidRPr="00763A5F">
        <w:rPr>
          <w:rFonts w:ascii="David" w:hAnsi="David" w:hint="eastAsia"/>
          <w:kern w:val="28"/>
          <w:rtl/>
        </w:rPr>
        <w:t>כל</w:t>
      </w:r>
      <w:r w:rsidRPr="00763A5F">
        <w:rPr>
          <w:rFonts w:ascii="David" w:hAnsi="David"/>
          <w:kern w:val="28"/>
          <w:rtl/>
        </w:rPr>
        <w:t xml:space="preserve"> מס, ובכלל זה מע"מ כשיעורו על פי דין (ככל שהמציע חב בתשלום מע"מ). </w:t>
      </w:r>
      <w:r w:rsidRPr="00763A5F">
        <w:rPr>
          <w:rFonts w:ascii="David" w:hAnsi="David" w:hint="eastAsia"/>
          <w:kern w:val="28"/>
          <w:rtl/>
        </w:rPr>
        <w:t>יודגש</w:t>
      </w:r>
      <w:r w:rsidRPr="00763A5F">
        <w:rPr>
          <w:rFonts w:ascii="David" w:hAnsi="David"/>
          <w:kern w:val="28"/>
          <w:rtl/>
        </w:rPr>
        <w:t xml:space="preserve"> </w:t>
      </w:r>
      <w:r w:rsidRPr="00763A5F">
        <w:rPr>
          <w:rFonts w:ascii="David" w:hAnsi="David" w:hint="eastAsia"/>
          <w:kern w:val="28"/>
          <w:rtl/>
        </w:rPr>
        <w:t>כי</w:t>
      </w:r>
      <w:r w:rsidRPr="00763A5F">
        <w:rPr>
          <w:rFonts w:ascii="David" w:hAnsi="David"/>
          <w:kern w:val="28"/>
          <w:rtl/>
        </w:rPr>
        <w:t xml:space="preserve"> מציע אשר בהתאם להוראות הדין אינו מחויב בתשלום מע"מ במסגרת ביצוע ההתקשרות, יציין זאת באופן מפורש וברור במסגרת הצעתו. </w:t>
      </w:r>
    </w:p>
    <w:p w14:paraId="5E0E0CD0" w14:textId="77777777" w:rsidR="00F71BF3" w:rsidRPr="00A6209C" w:rsidRDefault="00F71BF3" w:rsidP="00A6209C">
      <w:pPr>
        <w:ind w:left="1039" w:hanging="755"/>
        <w:rPr>
          <w:kern w:val="28"/>
          <w:rtl/>
        </w:rPr>
      </w:pPr>
    </w:p>
    <w:p w14:paraId="5C0E7BB3" w14:textId="77777777" w:rsidR="00F71BF3" w:rsidRPr="00763A5F" w:rsidRDefault="00F71BF3" w:rsidP="00F71BF3">
      <w:pPr>
        <w:numPr>
          <w:ilvl w:val="0"/>
          <w:numId w:val="124"/>
        </w:numPr>
        <w:rPr>
          <w:rFonts w:ascii="David" w:hAnsi="David"/>
          <w:kern w:val="28"/>
        </w:rPr>
      </w:pPr>
      <w:r w:rsidRPr="00763A5F">
        <w:rPr>
          <w:rFonts w:ascii="David" w:hAnsi="David"/>
          <w:kern w:val="28"/>
          <w:rtl/>
        </w:rPr>
        <w:t>מעבר ל</w:t>
      </w:r>
      <w:r w:rsidRPr="00763A5F">
        <w:rPr>
          <w:rFonts w:ascii="David" w:hAnsi="David" w:hint="eastAsia"/>
          <w:kern w:val="28"/>
          <w:rtl/>
        </w:rPr>
        <w:t>מפורט</w:t>
      </w:r>
      <w:r w:rsidRPr="00763A5F">
        <w:rPr>
          <w:rFonts w:ascii="David" w:hAnsi="David"/>
          <w:kern w:val="28"/>
          <w:rtl/>
        </w:rPr>
        <w:t xml:space="preserve"> </w:t>
      </w:r>
      <w:r w:rsidRPr="00763A5F">
        <w:rPr>
          <w:rFonts w:ascii="David" w:hAnsi="David" w:hint="eastAsia"/>
          <w:kern w:val="28"/>
          <w:rtl/>
        </w:rPr>
        <w:t>בטבלה</w:t>
      </w:r>
      <w:r w:rsidRPr="00763A5F">
        <w:rPr>
          <w:rFonts w:ascii="David" w:hAnsi="David"/>
          <w:kern w:val="28"/>
          <w:rtl/>
        </w:rPr>
        <w:t xml:space="preserve"> </w:t>
      </w:r>
      <w:r w:rsidRPr="00763A5F">
        <w:rPr>
          <w:rFonts w:ascii="David" w:hAnsi="David" w:hint="eastAsia"/>
          <w:kern w:val="28"/>
          <w:rtl/>
        </w:rPr>
        <w:t>לעיל</w:t>
      </w:r>
      <w:r w:rsidRPr="00763A5F">
        <w:rPr>
          <w:rFonts w:ascii="David" w:hAnsi="David"/>
          <w:kern w:val="28"/>
          <w:rtl/>
        </w:rPr>
        <w:t xml:space="preserve">, לא יידרש על ידי כל סכום נוסף. </w:t>
      </w:r>
    </w:p>
    <w:p w14:paraId="32AC70B3" w14:textId="77777777" w:rsidR="00F71BF3" w:rsidRPr="00A6209C" w:rsidRDefault="00F71BF3" w:rsidP="00A6209C">
      <w:pPr>
        <w:ind w:left="1039" w:hanging="755"/>
        <w:rPr>
          <w:kern w:val="28"/>
          <w:rtl/>
        </w:rPr>
      </w:pPr>
    </w:p>
    <w:p w14:paraId="1C6C415F" w14:textId="77777777" w:rsidR="00F71BF3" w:rsidRPr="00763A5F" w:rsidRDefault="00F71BF3" w:rsidP="00F71BF3">
      <w:pPr>
        <w:numPr>
          <w:ilvl w:val="0"/>
          <w:numId w:val="124"/>
        </w:numPr>
        <w:rPr>
          <w:rFonts w:ascii="David" w:hAnsi="David"/>
          <w:kern w:val="28"/>
          <w:rtl/>
        </w:rPr>
      </w:pPr>
      <w:r w:rsidRPr="00763A5F">
        <w:rPr>
          <w:rFonts w:ascii="David" w:hAnsi="David"/>
          <w:kern w:val="28"/>
          <w:rtl/>
        </w:rPr>
        <w:t xml:space="preserve">אינני מתנה </w:t>
      </w:r>
      <w:r w:rsidRPr="00763A5F">
        <w:rPr>
          <w:rFonts w:ascii="David" w:hAnsi="David" w:hint="eastAsia"/>
          <w:kern w:val="28"/>
          <w:rtl/>
        </w:rPr>
        <w:t>ה</w:t>
      </w:r>
      <w:r w:rsidRPr="00763A5F">
        <w:rPr>
          <w:rFonts w:ascii="David" w:hAnsi="David"/>
          <w:kern w:val="28"/>
          <w:rtl/>
        </w:rPr>
        <w:t>צע</w:t>
      </w:r>
      <w:r w:rsidRPr="00763A5F">
        <w:rPr>
          <w:rFonts w:ascii="David" w:hAnsi="David" w:hint="eastAsia"/>
          <w:kern w:val="28"/>
          <w:rtl/>
        </w:rPr>
        <w:t>ה</w:t>
      </w:r>
      <w:r w:rsidRPr="00763A5F">
        <w:rPr>
          <w:rFonts w:ascii="David" w:hAnsi="David"/>
          <w:kern w:val="28"/>
          <w:rtl/>
        </w:rPr>
        <w:t xml:space="preserve"> </w:t>
      </w:r>
      <w:r w:rsidRPr="00763A5F">
        <w:rPr>
          <w:rFonts w:ascii="David" w:hAnsi="David" w:hint="eastAsia"/>
          <w:kern w:val="28"/>
          <w:rtl/>
        </w:rPr>
        <w:t>זו</w:t>
      </w:r>
      <w:r w:rsidRPr="00763A5F">
        <w:rPr>
          <w:rFonts w:ascii="David" w:hAnsi="David"/>
          <w:kern w:val="28"/>
          <w:rtl/>
        </w:rPr>
        <w:t xml:space="preserve"> בשום תנאי.</w:t>
      </w:r>
    </w:p>
    <w:p w14:paraId="001491C9" w14:textId="77777777" w:rsidR="00F71BF3" w:rsidRPr="00763A5F" w:rsidRDefault="00F71BF3" w:rsidP="00F71BF3">
      <w:pPr>
        <w:rPr>
          <w:rFonts w:ascii="David" w:hAnsi="David"/>
          <w:kern w:val="28"/>
        </w:rPr>
      </w:pPr>
    </w:p>
    <w:p w14:paraId="30298F4E" w14:textId="77777777" w:rsidR="00F71BF3" w:rsidRPr="00763A5F" w:rsidRDefault="00F71BF3" w:rsidP="00F71BF3">
      <w:pPr>
        <w:tabs>
          <w:tab w:val="left" w:pos="1800"/>
        </w:tabs>
        <w:overflowPunct w:val="0"/>
        <w:autoSpaceDE w:val="0"/>
        <w:autoSpaceDN w:val="0"/>
        <w:adjustRightInd w:val="0"/>
        <w:spacing w:line="276" w:lineRule="auto"/>
        <w:ind w:left="720"/>
        <w:textAlignment w:val="baseline"/>
        <w:rPr>
          <w:rFonts w:ascii="David" w:hAnsi="David"/>
          <w:noProof/>
          <w:kern w:val="28"/>
          <w:rtl/>
        </w:rPr>
      </w:pPr>
      <w:r w:rsidRPr="00763A5F">
        <w:rPr>
          <w:rFonts w:ascii="David" w:hAnsi="David"/>
          <w:noProof/>
          <w:kern w:val="28"/>
          <w:rtl/>
        </w:rPr>
        <w:t xml:space="preserve">     -----------------------        </w:t>
      </w:r>
      <w:r w:rsidRPr="00763A5F">
        <w:rPr>
          <w:rFonts w:ascii="David" w:hAnsi="David"/>
          <w:noProof/>
          <w:kern w:val="28"/>
          <w:rtl/>
        </w:rPr>
        <w:tab/>
      </w:r>
      <w:r w:rsidRPr="00763A5F">
        <w:rPr>
          <w:rFonts w:ascii="David" w:hAnsi="David"/>
          <w:noProof/>
          <w:kern w:val="28"/>
          <w:rtl/>
        </w:rPr>
        <w:tab/>
      </w:r>
      <w:r w:rsidRPr="00763A5F">
        <w:rPr>
          <w:rFonts w:ascii="David" w:hAnsi="David"/>
          <w:noProof/>
          <w:kern w:val="28"/>
          <w:rtl/>
        </w:rPr>
        <w:tab/>
      </w:r>
      <w:r w:rsidRPr="00763A5F">
        <w:rPr>
          <w:rFonts w:ascii="David" w:hAnsi="David"/>
          <w:noProof/>
          <w:kern w:val="28"/>
          <w:rtl/>
        </w:rPr>
        <w:tab/>
        <w:t xml:space="preserve">  ---------------------------</w:t>
      </w:r>
    </w:p>
    <w:p w14:paraId="456B8186" w14:textId="77777777" w:rsidR="00F71BF3" w:rsidRPr="00763A5F" w:rsidRDefault="00F71BF3" w:rsidP="00F71BF3">
      <w:pPr>
        <w:tabs>
          <w:tab w:val="left" w:pos="1800"/>
        </w:tabs>
        <w:overflowPunct w:val="0"/>
        <w:autoSpaceDE w:val="0"/>
        <w:autoSpaceDN w:val="0"/>
        <w:adjustRightInd w:val="0"/>
        <w:spacing w:line="276" w:lineRule="auto"/>
        <w:ind w:left="720"/>
        <w:textAlignment w:val="baseline"/>
        <w:rPr>
          <w:rFonts w:ascii="David" w:hAnsi="David"/>
          <w:noProof/>
          <w:kern w:val="28"/>
          <w:rtl/>
        </w:rPr>
      </w:pPr>
      <w:r w:rsidRPr="00763A5F">
        <w:rPr>
          <w:rFonts w:ascii="David" w:hAnsi="David"/>
          <w:noProof/>
          <w:kern w:val="28"/>
          <w:rtl/>
        </w:rPr>
        <w:t xml:space="preserve">           חותמת המציע                         </w:t>
      </w:r>
      <w:r w:rsidRPr="00763A5F">
        <w:rPr>
          <w:rFonts w:ascii="David" w:hAnsi="David"/>
          <w:noProof/>
          <w:kern w:val="28"/>
          <w:rtl/>
        </w:rPr>
        <w:tab/>
      </w:r>
      <w:r w:rsidRPr="00763A5F">
        <w:rPr>
          <w:rFonts w:ascii="David" w:hAnsi="David"/>
          <w:noProof/>
          <w:kern w:val="28"/>
          <w:rtl/>
        </w:rPr>
        <w:tab/>
      </w:r>
      <w:r w:rsidRPr="00763A5F">
        <w:rPr>
          <w:rFonts w:ascii="David" w:hAnsi="David"/>
          <w:noProof/>
          <w:kern w:val="28"/>
          <w:rtl/>
        </w:rPr>
        <w:tab/>
        <w:t xml:space="preserve">                תאריך</w:t>
      </w:r>
    </w:p>
    <w:p w14:paraId="4854BF28" w14:textId="77777777" w:rsidR="00F71BF3" w:rsidRPr="00763A5F" w:rsidRDefault="00F71BF3" w:rsidP="00F71BF3">
      <w:pPr>
        <w:tabs>
          <w:tab w:val="left" w:pos="1800"/>
        </w:tabs>
        <w:overflowPunct w:val="0"/>
        <w:autoSpaceDE w:val="0"/>
        <w:autoSpaceDN w:val="0"/>
        <w:adjustRightInd w:val="0"/>
        <w:spacing w:line="276" w:lineRule="auto"/>
        <w:ind w:left="436"/>
        <w:textAlignment w:val="baseline"/>
        <w:rPr>
          <w:rFonts w:ascii="David" w:hAnsi="David"/>
          <w:noProof/>
          <w:kern w:val="28"/>
          <w:rtl/>
        </w:rPr>
      </w:pPr>
      <w:r w:rsidRPr="00763A5F">
        <w:rPr>
          <w:rFonts w:ascii="David" w:hAnsi="David"/>
          <w:noProof/>
          <w:kern w:val="28"/>
          <w:rtl/>
        </w:rPr>
        <w:t xml:space="preserve">  וחתימת מורשה חתימה של המציע</w:t>
      </w:r>
    </w:p>
    <w:p w14:paraId="76363453" w14:textId="77777777" w:rsidR="00F71BF3" w:rsidRPr="00763A5F" w:rsidRDefault="00F71BF3" w:rsidP="00F71BF3">
      <w:pPr>
        <w:spacing w:line="360" w:lineRule="auto"/>
        <w:ind w:left="501"/>
        <w:contextualSpacing/>
        <w:rPr>
          <w:rFonts w:ascii="David" w:hAnsi="David"/>
          <w:kern w:val="28"/>
          <w:sz w:val="20"/>
          <w:szCs w:val="20"/>
        </w:rPr>
      </w:pPr>
      <w:r w:rsidRPr="00763A5F">
        <w:rPr>
          <w:rFonts w:ascii="David" w:hAnsi="David"/>
          <w:kern w:val="28"/>
          <w:sz w:val="20"/>
          <w:szCs w:val="20"/>
          <w:rtl/>
        </w:rPr>
        <w:t xml:space="preserve"> </w:t>
      </w:r>
    </w:p>
    <w:bookmarkEnd w:id="798"/>
    <w:p w14:paraId="4F773889" w14:textId="593EE901" w:rsidR="00EC25DB" w:rsidRPr="004B1C51" w:rsidRDefault="00EC25DB" w:rsidP="004B1C51">
      <w:pPr>
        <w:spacing w:line="360" w:lineRule="auto"/>
        <w:rPr>
          <w:rFonts w:ascii="David" w:hAnsi="David"/>
        </w:rPr>
      </w:pPr>
    </w:p>
    <w:sectPr w:rsidR="00EC25DB" w:rsidRPr="004B1C51" w:rsidSect="00E34671">
      <w:headerReference w:type="default" r:id="rId54"/>
      <w:footerReference w:type="default" r:id="rId55"/>
      <w:headerReference w:type="first" r:id="rId56"/>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E4D8FD" w14:textId="77777777" w:rsidR="0026316C" w:rsidRDefault="0026316C">
      <w:r>
        <w:separator/>
      </w:r>
    </w:p>
    <w:p w14:paraId="5B6560C3" w14:textId="77777777" w:rsidR="0026316C" w:rsidRDefault="0026316C"/>
  </w:endnote>
  <w:endnote w:type="continuationSeparator" w:id="0">
    <w:p w14:paraId="75906C7B" w14:textId="77777777" w:rsidR="0026316C" w:rsidRDefault="0026316C">
      <w:r>
        <w:continuationSeparator/>
      </w:r>
    </w:p>
    <w:p w14:paraId="409E9468" w14:textId="77777777" w:rsidR="0026316C" w:rsidRDefault="0026316C"/>
  </w:endnote>
  <w:endnote w:type="continuationNotice" w:id="1">
    <w:p w14:paraId="6A6E18C6" w14:textId="77777777" w:rsidR="0026316C" w:rsidRDefault="0026316C"/>
    <w:p w14:paraId="1CB95719" w14:textId="77777777" w:rsidR="0026316C" w:rsidRDefault="00263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026C7" w14:textId="77777777" w:rsidR="006C0A2B" w:rsidRPr="00351E48" w:rsidRDefault="006C0A2B" w:rsidP="000A2301">
    <w:pPr>
      <w:pStyle w:val="afc"/>
      <w:jc w:val="right"/>
      <w:rPr>
        <w:sz w:val="22"/>
        <w:szCs w:val="22"/>
        <w:rtl/>
        <w:cs/>
      </w:rPr>
    </w:pPr>
    <w:r w:rsidRPr="00351E48">
      <w:rPr>
        <w:rFonts w:hint="eastAsia"/>
        <w:sz w:val="22"/>
        <w:szCs w:val="22"/>
        <w:rtl/>
      </w:rPr>
      <w:t>חותמת</w:t>
    </w:r>
    <w:r w:rsidRPr="00351E48">
      <w:rPr>
        <w:sz w:val="22"/>
        <w:szCs w:val="22"/>
        <w:rtl/>
      </w:rPr>
      <w:t xml:space="preserve"> </w:t>
    </w:r>
    <w:r w:rsidRPr="00351E48">
      <w:rPr>
        <w:rFonts w:hint="eastAsia"/>
        <w:sz w:val="22"/>
        <w:szCs w:val="22"/>
        <w:rtl/>
      </w:rPr>
      <w:t>וחתימת</w:t>
    </w:r>
    <w:r w:rsidRPr="00351E48">
      <w:rPr>
        <w:sz w:val="22"/>
        <w:szCs w:val="22"/>
        <w:rtl/>
      </w:rPr>
      <w:t xml:space="preserve"> </w:t>
    </w:r>
    <w:r w:rsidRPr="00351E48">
      <w:rPr>
        <w:rFonts w:hint="eastAsia"/>
        <w:sz w:val="22"/>
        <w:szCs w:val="22"/>
        <w:rtl/>
      </w:rPr>
      <w:t>המציע</w:t>
    </w:r>
    <w:r w:rsidRPr="00351E48">
      <w:rPr>
        <w:sz w:val="22"/>
        <w:szCs w:val="22"/>
        <w:rtl/>
      </w:rPr>
      <w:t xml:space="preserve"> </w:t>
    </w:r>
    <w:r w:rsidRPr="00351E48">
      <w:rPr>
        <w:rFonts w:hint="eastAsia"/>
        <w:sz w:val="22"/>
        <w:szCs w:val="22"/>
        <w:rtl/>
      </w:rPr>
      <w:t>בראשי</w:t>
    </w:r>
    <w:r w:rsidRPr="00351E48">
      <w:rPr>
        <w:sz w:val="22"/>
        <w:szCs w:val="22"/>
        <w:rtl/>
      </w:rPr>
      <w:t xml:space="preserve"> </w:t>
    </w:r>
    <w:r w:rsidRPr="00351E48">
      <w:rPr>
        <w:rFonts w:hint="eastAsia"/>
        <w:sz w:val="22"/>
        <w:szCs w:val="22"/>
        <w:rtl/>
      </w:rPr>
      <w:t>תיבות</w:t>
    </w:r>
    <w:r w:rsidRPr="00351E48">
      <w:rPr>
        <w:sz w:val="22"/>
        <w:szCs w:val="22"/>
        <w:rtl/>
      </w:rPr>
      <w:t>______</w:t>
    </w:r>
  </w:p>
  <w:p w14:paraId="48DC7C61" w14:textId="77777777" w:rsidR="006C0A2B" w:rsidRDefault="006C0A2B">
    <w:pPr>
      <w:pStyle w:val="af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531BE" w14:textId="77777777" w:rsidR="006C0A2B" w:rsidRDefault="006C0A2B">
    <w:pPr>
      <w:pStyle w:val="afc"/>
      <w:rPr>
        <w:rtl/>
        <w:cs/>
      </w:rPr>
    </w:pPr>
  </w:p>
  <w:p w14:paraId="49021D8A" w14:textId="77777777" w:rsidR="006C0A2B" w:rsidRDefault="006C0A2B" w:rsidP="000A2301">
    <w:pPr>
      <w:pStyle w:val="afc"/>
      <w:tabs>
        <w:tab w:val="clear" w:pos="4153"/>
        <w:tab w:val="clear" w:pos="8306"/>
        <w:tab w:val="left" w:pos="208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D4524" w14:textId="773A5C8E" w:rsidR="006C0A2B" w:rsidRDefault="006C0A2B">
    <w:pPr>
      <w:pStyle w:val="afc"/>
      <w:jc w:val="center"/>
      <w:rPr>
        <w:rtl/>
        <w:cs/>
      </w:rPr>
    </w:pPr>
  </w:p>
  <w:p w14:paraId="2352480D" w14:textId="77777777" w:rsidR="006C0A2B" w:rsidRDefault="006C0A2B">
    <w:pPr>
      <w:pStyle w:val="afc"/>
    </w:pPr>
  </w:p>
  <w:p w14:paraId="09A8ECA8" w14:textId="77777777" w:rsidR="006C0A2B" w:rsidRDefault="006C0A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3B101" w14:textId="77777777" w:rsidR="0026316C" w:rsidRDefault="0026316C">
      <w:r>
        <w:separator/>
      </w:r>
    </w:p>
    <w:p w14:paraId="3DDA4064" w14:textId="77777777" w:rsidR="0026316C" w:rsidRDefault="0026316C"/>
  </w:footnote>
  <w:footnote w:type="continuationSeparator" w:id="0">
    <w:p w14:paraId="05FDD367" w14:textId="77777777" w:rsidR="0026316C" w:rsidRDefault="0026316C">
      <w:r>
        <w:continuationSeparator/>
      </w:r>
    </w:p>
    <w:p w14:paraId="75A3CB17" w14:textId="77777777" w:rsidR="0026316C" w:rsidRDefault="0026316C"/>
  </w:footnote>
  <w:footnote w:type="continuationNotice" w:id="1">
    <w:p w14:paraId="1EBDC114" w14:textId="77777777" w:rsidR="0026316C" w:rsidRDefault="0026316C"/>
    <w:p w14:paraId="70A4D80E" w14:textId="77777777" w:rsidR="0026316C" w:rsidRDefault="002631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12757" w14:textId="77777777" w:rsidR="00C760AE" w:rsidRPr="002B06C8" w:rsidRDefault="00C760AE" w:rsidP="00C760AE">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509F2CA4" w14:textId="77777777" w:rsidR="00C760AE" w:rsidRPr="00E13271" w:rsidRDefault="00C760AE" w:rsidP="00C760AE">
    <w:pPr>
      <w:ind w:left="26"/>
      <w:jc w:val="center"/>
      <w:rPr>
        <w:rFonts w:ascii="David" w:hAnsi="David"/>
        <w:b/>
        <w:bCs/>
        <w:sz w:val="40"/>
        <w:szCs w:val="40"/>
      </w:rPr>
    </w:pPr>
    <w:r>
      <w:rPr>
        <w:rFonts w:ascii="Narkisim" w:hAnsi="Narkisim" w:hint="cs"/>
        <w:b/>
        <w:bCs/>
        <w:sz w:val="20"/>
        <w:szCs w:val="20"/>
        <w:rtl/>
      </w:rPr>
      <w:t>למשרדי הממשלה</w:t>
    </w:r>
  </w:p>
  <w:p w14:paraId="3D94F8D0" w14:textId="1E0AA1E2" w:rsidR="00C760AE" w:rsidRPr="006B4C97" w:rsidRDefault="00C760AE" w:rsidP="006B4C97">
    <w:pPr>
      <w:pBdr>
        <w:bottom w:val="single" w:sz="4" w:space="1" w:color="auto"/>
      </w:pBdr>
      <w:tabs>
        <w:tab w:val="center" w:pos="4184"/>
        <w:tab w:val="right" w:pos="8787"/>
      </w:tabs>
      <w:spacing w:line="276" w:lineRule="auto"/>
      <w:jc w:val="center"/>
      <w:rPr>
        <w:b/>
        <w:bCs/>
        <w:sz w:val="20"/>
        <w:szCs w:val="20"/>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Pr>
        <w:rFonts w:ascii="Narkisim" w:hAnsi="Narkisim"/>
        <w:b/>
        <w:bCs/>
        <w:sz w:val="20"/>
        <w:szCs w:val="20"/>
        <w:rtl/>
      </w:rPr>
      <w:t>65</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Pr>
        <w:rFonts w:ascii="Narkisim" w:hAnsi="Narkisim"/>
        <w:b/>
        <w:bCs/>
        <w:sz w:val="20"/>
        <w:szCs w:val="20"/>
        <w:rtl/>
      </w:rPr>
      <w:t>145</w:t>
    </w:r>
    <w:r w:rsidRPr="00706BD5">
      <w:rPr>
        <w:rFonts w:ascii="Narkisim" w:hAnsi="Narkisim" w:hint="cs"/>
        <w:b/>
        <w:bCs/>
        <w:sz w:val="20"/>
        <w:szCs w:val="20"/>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AFBFA" w14:textId="77777777" w:rsidR="00C760AE" w:rsidRPr="002B06C8" w:rsidRDefault="00C760AE" w:rsidP="00C760AE">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74F169DA" w14:textId="77777777" w:rsidR="00C760AE" w:rsidRPr="00E13271" w:rsidRDefault="00C760AE" w:rsidP="00C760AE">
    <w:pPr>
      <w:ind w:left="26"/>
      <w:jc w:val="center"/>
      <w:rPr>
        <w:rFonts w:ascii="David" w:hAnsi="David"/>
        <w:b/>
        <w:bCs/>
        <w:sz w:val="40"/>
        <w:szCs w:val="40"/>
      </w:rPr>
    </w:pPr>
    <w:r>
      <w:rPr>
        <w:rFonts w:ascii="Narkisim" w:hAnsi="Narkisim" w:hint="cs"/>
        <w:b/>
        <w:bCs/>
        <w:sz w:val="20"/>
        <w:szCs w:val="20"/>
        <w:rtl/>
      </w:rPr>
      <w:t>למשרדי הממשלה</w:t>
    </w:r>
  </w:p>
  <w:p w14:paraId="07ED51CA" w14:textId="4AEF000E" w:rsidR="00C760AE" w:rsidRPr="006B4C97" w:rsidRDefault="00C760AE" w:rsidP="006B4C97">
    <w:pPr>
      <w:pBdr>
        <w:bottom w:val="single" w:sz="4" w:space="1" w:color="auto"/>
      </w:pBdr>
      <w:tabs>
        <w:tab w:val="center" w:pos="4184"/>
        <w:tab w:val="right" w:pos="8787"/>
      </w:tabs>
      <w:spacing w:line="276" w:lineRule="auto"/>
      <w:jc w:val="center"/>
      <w:rPr>
        <w:b/>
        <w:bCs/>
        <w:sz w:val="20"/>
        <w:szCs w:val="20"/>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Pr>
        <w:rFonts w:ascii="Narkisim" w:hAnsi="Narkisim"/>
        <w:b/>
        <w:bCs/>
        <w:sz w:val="20"/>
        <w:szCs w:val="20"/>
        <w:rtl/>
      </w:rPr>
      <w:t>65</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Pr>
        <w:rFonts w:ascii="Narkisim" w:hAnsi="Narkisim"/>
        <w:b/>
        <w:bCs/>
        <w:sz w:val="20"/>
        <w:szCs w:val="20"/>
        <w:rtl/>
      </w:rPr>
      <w:t>145</w:t>
    </w:r>
    <w:r w:rsidRPr="00706BD5">
      <w:rPr>
        <w:rFonts w:ascii="Narkisim" w:hAnsi="Narkisim" w:hint="cs"/>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47906" w14:textId="3D7A902F" w:rsidR="006C0A2B" w:rsidRPr="002B06C8" w:rsidRDefault="006C0A2B" w:rsidP="000A2301">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2889BB81" w14:textId="21FA215C" w:rsidR="006C0A2B" w:rsidRPr="00E13271" w:rsidRDefault="006C0A2B" w:rsidP="000A2301">
    <w:pPr>
      <w:ind w:left="26"/>
      <w:jc w:val="center"/>
      <w:rPr>
        <w:rFonts w:ascii="David" w:hAnsi="David"/>
        <w:b/>
        <w:bCs/>
        <w:sz w:val="40"/>
        <w:szCs w:val="40"/>
      </w:rPr>
    </w:pPr>
    <w:r>
      <w:rPr>
        <w:rFonts w:ascii="Narkisim" w:hAnsi="Narkisim" w:hint="cs"/>
        <w:b/>
        <w:bCs/>
        <w:sz w:val="20"/>
        <w:szCs w:val="20"/>
        <w:rtl/>
      </w:rPr>
      <w:t>למשרדי הממשלה</w:t>
    </w:r>
  </w:p>
  <w:p w14:paraId="46EB12C3" w14:textId="5FAD3051" w:rsidR="006C0A2B" w:rsidRPr="00BF3380" w:rsidRDefault="006C0A2B" w:rsidP="000A2301">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392B78">
      <w:rPr>
        <w:rFonts w:ascii="Narkisim" w:hAnsi="Narkisim"/>
        <w:b/>
        <w:bCs/>
        <w:noProof/>
        <w:sz w:val="20"/>
        <w:szCs w:val="20"/>
        <w:rtl/>
      </w:rPr>
      <w:t>96</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392B78">
      <w:rPr>
        <w:rFonts w:ascii="Narkisim" w:hAnsi="Narkisim"/>
        <w:b/>
        <w:bCs/>
        <w:noProof/>
        <w:sz w:val="20"/>
        <w:szCs w:val="20"/>
        <w:rtl/>
      </w:rPr>
      <w:t>151</w:t>
    </w:r>
    <w:r w:rsidRPr="00706BD5">
      <w:rPr>
        <w:rFonts w:ascii="Narkisim" w:hAnsi="Narkisim" w:hint="cs"/>
        <w:b/>
        <w:bCs/>
        <w:sz w:val="20"/>
        <w:szCs w:val="20"/>
        <w:rtl/>
      </w:rPr>
      <w:fldChar w:fldCharType="end"/>
    </w:r>
  </w:p>
  <w:p w14:paraId="433BA6F2" w14:textId="77777777" w:rsidR="006C0A2B" w:rsidRPr="001273B0" w:rsidRDefault="006C0A2B">
    <w:pPr>
      <w:pStyle w:val="afa"/>
    </w:pPr>
  </w:p>
  <w:p w14:paraId="62805F2A" w14:textId="77777777" w:rsidR="006C0A2B" w:rsidRDefault="006C0A2B">
    <w:pPr>
      <w:pStyle w:val="af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BF6213" w14:textId="77777777" w:rsidR="006C0A2B" w:rsidRPr="002B06C8" w:rsidRDefault="006C0A2B" w:rsidP="00F60958">
    <w:pPr>
      <w:tabs>
        <w:tab w:val="center" w:pos="4184"/>
        <w:tab w:val="right" w:pos="8787"/>
      </w:tabs>
      <w:spacing w:line="276" w:lineRule="auto"/>
      <w:jc w:val="center"/>
      <w:rPr>
        <w:rFonts w:asciiTheme="minorHAnsi" w:hAnsiTheme="minorHAnsi"/>
        <w:sz w:val="20"/>
        <w:szCs w:val="20"/>
      </w:rPr>
    </w:pPr>
    <w:bookmarkStart w:id="739" w:name="_Hlk527967787"/>
    <w:r>
      <w:rPr>
        <w:rFonts w:ascii="Narkisim" w:hAnsi="Narkisim" w:hint="cs"/>
        <w:b/>
        <w:bCs/>
        <w:sz w:val="20"/>
        <w:szCs w:val="20"/>
        <w:rtl/>
      </w:rPr>
      <w:t>מכרז מס' 2406/2024 - למתן שירותי ביקורת פנים כספית</w:t>
    </w:r>
  </w:p>
  <w:p w14:paraId="7322514F" w14:textId="77777777" w:rsidR="006C0A2B" w:rsidRPr="00E13271" w:rsidRDefault="006C0A2B" w:rsidP="00F60958">
    <w:pPr>
      <w:ind w:left="26"/>
      <w:jc w:val="center"/>
      <w:rPr>
        <w:rFonts w:ascii="David" w:hAnsi="David"/>
        <w:b/>
        <w:bCs/>
        <w:sz w:val="40"/>
        <w:szCs w:val="40"/>
      </w:rPr>
    </w:pPr>
    <w:r>
      <w:rPr>
        <w:rFonts w:ascii="Narkisim" w:hAnsi="Narkisim" w:hint="cs"/>
        <w:b/>
        <w:bCs/>
        <w:sz w:val="20"/>
        <w:szCs w:val="20"/>
        <w:rtl/>
      </w:rPr>
      <w:t>למשרדי הממשלה</w:t>
    </w:r>
  </w:p>
  <w:bookmarkEnd w:id="739"/>
  <w:p w14:paraId="1D90EF87" w14:textId="5F54C665" w:rsidR="006C0A2B" w:rsidRPr="00BF3380" w:rsidRDefault="006C0A2B" w:rsidP="000A2301">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392B78">
      <w:rPr>
        <w:rFonts w:ascii="Narkisim" w:hAnsi="Narkisim"/>
        <w:b/>
        <w:bCs/>
        <w:noProof/>
        <w:sz w:val="20"/>
        <w:szCs w:val="20"/>
        <w:rtl/>
      </w:rPr>
      <w:t>1</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392B78">
      <w:rPr>
        <w:rFonts w:ascii="Narkisim" w:hAnsi="Narkisim"/>
        <w:b/>
        <w:bCs/>
        <w:noProof/>
        <w:sz w:val="20"/>
        <w:szCs w:val="20"/>
        <w:rtl/>
      </w:rPr>
      <w:t>151</w:t>
    </w:r>
    <w:r w:rsidRPr="00706BD5">
      <w:rPr>
        <w:rFonts w:ascii="Narkisim" w:hAnsi="Narkisim" w:hint="cs"/>
        <w:b/>
        <w:bCs/>
        <w:sz w:val="20"/>
        <w:szCs w:val="20"/>
        <w:rtl/>
      </w:rPr>
      <w:fldChar w:fldCharType="end"/>
    </w:r>
  </w:p>
  <w:p w14:paraId="5C41D5AC" w14:textId="77777777" w:rsidR="006C0A2B" w:rsidRDefault="006C0A2B">
    <w:pPr>
      <w:rPr>
        <w:rtl/>
      </w:rPr>
    </w:pPr>
  </w:p>
  <w:p w14:paraId="64AF1A33" w14:textId="77777777" w:rsidR="006C0A2B" w:rsidRDefault="006C0A2B">
    <w:pPr>
      <w:rPr>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275EF" w14:textId="77777777" w:rsidR="008669DD" w:rsidRPr="002B06C8" w:rsidRDefault="008669DD" w:rsidP="00F60958">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0253315D" w14:textId="77777777" w:rsidR="008669DD" w:rsidRPr="00E13271" w:rsidRDefault="008669DD" w:rsidP="00F60958">
    <w:pPr>
      <w:ind w:left="26"/>
      <w:jc w:val="center"/>
      <w:rPr>
        <w:rFonts w:ascii="David" w:hAnsi="David"/>
        <w:b/>
        <w:bCs/>
        <w:sz w:val="40"/>
        <w:szCs w:val="40"/>
      </w:rPr>
    </w:pPr>
    <w:r>
      <w:rPr>
        <w:rFonts w:ascii="Narkisim" w:hAnsi="Narkisim" w:hint="cs"/>
        <w:b/>
        <w:bCs/>
        <w:sz w:val="20"/>
        <w:szCs w:val="20"/>
        <w:rtl/>
      </w:rPr>
      <w:t>למשרדי הממשלה</w:t>
    </w:r>
  </w:p>
  <w:p w14:paraId="4BAFCC55" w14:textId="77777777" w:rsidR="008669DD" w:rsidRPr="00BF3380" w:rsidRDefault="008669DD" w:rsidP="000A2301">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Pr>
        <w:rFonts w:ascii="Narkisim" w:hAnsi="Narkisim"/>
        <w:b/>
        <w:bCs/>
        <w:noProof/>
        <w:sz w:val="20"/>
        <w:szCs w:val="20"/>
        <w:rtl/>
      </w:rPr>
      <w:t>1</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Pr>
        <w:rFonts w:ascii="Narkisim" w:hAnsi="Narkisim"/>
        <w:b/>
        <w:bCs/>
        <w:noProof/>
        <w:sz w:val="20"/>
        <w:szCs w:val="20"/>
        <w:rtl/>
      </w:rPr>
      <w:t>151</w:t>
    </w:r>
    <w:r w:rsidRPr="00706BD5">
      <w:rPr>
        <w:rFonts w:ascii="Narkisim" w:hAnsi="Narkisim" w:hint="cs"/>
        <w:b/>
        <w:bCs/>
        <w:sz w:val="20"/>
        <w:szCs w:val="20"/>
        <w:rtl/>
      </w:rPr>
      <w:fldChar w:fldCharType="end"/>
    </w:r>
  </w:p>
  <w:p w14:paraId="323EC2D4" w14:textId="77777777" w:rsidR="008669DD" w:rsidRDefault="008669DD">
    <w:pPr>
      <w:rPr>
        <w:rtl/>
      </w:rPr>
    </w:pPr>
  </w:p>
  <w:p w14:paraId="2CC512B6" w14:textId="77777777" w:rsidR="008669DD" w:rsidRDefault="008669DD">
    <w:pPr>
      <w:rPr>
        <w:rt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51907667"/>
      <w:docPartObj>
        <w:docPartGallery w:val="Page Numbers (Top of Page)"/>
        <w:docPartUnique/>
      </w:docPartObj>
    </w:sdtPr>
    <w:sdtEndPr/>
    <w:sdtContent>
      <w:p w14:paraId="7BEA86E7" w14:textId="77777777" w:rsidR="006C0A2B" w:rsidRPr="002B06C8" w:rsidRDefault="006C0A2B" w:rsidP="00F60958">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6F463903" w14:textId="77777777" w:rsidR="006C0A2B" w:rsidRPr="00E13271" w:rsidRDefault="006C0A2B" w:rsidP="00F60958">
        <w:pPr>
          <w:ind w:left="26"/>
          <w:jc w:val="center"/>
          <w:rPr>
            <w:rFonts w:ascii="David" w:hAnsi="David"/>
            <w:b/>
            <w:bCs/>
            <w:sz w:val="40"/>
            <w:szCs w:val="40"/>
          </w:rPr>
        </w:pPr>
        <w:r>
          <w:rPr>
            <w:rFonts w:ascii="Narkisim" w:hAnsi="Narkisim" w:hint="cs"/>
            <w:b/>
            <w:bCs/>
            <w:sz w:val="20"/>
            <w:szCs w:val="20"/>
            <w:rtl/>
          </w:rPr>
          <w:t>למשרדי הממשלה</w:t>
        </w:r>
      </w:p>
      <w:p w14:paraId="740613E9" w14:textId="31849623" w:rsidR="006C0A2B" w:rsidRPr="00BF3380" w:rsidRDefault="006C0A2B" w:rsidP="00F60958">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392B78">
          <w:rPr>
            <w:rFonts w:ascii="Narkisim" w:hAnsi="Narkisim"/>
            <w:b/>
            <w:bCs/>
            <w:noProof/>
            <w:sz w:val="20"/>
            <w:szCs w:val="20"/>
            <w:rtl/>
          </w:rPr>
          <w:t>150</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392B78">
          <w:rPr>
            <w:rFonts w:ascii="Narkisim" w:hAnsi="Narkisim"/>
            <w:b/>
            <w:bCs/>
            <w:noProof/>
            <w:sz w:val="20"/>
            <w:szCs w:val="20"/>
            <w:rtl/>
          </w:rPr>
          <w:t>151</w:t>
        </w:r>
        <w:r w:rsidRPr="00706BD5">
          <w:rPr>
            <w:rFonts w:ascii="Narkisim" w:hAnsi="Narkisim" w:hint="cs"/>
            <w:b/>
            <w:bCs/>
            <w:sz w:val="20"/>
            <w:szCs w:val="20"/>
            <w:rtl/>
          </w:rPr>
          <w:fldChar w:fldCharType="end"/>
        </w:r>
      </w:p>
      <w:p w14:paraId="16CC7151" w14:textId="77777777" w:rsidR="006C0A2B" w:rsidRPr="00F37C68" w:rsidRDefault="00347A5E" w:rsidP="00F60958">
        <w:pPr>
          <w:pStyle w:val="afa"/>
          <w:jc w:val="center"/>
          <w:rPr>
            <w:rtl/>
            <w:cs/>
          </w:rPr>
        </w:pPr>
      </w:p>
    </w:sdtContent>
  </w:sdt>
  <w:p w14:paraId="3C23F4E9" w14:textId="77777777" w:rsidR="006C0A2B" w:rsidRPr="00F37C68" w:rsidRDefault="006C0A2B" w:rsidP="00F37C68">
    <w:pPr>
      <w:pStyle w:val="afa"/>
      <w:jc w:val="center"/>
    </w:pPr>
  </w:p>
  <w:p w14:paraId="4A77693C" w14:textId="77777777" w:rsidR="006C0A2B" w:rsidRPr="00F37C68" w:rsidRDefault="006C0A2B" w:rsidP="00F37C68">
    <w:pPr>
      <w:jc w:val="center"/>
    </w:pPr>
  </w:p>
  <w:p w14:paraId="2998BD17" w14:textId="77777777" w:rsidR="006C0A2B" w:rsidRDefault="006C0A2B"/>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C03EF" w14:textId="77777777" w:rsidR="006C0A2B" w:rsidRPr="002B06C8" w:rsidRDefault="006C0A2B" w:rsidP="00F60958">
    <w:pPr>
      <w:tabs>
        <w:tab w:val="center" w:pos="4184"/>
        <w:tab w:val="right" w:pos="8787"/>
      </w:tabs>
      <w:spacing w:line="276" w:lineRule="auto"/>
      <w:jc w:val="center"/>
      <w:rPr>
        <w:rFonts w:asciiTheme="minorHAnsi" w:hAnsiTheme="minorHAnsi"/>
        <w:sz w:val="20"/>
        <w:szCs w:val="20"/>
      </w:rPr>
    </w:pPr>
    <w:r>
      <w:rPr>
        <w:rFonts w:ascii="Narkisim" w:hAnsi="Narkisim" w:hint="cs"/>
        <w:b/>
        <w:bCs/>
        <w:sz w:val="20"/>
        <w:szCs w:val="20"/>
        <w:rtl/>
      </w:rPr>
      <w:t>מכרז מס' 2406/2024 - למתן שירותי ביקורת פנים כספית</w:t>
    </w:r>
  </w:p>
  <w:p w14:paraId="3D1FA2B8" w14:textId="77777777" w:rsidR="006C0A2B" w:rsidRPr="00E13271" w:rsidRDefault="006C0A2B" w:rsidP="00F60958">
    <w:pPr>
      <w:ind w:left="26"/>
      <w:jc w:val="center"/>
      <w:rPr>
        <w:rFonts w:ascii="David" w:hAnsi="David"/>
        <w:b/>
        <w:bCs/>
        <w:sz w:val="40"/>
        <w:szCs w:val="40"/>
      </w:rPr>
    </w:pPr>
    <w:r>
      <w:rPr>
        <w:rFonts w:ascii="Narkisim" w:hAnsi="Narkisim" w:hint="cs"/>
        <w:b/>
        <w:bCs/>
        <w:sz w:val="20"/>
        <w:szCs w:val="20"/>
        <w:rtl/>
      </w:rPr>
      <w:t>למשרדי הממשלה</w:t>
    </w:r>
  </w:p>
  <w:p w14:paraId="01B23DD8" w14:textId="602EBCA8" w:rsidR="006C0A2B" w:rsidRPr="00BF3380" w:rsidRDefault="006C0A2B" w:rsidP="00F60958">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392B78">
      <w:rPr>
        <w:rFonts w:ascii="Narkisim" w:hAnsi="Narkisim"/>
        <w:b/>
        <w:bCs/>
        <w:noProof/>
        <w:sz w:val="20"/>
        <w:szCs w:val="20"/>
        <w:rtl/>
      </w:rPr>
      <w:t>98</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392B78">
      <w:rPr>
        <w:rFonts w:ascii="Narkisim" w:hAnsi="Narkisim"/>
        <w:b/>
        <w:bCs/>
        <w:noProof/>
        <w:sz w:val="20"/>
        <w:szCs w:val="20"/>
        <w:rtl/>
      </w:rPr>
      <w:t>151</w:t>
    </w:r>
    <w:r w:rsidRPr="00706BD5">
      <w:rPr>
        <w:rFonts w:ascii="Narkisim" w:hAnsi="Narkisim" w:hint="cs"/>
        <w:b/>
        <w:bCs/>
        <w:sz w:val="20"/>
        <w:szCs w:val="20"/>
        <w:rtl/>
      </w:rPr>
      <w:fldChar w:fldCharType="end"/>
    </w:r>
  </w:p>
  <w:p w14:paraId="57D60E72" w14:textId="77777777" w:rsidR="006C0A2B" w:rsidRPr="00443DB9" w:rsidRDefault="006C0A2B" w:rsidP="00F60958">
    <w:pPr>
      <w:pStyle w:val="afa"/>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654781F"/>
    <w:multiLevelType w:val="hybridMultilevel"/>
    <w:tmpl w:val="1140270C"/>
    <w:lvl w:ilvl="0" w:tplc="7060A422">
      <w:start w:val="1"/>
      <w:numFmt w:val="bullet"/>
      <w:lvlText w:val=""/>
      <w:lvlJc w:val="left"/>
      <w:pPr>
        <w:ind w:left="720" w:hanging="360"/>
      </w:pPr>
      <w:rPr>
        <w:rFonts w:ascii="Symbol" w:hAnsi="Symbol"/>
      </w:rPr>
    </w:lvl>
    <w:lvl w:ilvl="1" w:tplc="5862412C">
      <w:start w:val="1"/>
      <w:numFmt w:val="bullet"/>
      <w:lvlText w:val=""/>
      <w:lvlJc w:val="left"/>
      <w:pPr>
        <w:ind w:left="720" w:hanging="360"/>
      </w:pPr>
      <w:rPr>
        <w:rFonts w:ascii="Symbol" w:hAnsi="Symbol"/>
      </w:rPr>
    </w:lvl>
    <w:lvl w:ilvl="2" w:tplc="86026186">
      <w:start w:val="1"/>
      <w:numFmt w:val="bullet"/>
      <w:lvlText w:val=""/>
      <w:lvlJc w:val="left"/>
      <w:pPr>
        <w:ind w:left="720" w:hanging="360"/>
      </w:pPr>
      <w:rPr>
        <w:rFonts w:ascii="Symbol" w:hAnsi="Symbol"/>
      </w:rPr>
    </w:lvl>
    <w:lvl w:ilvl="3" w:tplc="F04C5A28">
      <w:start w:val="1"/>
      <w:numFmt w:val="bullet"/>
      <w:lvlText w:val=""/>
      <w:lvlJc w:val="left"/>
      <w:pPr>
        <w:ind w:left="720" w:hanging="360"/>
      </w:pPr>
      <w:rPr>
        <w:rFonts w:ascii="Symbol" w:hAnsi="Symbol"/>
      </w:rPr>
    </w:lvl>
    <w:lvl w:ilvl="4" w:tplc="03425AA4">
      <w:start w:val="1"/>
      <w:numFmt w:val="bullet"/>
      <w:lvlText w:val=""/>
      <w:lvlJc w:val="left"/>
      <w:pPr>
        <w:ind w:left="720" w:hanging="360"/>
      </w:pPr>
      <w:rPr>
        <w:rFonts w:ascii="Symbol" w:hAnsi="Symbol"/>
      </w:rPr>
    </w:lvl>
    <w:lvl w:ilvl="5" w:tplc="AC163F98">
      <w:start w:val="1"/>
      <w:numFmt w:val="bullet"/>
      <w:lvlText w:val=""/>
      <w:lvlJc w:val="left"/>
      <w:pPr>
        <w:ind w:left="720" w:hanging="360"/>
      </w:pPr>
      <w:rPr>
        <w:rFonts w:ascii="Symbol" w:hAnsi="Symbol"/>
      </w:rPr>
    </w:lvl>
    <w:lvl w:ilvl="6" w:tplc="13840408">
      <w:start w:val="1"/>
      <w:numFmt w:val="bullet"/>
      <w:lvlText w:val=""/>
      <w:lvlJc w:val="left"/>
      <w:pPr>
        <w:ind w:left="720" w:hanging="360"/>
      </w:pPr>
      <w:rPr>
        <w:rFonts w:ascii="Symbol" w:hAnsi="Symbol"/>
      </w:rPr>
    </w:lvl>
    <w:lvl w:ilvl="7" w:tplc="0A8E3428">
      <w:start w:val="1"/>
      <w:numFmt w:val="bullet"/>
      <w:lvlText w:val=""/>
      <w:lvlJc w:val="left"/>
      <w:pPr>
        <w:ind w:left="720" w:hanging="360"/>
      </w:pPr>
      <w:rPr>
        <w:rFonts w:ascii="Symbol" w:hAnsi="Symbol"/>
      </w:rPr>
    </w:lvl>
    <w:lvl w:ilvl="8" w:tplc="3D0C66F8">
      <w:start w:val="1"/>
      <w:numFmt w:val="bullet"/>
      <w:lvlText w:val=""/>
      <w:lvlJc w:val="left"/>
      <w:pPr>
        <w:ind w:left="720" w:hanging="360"/>
      </w:pPr>
      <w:rPr>
        <w:rFonts w:ascii="Symbol" w:hAnsi="Symbol"/>
      </w:r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800E24"/>
    <w:multiLevelType w:val="multilevel"/>
    <w:tmpl w:val="655E3C28"/>
    <w:styleLink w:val="61"/>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322"/>
        </w:tabs>
        <w:ind w:left="1322"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2381"/>
        </w:tabs>
        <w:ind w:left="2381" w:hanging="964"/>
      </w:pPr>
      <w:rPr>
        <w:rFonts w:cs="FrankRuehl" w:hint="default"/>
        <w:b w:val="0"/>
        <w:bCs w:val="0"/>
        <w:sz w:val="26"/>
        <w:szCs w:val="26"/>
        <w:lang w:val="en-US" w:bidi="he-IL"/>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15:restartNumberingAfterBreak="0">
    <w:nsid w:val="0B1607FB"/>
    <w:multiLevelType w:val="hybridMultilevel"/>
    <w:tmpl w:val="86FE5348"/>
    <w:lvl w:ilvl="0" w:tplc="097C592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0EB7421E"/>
    <w:multiLevelType w:val="multilevel"/>
    <w:tmpl w:val="B30ED066"/>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9"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E11283E"/>
    <w:multiLevelType w:val="hybridMultilevel"/>
    <w:tmpl w:val="8C923FEC"/>
    <w:lvl w:ilvl="0" w:tplc="04090001">
      <w:start w:val="1"/>
      <w:numFmt w:val="bullet"/>
      <w:lvlText w:val=""/>
      <w:lvlJc w:val="left"/>
      <w:pPr>
        <w:ind w:left="2741" w:hanging="360"/>
      </w:pPr>
      <w:rPr>
        <w:rFonts w:ascii="Symbol" w:hAnsi="Symbol" w:hint="default"/>
      </w:rPr>
    </w:lvl>
    <w:lvl w:ilvl="1" w:tplc="04090003" w:tentative="1">
      <w:start w:val="1"/>
      <w:numFmt w:val="bullet"/>
      <w:lvlText w:val="o"/>
      <w:lvlJc w:val="left"/>
      <w:pPr>
        <w:ind w:left="3461" w:hanging="360"/>
      </w:pPr>
      <w:rPr>
        <w:rFonts w:ascii="Courier New" w:hAnsi="Courier New" w:cs="Courier New" w:hint="default"/>
      </w:rPr>
    </w:lvl>
    <w:lvl w:ilvl="2" w:tplc="04090005" w:tentative="1">
      <w:start w:val="1"/>
      <w:numFmt w:val="bullet"/>
      <w:lvlText w:val=""/>
      <w:lvlJc w:val="left"/>
      <w:pPr>
        <w:ind w:left="4181" w:hanging="360"/>
      </w:pPr>
      <w:rPr>
        <w:rFonts w:ascii="Wingdings" w:hAnsi="Wingdings" w:hint="default"/>
      </w:rPr>
    </w:lvl>
    <w:lvl w:ilvl="3" w:tplc="04090001" w:tentative="1">
      <w:start w:val="1"/>
      <w:numFmt w:val="bullet"/>
      <w:lvlText w:val=""/>
      <w:lvlJc w:val="left"/>
      <w:pPr>
        <w:ind w:left="4901" w:hanging="360"/>
      </w:pPr>
      <w:rPr>
        <w:rFonts w:ascii="Symbol" w:hAnsi="Symbol" w:hint="default"/>
      </w:rPr>
    </w:lvl>
    <w:lvl w:ilvl="4" w:tplc="04090003" w:tentative="1">
      <w:start w:val="1"/>
      <w:numFmt w:val="bullet"/>
      <w:lvlText w:val="o"/>
      <w:lvlJc w:val="left"/>
      <w:pPr>
        <w:ind w:left="5621" w:hanging="360"/>
      </w:pPr>
      <w:rPr>
        <w:rFonts w:ascii="Courier New" w:hAnsi="Courier New" w:cs="Courier New" w:hint="default"/>
      </w:rPr>
    </w:lvl>
    <w:lvl w:ilvl="5" w:tplc="04090005" w:tentative="1">
      <w:start w:val="1"/>
      <w:numFmt w:val="bullet"/>
      <w:lvlText w:val=""/>
      <w:lvlJc w:val="left"/>
      <w:pPr>
        <w:ind w:left="6341" w:hanging="360"/>
      </w:pPr>
      <w:rPr>
        <w:rFonts w:ascii="Wingdings" w:hAnsi="Wingdings" w:hint="default"/>
      </w:rPr>
    </w:lvl>
    <w:lvl w:ilvl="6" w:tplc="04090001" w:tentative="1">
      <w:start w:val="1"/>
      <w:numFmt w:val="bullet"/>
      <w:lvlText w:val=""/>
      <w:lvlJc w:val="left"/>
      <w:pPr>
        <w:ind w:left="7061" w:hanging="360"/>
      </w:pPr>
      <w:rPr>
        <w:rFonts w:ascii="Symbol" w:hAnsi="Symbol" w:hint="default"/>
      </w:rPr>
    </w:lvl>
    <w:lvl w:ilvl="7" w:tplc="04090003" w:tentative="1">
      <w:start w:val="1"/>
      <w:numFmt w:val="bullet"/>
      <w:lvlText w:val="o"/>
      <w:lvlJc w:val="left"/>
      <w:pPr>
        <w:ind w:left="7781" w:hanging="360"/>
      </w:pPr>
      <w:rPr>
        <w:rFonts w:ascii="Courier New" w:hAnsi="Courier New" w:cs="Courier New" w:hint="default"/>
      </w:rPr>
    </w:lvl>
    <w:lvl w:ilvl="8" w:tplc="04090005" w:tentative="1">
      <w:start w:val="1"/>
      <w:numFmt w:val="bullet"/>
      <w:lvlText w:val=""/>
      <w:lvlJc w:val="left"/>
      <w:pPr>
        <w:ind w:left="8501" w:hanging="360"/>
      </w:pPr>
      <w:rPr>
        <w:rFonts w:ascii="Wingdings" w:hAnsi="Wingding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6" w15:restartNumberingAfterBreak="0">
    <w:nsid w:val="214F0399"/>
    <w:multiLevelType w:val="hybridMultilevel"/>
    <w:tmpl w:val="6EA89EEC"/>
    <w:lvl w:ilvl="0" w:tplc="35B25978">
      <w:start w:val="1"/>
      <w:numFmt w:val="bullet"/>
      <w:lvlText w:val=""/>
      <w:lvlJc w:val="left"/>
      <w:pPr>
        <w:ind w:left="720" w:hanging="360"/>
      </w:pPr>
      <w:rPr>
        <w:rFonts w:ascii="Symbol" w:hAnsi="Symbol"/>
      </w:rPr>
    </w:lvl>
    <w:lvl w:ilvl="1" w:tplc="E30609BC">
      <w:start w:val="1"/>
      <w:numFmt w:val="bullet"/>
      <w:lvlText w:val=""/>
      <w:lvlJc w:val="left"/>
      <w:pPr>
        <w:ind w:left="720" w:hanging="360"/>
      </w:pPr>
      <w:rPr>
        <w:rFonts w:ascii="Symbol" w:hAnsi="Symbol"/>
      </w:rPr>
    </w:lvl>
    <w:lvl w:ilvl="2" w:tplc="BB6217A4">
      <w:start w:val="1"/>
      <w:numFmt w:val="bullet"/>
      <w:lvlText w:val=""/>
      <w:lvlJc w:val="left"/>
      <w:pPr>
        <w:ind w:left="720" w:hanging="360"/>
      </w:pPr>
      <w:rPr>
        <w:rFonts w:ascii="Symbol" w:hAnsi="Symbol"/>
      </w:rPr>
    </w:lvl>
    <w:lvl w:ilvl="3" w:tplc="5F0E3980">
      <w:start w:val="1"/>
      <w:numFmt w:val="bullet"/>
      <w:lvlText w:val=""/>
      <w:lvlJc w:val="left"/>
      <w:pPr>
        <w:ind w:left="720" w:hanging="360"/>
      </w:pPr>
      <w:rPr>
        <w:rFonts w:ascii="Symbol" w:hAnsi="Symbol"/>
      </w:rPr>
    </w:lvl>
    <w:lvl w:ilvl="4" w:tplc="71F42EE6">
      <w:start w:val="1"/>
      <w:numFmt w:val="bullet"/>
      <w:lvlText w:val=""/>
      <w:lvlJc w:val="left"/>
      <w:pPr>
        <w:ind w:left="720" w:hanging="360"/>
      </w:pPr>
      <w:rPr>
        <w:rFonts w:ascii="Symbol" w:hAnsi="Symbol"/>
      </w:rPr>
    </w:lvl>
    <w:lvl w:ilvl="5" w:tplc="8C68DA56">
      <w:start w:val="1"/>
      <w:numFmt w:val="bullet"/>
      <w:lvlText w:val=""/>
      <w:lvlJc w:val="left"/>
      <w:pPr>
        <w:ind w:left="720" w:hanging="360"/>
      </w:pPr>
      <w:rPr>
        <w:rFonts w:ascii="Symbol" w:hAnsi="Symbol"/>
      </w:rPr>
    </w:lvl>
    <w:lvl w:ilvl="6" w:tplc="CCB48CB4">
      <w:start w:val="1"/>
      <w:numFmt w:val="bullet"/>
      <w:lvlText w:val=""/>
      <w:lvlJc w:val="left"/>
      <w:pPr>
        <w:ind w:left="720" w:hanging="360"/>
      </w:pPr>
      <w:rPr>
        <w:rFonts w:ascii="Symbol" w:hAnsi="Symbol"/>
      </w:rPr>
    </w:lvl>
    <w:lvl w:ilvl="7" w:tplc="4DE818A8">
      <w:start w:val="1"/>
      <w:numFmt w:val="bullet"/>
      <w:lvlText w:val=""/>
      <w:lvlJc w:val="left"/>
      <w:pPr>
        <w:ind w:left="720" w:hanging="360"/>
      </w:pPr>
      <w:rPr>
        <w:rFonts w:ascii="Symbol" w:hAnsi="Symbol"/>
      </w:rPr>
    </w:lvl>
    <w:lvl w:ilvl="8" w:tplc="6504DEB0">
      <w:start w:val="1"/>
      <w:numFmt w:val="bullet"/>
      <w:lvlText w:val=""/>
      <w:lvlJc w:val="left"/>
      <w:pPr>
        <w:ind w:left="720" w:hanging="360"/>
      </w:pPr>
      <w:rPr>
        <w:rFonts w:ascii="Symbol" w:hAnsi="Symbol"/>
      </w:rPr>
    </w:lvl>
  </w:abstractNum>
  <w:abstractNum w:abstractNumId="37"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495187D"/>
    <w:multiLevelType w:val="hybridMultilevel"/>
    <w:tmpl w:val="66D6ADBA"/>
    <w:lvl w:ilvl="0" w:tplc="6F0448D8">
      <w:start w:val="1"/>
      <w:numFmt w:val="hebrew1"/>
      <w:lvlText w:val="%1."/>
      <w:lvlJc w:val="center"/>
      <w:pPr>
        <w:ind w:left="720" w:hanging="360"/>
      </w:pPr>
    </w:lvl>
    <w:lvl w:ilvl="1" w:tplc="0C34A748" w:tentative="1">
      <w:start w:val="1"/>
      <w:numFmt w:val="lowerLetter"/>
      <w:lvlText w:val="%2."/>
      <w:lvlJc w:val="left"/>
      <w:pPr>
        <w:ind w:left="1440" w:hanging="360"/>
      </w:pPr>
    </w:lvl>
    <w:lvl w:ilvl="2" w:tplc="E4821222" w:tentative="1">
      <w:start w:val="1"/>
      <w:numFmt w:val="lowerRoman"/>
      <w:lvlText w:val="%3."/>
      <w:lvlJc w:val="right"/>
      <w:pPr>
        <w:ind w:left="2160" w:hanging="180"/>
      </w:pPr>
    </w:lvl>
    <w:lvl w:ilvl="3" w:tplc="2360A19C" w:tentative="1">
      <w:start w:val="1"/>
      <w:numFmt w:val="decimal"/>
      <w:lvlText w:val="%4."/>
      <w:lvlJc w:val="left"/>
      <w:pPr>
        <w:ind w:left="2880" w:hanging="360"/>
      </w:pPr>
    </w:lvl>
    <w:lvl w:ilvl="4" w:tplc="4BE26A42" w:tentative="1">
      <w:start w:val="1"/>
      <w:numFmt w:val="lowerLetter"/>
      <w:lvlText w:val="%5."/>
      <w:lvlJc w:val="left"/>
      <w:pPr>
        <w:ind w:left="3600" w:hanging="360"/>
      </w:pPr>
    </w:lvl>
    <w:lvl w:ilvl="5" w:tplc="E878CEA0" w:tentative="1">
      <w:start w:val="1"/>
      <w:numFmt w:val="lowerRoman"/>
      <w:lvlText w:val="%6."/>
      <w:lvlJc w:val="right"/>
      <w:pPr>
        <w:ind w:left="4320" w:hanging="180"/>
      </w:pPr>
    </w:lvl>
    <w:lvl w:ilvl="6" w:tplc="86585242" w:tentative="1">
      <w:start w:val="1"/>
      <w:numFmt w:val="decimal"/>
      <w:lvlText w:val="%7."/>
      <w:lvlJc w:val="left"/>
      <w:pPr>
        <w:ind w:left="5040" w:hanging="360"/>
      </w:pPr>
    </w:lvl>
    <w:lvl w:ilvl="7" w:tplc="39BEA840" w:tentative="1">
      <w:start w:val="1"/>
      <w:numFmt w:val="lowerLetter"/>
      <w:lvlText w:val="%8."/>
      <w:lvlJc w:val="left"/>
      <w:pPr>
        <w:ind w:left="5760" w:hanging="360"/>
      </w:pPr>
    </w:lvl>
    <w:lvl w:ilvl="8" w:tplc="12162E08" w:tentative="1">
      <w:start w:val="1"/>
      <w:numFmt w:val="lowerRoman"/>
      <w:lvlText w:val="%9."/>
      <w:lvlJc w:val="right"/>
      <w:pPr>
        <w:ind w:left="6480" w:hanging="180"/>
      </w:pPr>
    </w:lvl>
  </w:abstractNum>
  <w:abstractNum w:abstractNumId="39" w15:restartNumberingAfterBreak="0">
    <w:nsid w:val="28976BA7"/>
    <w:multiLevelType w:val="hybridMultilevel"/>
    <w:tmpl w:val="6B1ECC3E"/>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0"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2" w15:restartNumberingAfterBreak="0">
    <w:nsid w:val="2B3D6E0D"/>
    <w:multiLevelType w:val="multilevel"/>
    <w:tmpl w:val="255CACAA"/>
    <w:lvl w:ilvl="0">
      <w:start w:val="1"/>
      <w:numFmt w:val="decimal"/>
      <w:lvlText w:val="%1"/>
      <w:lvlJc w:val="left"/>
      <w:pPr>
        <w:ind w:left="435" w:hanging="435"/>
      </w:pPr>
      <w:rPr>
        <w:rFonts w:hint="default"/>
      </w:rPr>
    </w:lvl>
    <w:lvl w:ilvl="1">
      <w:start w:val="7"/>
      <w:numFmt w:val="decimal"/>
      <w:lvlText w:val="%1.%2"/>
      <w:lvlJc w:val="left"/>
      <w:pPr>
        <w:ind w:left="1183" w:hanging="435"/>
      </w:pPr>
      <w:rPr>
        <w:rFonts w:hint="default"/>
      </w:rPr>
    </w:lvl>
    <w:lvl w:ilvl="2">
      <w:start w:val="1"/>
      <w:numFmt w:val="decimal"/>
      <w:lvlText w:val="%1.%2.%3"/>
      <w:lvlJc w:val="left"/>
      <w:pPr>
        <w:ind w:left="2216" w:hanging="720"/>
      </w:pPr>
      <w:rPr>
        <w:rFonts w:hint="default"/>
        <w:b/>
        <w:bCs/>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43"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44" w15:restartNumberingAfterBreak="0">
    <w:nsid w:val="2BE0744B"/>
    <w:multiLevelType w:val="hybridMultilevel"/>
    <w:tmpl w:val="7B7CC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BEF1EDF"/>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4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8A271F"/>
    <w:multiLevelType w:val="multilevel"/>
    <w:tmpl w:val="B30ED066"/>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0"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1"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2" w15:restartNumberingAfterBreak="0">
    <w:nsid w:val="2ED85B22"/>
    <w:multiLevelType w:val="multilevel"/>
    <w:tmpl w:val="E8C46F7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857" w:hanging="432"/>
      </w:pPr>
      <w:rPr>
        <w:rFonts w:hint="default"/>
        <w:b/>
        <w:bCs/>
        <w:sz w:val="24"/>
        <w:szCs w:val="24"/>
        <w:lang w:val="en-US" w:bidi="he-IL"/>
      </w:rPr>
    </w:lvl>
    <w:lvl w:ilvl="2">
      <w:start w:val="1"/>
      <w:numFmt w:val="decimal"/>
      <w:pStyle w:val="111"/>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765" w:hanging="765"/>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4" w15:restartNumberingAfterBreak="0">
    <w:nsid w:val="31640F71"/>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0"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2" w15:restartNumberingAfterBreak="0">
    <w:nsid w:val="397925BA"/>
    <w:multiLevelType w:val="hybridMultilevel"/>
    <w:tmpl w:val="01AA14F4"/>
    <w:lvl w:ilvl="0" w:tplc="59768D44">
      <w:start w:val="1"/>
      <w:numFmt w:val="bullet"/>
      <w:lvlText w:val=""/>
      <w:lvlJc w:val="left"/>
      <w:pPr>
        <w:ind w:left="720" w:hanging="360"/>
      </w:pPr>
      <w:rPr>
        <w:rFonts w:ascii="Symbol" w:hAnsi="Symbol"/>
      </w:rPr>
    </w:lvl>
    <w:lvl w:ilvl="1" w:tplc="F86AA34A">
      <w:start w:val="1"/>
      <w:numFmt w:val="bullet"/>
      <w:lvlText w:val=""/>
      <w:lvlJc w:val="left"/>
      <w:pPr>
        <w:ind w:left="720" w:hanging="360"/>
      </w:pPr>
      <w:rPr>
        <w:rFonts w:ascii="Symbol" w:hAnsi="Symbol"/>
      </w:rPr>
    </w:lvl>
    <w:lvl w:ilvl="2" w:tplc="D8E42148">
      <w:start w:val="1"/>
      <w:numFmt w:val="bullet"/>
      <w:lvlText w:val=""/>
      <w:lvlJc w:val="left"/>
      <w:pPr>
        <w:ind w:left="720" w:hanging="360"/>
      </w:pPr>
      <w:rPr>
        <w:rFonts w:ascii="Symbol" w:hAnsi="Symbol"/>
      </w:rPr>
    </w:lvl>
    <w:lvl w:ilvl="3" w:tplc="3FDC27DA">
      <w:start w:val="1"/>
      <w:numFmt w:val="bullet"/>
      <w:lvlText w:val=""/>
      <w:lvlJc w:val="left"/>
      <w:pPr>
        <w:ind w:left="720" w:hanging="360"/>
      </w:pPr>
      <w:rPr>
        <w:rFonts w:ascii="Symbol" w:hAnsi="Symbol"/>
      </w:rPr>
    </w:lvl>
    <w:lvl w:ilvl="4" w:tplc="31D4F12C">
      <w:start w:val="1"/>
      <w:numFmt w:val="bullet"/>
      <w:lvlText w:val=""/>
      <w:lvlJc w:val="left"/>
      <w:pPr>
        <w:ind w:left="720" w:hanging="360"/>
      </w:pPr>
      <w:rPr>
        <w:rFonts w:ascii="Symbol" w:hAnsi="Symbol"/>
      </w:rPr>
    </w:lvl>
    <w:lvl w:ilvl="5" w:tplc="BB92631E">
      <w:start w:val="1"/>
      <w:numFmt w:val="bullet"/>
      <w:lvlText w:val=""/>
      <w:lvlJc w:val="left"/>
      <w:pPr>
        <w:ind w:left="720" w:hanging="360"/>
      </w:pPr>
      <w:rPr>
        <w:rFonts w:ascii="Symbol" w:hAnsi="Symbol"/>
      </w:rPr>
    </w:lvl>
    <w:lvl w:ilvl="6" w:tplc="D0C6CF42">
      <w:start w:val="1"/>
      <w:numFmt w:val="bullet"/>
      <w:lvlText w:val=""/>
      <w:lvlJc w:val="left"/>
      <w:pPr>
        <w:ind w:left="720" w:hanging="360"/>
      </w:pPr>
      <w:rPr>
        <w:rFonts w:ascii="Symbol" w:hAnsi="Symbol"/>
      </w:rPr>
    </w:lvl>
    <w:lvl w:ilvl="7" w:tplc="B6FEBEC0">
      <w:start w:val="1"/>
      <w:numFmt w:val="bullet"/>
      <w:lvlText w:val=""/>
      <w:lvlJc w:val="left"/>
      <w:pPr>
        <w:ind w:left="720" w:hanging="360"/>
      </w:pPr>
      <w:rPr>
        <w:rFonts w:ascii="Symbol" w:hAnsi="Symbol"/>
      </w:rPr>
    </w:lvl>
    <w:lvl w:ilvl="8" w:tplc="59048B36">
      <w:start w:val="1"/>
      <w:numFmt w:val="bullet"/>
      <w:lvlText w:val=""/>
      <w:lvlJc w:val="left"/>
      <w:pPr>
        <w:ind w:left="720" w:hanging="360"/>
      </w:pPr>
      <w:rPr>
        <w:rFonts w:ascii="Symbol" w:hAnsi="Symbol"/>
      </w:rPr>
    </w:lvl>
  </w:abstractNum>
  <w:abstractNum w:abstractNumId="63" w15:restartNumberingAfterBreak="0">
    <w:nsid w:val="3CAE20EE"/>
    <w:multiLevelType w:val="multilevel"/>
    <w:tmpl w:val="163AF216"/>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889"/>
        </w:tabs>
        <w:ind w:left="1889"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tabs>
          <w:tab w:val="num" w:pos="2155"/>
        </w:tabs>
        <w:ind w:left="2155" w:hanging="737"/>
      </w:pPr>
      <w:rPr>
        <w:rFonts w:ascii="Symbol" w:hAnsi="Symbol" w:hint="default"/>
        <w:b w:val="0"/>
        <w:bCs w:val="0"/>
        <w:color w:val="auto"/>
        <w:sz w:val="26"/>
        <w:szCs w:val="26"/>
        <w:lang w:bidi="he-IL"/>
      </w:rPr>
    </w:lvl>
    <w:lvl w:ilvl="3">
      <w:start w:val="1"/>
      <w:numFmt w:val="decimal"/>
      <w:lvlText w:val="%1.%2.%3.%4."/>
      <w:lvlJc w:val="left"/>
      <w:pPr>
        <w:tabs>
          <w:tab w:val="num" w:pos="2381"/>
        </w:tabs>
        <w:ind w:left="2381" w:hanging="964"/>
      </w:pPr>
      <w:rPr>
        <w:rFonts w:cs="FrankRuehl" w:hint="default"/>
        <w:b w:val="0"/>
        <w:bCs w:val="0"/>
        <w:sz w:val="26"/>
        <w:szCs w:val="26"/>
        <w:lang w:val="en-US" w:bidi="he-IL"/>
      </w:rPr>
    </w:lvl>
    <w:lvl w:ilvl="4">
      <w:start w:val="1"/>
      <w:numFmt w:val="hebrew1"/>
      <w:lvlText w:val="%5."/>
      <w:lvlJc w:val="left"/>
      <w:pPr>
        <w:tabs>
          <w:tab w:val="num" w:pos="3430"/>
        </w:tabs>
        <w:ind w:left="3430"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3713"/>
        </w:tabs>
        <w:ind w:left="3713"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6" w15:restartNumberingAfterBreak="0">
    <w:nsid w:val="3D8D10ED"/>
    <w:multiLevelType w:val="multilevel"/>
    <w:tmpl w:val="E61A2A02"/>
    <w:lvl w:ilvl="0">
      <w:start w:val="1"/>
      <w:numFmt w:val="decimal"/>
      <w:pStyle w:val="13"/>
      <w:lvlText w:val="%1."/>
      <w:lvlJc w:val="left"/>
      <w:pPr>
        <w:ind w:left="869" w:hanging="360"/>
      </w:pPr>
    </w:lvl>
    <w:lvl w:ilvl="1">
      <w:start w:val="1"/>
      <w:numFmt w:val="decimal"/>
      <w:pStyle w:val="112"/>
      <w:isLgl/>
      <w:lvlText w:val="%1.%2"/>
      <w:lvlJc w:val="left"/>
      <w:pPr>
        <w:ind w:left="869" w:hanging="360"/>
      </w:pPr>
      <w:rPr>
        <w:sz w:val="22"/>
        <w:szCs w:val="24"/>
        <w:lang w:val="en-US"/>
      </w:rPr>
    </w:lvl>
    <w:lvl w:ilvl="2">
      <w:start w:val="1"/>
      <w:numFmt w:val="decimal"/>
      <w:pStyle w:val="1110"/>
      <w:isLgl/>
      <w:lvlText w:val="%1.%2.%3"/>
      <w:lvlJc w:val="left"/>
      <w:pPr>
        <w:ind w:left="1229" w:hanging="720"/>
      </w:pPr>
      <w:rPr>
        <w:sz w:val="22"/>
        <w:szCs w:val="24"/>
      </w:rPr>
    </w:lvl>
    <w:lvl w:ilvl="3">
      <w:start w:val="1"/>
      <w:numFmt w:val="decimal"/>
      <w:pStyle w:val="23"/>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67"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8" w15:restartNumberingAfterBreak="0">
    <w:nsid w:val="40CC15F5"/>
    <w:multiLevelType w:val="multilevel"/>
    <w:tmpl w:val="C4B60624"/>
    <w:lvl w:ilvl="0">
      <w:start w:val="1"/>
      <w:numFmt w:val="decimal"/>
      <w:lvlRestart w:val="0"/>
      <w:pStyle w:val="14"/>
      <w:lvlText w:val="%1."/>
      <w:lvlJc w:val="left"/>
      <w:pPr>
        <w:tabs>
          <w:tab w:val="num" w:pos="397"/>
        </w:tabs>
        <w:ind w:left="397" w:hanging="397"/>
      </w:pPr>
      <w:rPr>
        <w:rFonts w:cs="FrankRuehl" w:hint="default"/>
        <w:b/>
        <w:bCs/>
        <w:lang w:val="en-US"/>
      </w:rPr>
    </w:lvl>
    <w:lvl w:ilvl="1">
      <w:start w:val="1"/>
      <w:numFmt w:val="decimal"/>
      <w:pStyle w:val="a7"/>
      <w:lvlText w:val="%1.%2."/>
      <w:lvlJc w:val="left"/>
      <w:pPr>
        <w:tabs>
          <w:tab w:val="num" w:pos="1606"/>
        </w:tabs>
        <w:ind w:left="1606"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0"/>
      <w:lvlText w:val="%1.%2.%3."/>
      <w:lvlJc w:val="left"/>
      <w:pPr>
        <w:tabs>
          <w:tab w:val="num" w:pos="2155"/>
        </w:tabs>
        <w:ind w:left="2155" w:hanging="737"/>
      </w:pPr>
      <w:rPr>
        <w:rFonts w:cs="FrankRuehl" w:hint="default"/>
        <w:b w:val="0"/>
        <w:bCs w:val="0"/>
        <w:color w:val="auto"/>
        <w:sz w:val="24"/>
        <w:szCs w:val="24"/>
        <w:lang w:bidi="he-IL"/>
      </w:rPr>
    </w:lvl>
    <w:lvl w:ilvl="3">
      <w:start w:val="1"/>
      <w:numFmt w:val="decimal"/>
      <w:lvlText w:val="%1.%2.%3.%4."/>
      <w:lvlJc w:val="left"/>
      <w:pPr>
        <w:tabs>
          <w:tab w:val="num" w:pos="1389"/>
        </w:tabs>
        <w:ind w:left="1389" w:hanging="964"/>
      </w:pPr>
      <w:rPr>
        <w:rFonts w:cs="FrankRuehl" w:hint="default"/>
        <w:b w:val="0"/>
        <w:bCs w:val="0"/>
        <w:sz w:val="26"/>
        <w:szCs w:val="26"/>
        <w:lang w:val="en-US" w:bidi="he-IL"/>
      </w:rPr>
    </w:lvl>
    <w:lvl w:ilvl="4">
      <w:start w:val="1"/>
      <w:numFmt w:val="hebrew1"/>
      <w:lvlText w:val="%5."/>
      <w:lvlJc w:val="left"/>
      <w:pPr>
        <w:tabs>
          <w:tab w:val="num" w:pos="3430"/>
        </w:tabs>
        <w:ind w:left="3430"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3713"/>
        </w:tabs>
        <w:ind w:left="3713"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3"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4"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5" w15:restartNumberingAfterBreak="0">
    <w:nsid w:val="48F235EB"/>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7"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8"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DC07C5D"/>
    <w:multiLevelType w:val="multilevel"/>
    <w:tmpl w:val="655E3C28"/>
    <w:numStyleLink w:val="61"/>
  </w:abstractNum>
  <w:abstractNum w:abstractNumId="80" w15:restartNumberingAfterBreak="0">
    <w:nsid w:val="4F495DCA"/>
    <w:multiLevelType w:val="multilevel"/>
    <w:tmpl w:val="218C641C"/>
    <w:lvl w:ilvl="0">
      <w:start w:val="1"/>
      <w:numFmt w:val="hebrew1"/>
      <w:pStyle w:val="16"/>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5" w15:restartNumberingAfterBreak="0">
    <w:nsid w:val="56E308B8"/>
    <w:multiLevelType w:val="hybridMultilevel"/>
    <w:tmpl w:val="6F5CB112"/>
    <w:lvl w:ilvl="0" w:tplc="434ADC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7A052D4"/>
    <w:multiLevelType w:val="multilevel"/>
    <w:tmpl w:val="CEC87206"/>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8FE4819"/>
    <w:multiLevelType w:val="hybridMultilevel"/>
    <w:tmpl w:val="06B6D8D2"/>
    <w:lvl w:ilvl="0" w:tplc="0D142A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aa"/>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92"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pStyle w:val="2-"/>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5" w15:restartNumberingAfterBreak="0">
    <w:nsid w:val="66220266"/>
    <w:multiLevelType w:val="hybridMultilevel"/>
    <w:tmpl w:val="712ADE36"/>
    <w:lvl w:ilvl="0" w:tplc="E438F0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lvl>
  </w:abstractNum>
  <w:abstractNum w:abstractNumId="98"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0"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d"/>
      <w:lvlText w:val="%1.%2."/>
      <w:lvlJc w:val="left"/>
      <w:pPr>
        <w:tabs>
          <w:tab w:val="num" w:pos="1134"/>
        </w:tabs>
        <w:ind w:left="1134" w:hanging="567"/>
      </w:pPr>
    </w:lvl>
    <w:lvl w:ilvl="2">
      <w:start w:val="1"/>
      <w:numFmt w:val="decimal"/>
      <w:pStyle w:val="ae"/>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6D6F18BD"/>
    <w:multiLevelType w:val="hybridMultilevel"/>
    <w:tmpl w:val="DCAEA8B2"/>
    <w:lvl w:ilvl="0" w:tplc="3844D386">
      <w:start w:val="1"/>
      <w:numFmt w:val="decimal"/>
      <w:lvlText w:val="%1."/>
      <w:lvlJc w:val="left"/>
      <w:pPr>
        <w:tabs>
          <w:tab w:val="num" w:pos="785"/>
        </w:tabs>
        <w:ind w:left="785"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6FA303BD"/>
    <w:multiLevelType w:val="hybridMultilevel"/>
    <w:tmpl w:val="86FE5348"/>
    <w:lvl w:ilvl="0" w:tplc="097C592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3"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4" w15:restartNumberingAfterBreak="0">
    <w:nsid w:val="71A46B9C"/>
    <w:multiLevelType w:val="hybridMultilevel"/>
    <w:tmpl w:val="24C05C8A"/>
    <w:lvl w:ilvl="0" w:tplc="B524B1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1E70BB9"/>
    <w:multiLevelType w:val="hybridMultilevel"/>
    <w:tmpl w:val="B16280F8"/>
    <w:lvl w:ilvl="0" w:tplc="3F889338">
      <w:start w:val="1"/>
      <w:numFmt w:val="bullet"/>
      <w:lvlText w:val=""/>
      <w:lvlJc w:val="left"/>
      <w:pPr>
        <w:ind w:left="720" w:hanging="360"/>
      </w:pPr>
      <w:rPr>
        <w:rFonts w:ascii="Symbol" w:hAnsi="Symbol"/>
      </w:rPr>
    </w:lvl>
    <w:lvl w:ilvl="1" w:tplc="39EA2D8A">
      <w:start w:val="1"/>
      <w:numFmt w:val="bullet"/>
      <w:lvlText w:val=""/>
      <w:lvlJc w:val="left"/>
      <w:pPr>
        <w:ind w:left="720" w:hanging="360"/>
      </w:pPr>
      <w:rPr>
        <w:rFonts w:ascii="Symbol" w:hAnsi="Symbol"/>
      </w:rPr>
    </w:lvl>
    <w:lvl w:ilvl="2" w:tplc="77489FBA">
      <w:start w:val="1"/>
      <w:numFmt w:val="bullet"/>
      <w:lvlText w:val=""/>
      <w:lvlJc w:val="left"/>
      <w:pPr>
        <w:ind w:left="720" w:hanging="360"/>
      </w:pPr>
      <w:rPr>
        <w:rFonts w:ascii="Symbol" w:hAnsi="Symbol"/>
      </w:rPr>
    </w:lvl>
    <w:lvl w:ilvl="3" w:tplc="0EF4ED62">
      <w:start w:val="1"/>
      <w:numFmt w:val="bullet"/>
      <w:lvlText w:val=""/>
      <w:lvlJc w:val="left"/>
      <w:pPr>
        <w:ind w:left="720" w:hanging="360"/>
      </w:pPr>
      <w:rPr>
        <w:rFonts w:ascii="Symbol" w:hAnsi="Symbol"/>
      </w:rPr>
    </w:lvl>
    <w:lvl w:ilvl="4" w:tplc="605C262C">
      <w:start w:val="1"/>
      <w:numFmt w:val="bullet"/>
      <w:lvlText w:val=""/>
      <w:lvlJc w:val="left"/>
      <w:pPr>
        <w:ind w:left="720" w:hanging="360"/>
      </w:pPr>
      <w:rPr>
        <w:rFonts w:ascii="Symbol" w:hAnsi="Symbol"/>
      </w:rPr>
    </w:lvl>
    <w:lvl w:ilvl="5" w:tplc="EF1EDA08">
      <w:start w:val="1"/>
      <w:numFmt w:val="bullet"/>
      <w:lvlText w:val=""/>
      <w:lvlJc w:val="left"/>
      <w:pPr>
        <w:ind w:left="720" w:hanging="360"/>
      </w:pPr>
      <w:rPr>
        <w:rFonts w:ascii="Symbol" w:hAnsi="Symbol"/>
      </w:rPr>
    </w:lvl>
    <w:lvl w:ilvl="6" w:tplc="E8D002D0">
      <w:start w:val="1"/>
      <w:numFmt w:val="bullet"/>
      <w:lvlText w:val=""/>
      <w:lvlJc w:val="left"/>
      <w:pPr>
        <w:ind w:left="720" w:hanging="360"/>
      </w:pPr>
      <w:rPr>
        <w:rFonts w:ascii="Symbol" w:hAnsi="Symbol"/>
      </w:rPr>
    </w:lvl>
    <w:lvl w:ilvl="7" w:tplc="28BCFC8A">
      <w:start w:val="1"/>
      <w:numFmt w:val="bullet"/>
      <w:lvlText w:val=""/>
      <w:lvlJc w:val="left"/>
      <w:pPr>
        <w:ind w:left="720" w:hanging="360"/>
      </w:pPr>
      <w:rPr>
        <w:rFonts w:ascii="Symbol" w:hAnsi="Symbol"/>
      </w:rPr>
    </w:lvl>
    <w:lvl w:ilvl="8" w:tplc="D8EA0572">
      <w:start w:val="1"/>
      <w:numFmt w:val="bullet"/>
      <w:lvlText w:val=""/>
      <w:lvlJc w:val="left"/>
      <w:pPr>
        <w:ind w:left="720" w:hanging="360"/>
      </w:pPr>
      <w:rPr>
        <w:rFonts w:ascii="Symbol" w:hAnsi="Symbol"/>
      </w:rPr>
    </w:lvl>
  </w:abstractNum>
  <w:abstractNum w:abstractNumId="106"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7"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hanging="283"/>
      </w:pPr>
    </w:lvl>
  </w:abstractNum>
  <w:abstractNum w:abstractNumId="108"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5"/>
      <w:isLgl/>
      <w:lvlText w:val="%1.%2"/>
      <w:lvlJc w:val="left"/>
      <w:pPr>
        <w:ind w:left="566" w:hanging="360"/>
      </w:pPr>
    </w:lvl>
    <w:lvl w:ilvl="2">
      <w:start w:val="1"/>
      <w:numFmt w:val="decimal"/>
      <w:pStyle w:val="36"/>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2"/>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0" w15:restartNumberingAfterBreak="0">
    <w:nsid w:val="7683566B"/>
    <w:multiLevelType w:val="multilevel"/>
    <w:tmpl w:val="06704FFA"/>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1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6" w15:restartNumberingAfterBreak="0">
    <w:nsid w:val="7E497BF6"/>
    <w:multiLevelType w:val="hybridMultilevel"/>
    <w:tmpl w:val="7E497BF6"/>
    <w:lvl w:ilvl="0" w:tplc="CF2A2C74">
      <w:start w:val="1"/>
      <w:numFmt w:val="bullet"/>
      <w:lvlText w:val=""/>
      <w:lvlJc w:val="left"/>
      <w:pPr>
        <w:ind w:left="720" w:hanging="360"/>
      </w:pPr>
      <w:rPr>
        <w:rFonts w:ascii="Symbol" w:hAnsi="Symbol"/>
      </w:rPr>
    </w:lvl>
    <w:lvl w:ilvl="1" w:tplc="AC2209C6">
      <w:start w:val="1"/>
      <w:numFmt w:val="bullet"/>
      <w:lvlText w:val="o"/>
      <w:lvlJc w:val="left"/>
      <w:pPr>
        <w:tabs>
          <w:tab w:val="num" w:pos="1440"/>
        </w:tabs>
        <w:ind w:left="1440" w:hanging="360"/>
      </w:pPr>
      <w:rPr>
        <w:rFonts w:ascii="Courier New" w:hAnsi="Courier New"/>
      </w:rPr>
    </w:lvl>
    <w:lvl w:ilvl="2" w:tplc="4B103016">
      <w:start w:val="1"/>
      <w:numFmt w:val="bullet"/>
      <w:lvlText w:val=""/>
      <w:lvlJc w:val="left"/>
      <w:pPr>
        <w:tabs>
          <w:tab w:val="num" w:pos="2160"/>
        </w:tabs>
        <w:ind w:left="2160" w:hanging="360"/>
      </w:pPr>
      <w:rPr>
        <w:rFonts w:ascii="Wingdings" w:hAnsi="Wingdings"/>
      </w:rPr>
    </w:lvl>
    <w:lvl w:ilvl="3" w:tplc="1ADEF7D8">
      <w:start w:val="1"/>
      <w:numFmt w:val="bullet"/>
      <w:lvlText w:val=""/>
      <w:lvlJc w:val="left"/>
      <w:pPr>
        <w:tabs>
          <w:tab w:val="num" w:pos="2880"/>
        </w:tabs>
        <w:ind w:left="2880" w:hanging="360"/>
      </w:pPr>
      <w:rPr>
        <w:rFonts w:ascii="Symbol" w:hAnsi="Symbol"/>
      </w:rPr>
    </w:lvl>
    <w:lvl w:ilvl="4" w:tplc="B0E4C4C8">
      <w:start w:val="1"/>
      <w:numFmt w:val="bullet"/>
      <w:lvlText w:val="o"/>
      <w:lvlJc w:val="left"/>
      <w:pPr>
        <w:tabs>
          <w:tab w:val="num" w:pos="3600"/>
        </w:tabs>
        <w:ind w:left="3600" w:hanging="360"/>
      </w:pPr>
      <w:rPr>
        <w:rFonts w:ascii="Courier New" w:hAnsi="Courier New"/>
      </w:rPr>
    </w:lvl>
    <w:lvl w:ilvl="5" w:tplc="A876274A">
      <w:start w:val="1"/>
      <w:numFmt w:val="bullet"/>
      <w:lvlText w:val=""/>
      <w:lvlJc w:val="left"/>
      <w:pPr>
        <w:tabs>
          <w:tab w:val="num" w:pos="4320"/>
        </w:tabs>
        <w:ind w:left="4320" w:hanging="360"/>
      </w:pPr>
      <w:rPr>
        <w:rFonts w:ascii="Wingdings" w:hAnsi="Wingdings"/>
      </w:rPr>
    </w:lvl>
    <w:lvl w:ilvl="6" w:tplc="CC08F1B6">
      <w:start w:val="1"/>
      <w:numFmt w:val="bullet"/>
      <w:lvlText w:val=""/>
      <w:lvlJc w:val="left"/>
      <w:pPr>
        <w:tabs>
          <w:tab w:val="num" w:pos="5040"/>
        </w:tabs>
        <w:ind w:left="5040" w:hanging="360"/>
      </w:pPr>
      <w:rPr>
        <w:rFonts w:ascii="Symbol" w:hAnsi="Symbol"/>
      </w:rPr>
    </w:lvl>
    <w:lvl w:ilvl="7" w:tplc="9224F47C">
      <w:start w:val="1"/>
      <w:numFmt w:val="bullet"/>
      <w:lvlText w:val="o"/>
      <w:lvlJc w:val="left"/>
      <w:pPr>
        <w:tabs>
          <w:tab w:val="num" w:pos="5760"/>
        </w:tabs>
        <w:ind w:left="5760" w:hanging="360"/>
      </w:pPr>
      <w:rPr>
        <w:rFonts w:ascii="Courier New" w:hAnsi="Courier New"/>
      </w:rPr>
    </w:lvl>
    <w:lvl w:ilvl="8" w:tplc="EE8640D0">
      <w:start w:val="1"/>
      <w:numFmt w:val="bullet"/>
      <w:lvlText w:val=""/>
      <w:lvlJc w:val="left"/>
      <w:pPr>
        <w:tabs>
          <w:tab w:val="num" w:pos="6480"/>
        </w:tabs>
        <w:ind w:left="6480" w:hanging="360"/>
      </w:pPr>
      <w:rPr>
        <w:rFonts w:ascii="Wingdings" w:hAnsi="Wingdings"/>
      </w:rPr>
    </w:lvl>
  </w:abstractNum>
  <w:abstractNum w:abstractNumId="117"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92"/>
  </w:num>
  <w:num w:numId="2">
    <w:abstractNumId w:val="24"/>
  </w:num>
  <w:num w:numId="3">
    <w:abstractNumId w:val="68"/>
  </w:num>
  <w:num w:numId="4">
    <w:abstractNumId w:val="11"/>
  </w:num>
  <w:num w:numId="5">
    <w:abstractNumId w:val="91"/>
  </w:num>
  <w:num w:numId="6">
    <w:abstractNumId w:val="66"/>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0"/>
  </w:num>
  <w:num w:numId="1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0"/>
  </w:num>
  <w:num w:numId="12">
    <w:abstractNumId w:val="4"/>
  </w:num>
  <w:num w:numId="13">
    <w:abstractNumId w:val="78"/>
  </w:num>
  <w:num w:numId="14">
    <w:abstractNumId w:val="90"/>
  </w:num>
  <w:num w:numId="15">
    <w:abstractNumId w:val="69"/>
  </w:num>
  <w:num w:numId="16">
    <w:abstractNumId w:val="57"/>
  </w:num>
  <w:num w:numId="17">
    <w:abstractNumId w:val="109"/>
  </w:num>
  <w:num w:numId="18">
    <w:abstractNumId w:val="29"/>
  </w:num>
  <w:num w:numId="19">
    <w:abstractNumId w:val="103"/>
  </w:num>
  <w:num w:numId="20">
    <w:abstractNumId w:val="10"/>
    <w:lvlOverride w:ilvl="0">
      <w:startOverride w:val="1"/>
    </w:lvlOverride>
  </w:num>
  <w:num w:numId="21">
    <w:abstractNumId w:val="1"/>
  </w:num>
  <w:num w:numId="22">
    <w:abstractNumId w:val="0"/>
  </w:num>
  <w:num w:numId="23">
    <w:abstractNumId w:val="2"/>
    <w:lvlOverride w:ilvl="0">
      <w:startOverride w:val="1"/>
    </w:lvlOverride>
  </w:num>
  <w:num w:numId="2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3"/>
    <w:lvlOverride w:ilvl="0">
      <w:startOverride w:val="1"/>
    </w:lvlOverride>
  </w:num>
  <w:num w:numId="2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8">
    <w:abstractNumId w:val="18"/>
  </w:num>
  <w:num w:numId="29">
    <w:abstractNumId w:val="114"/>
    <w:lvlOverride w:ilvl="0">
      <w:startOverride w:val="1"/>
    </w:lvlOverride>
    <w:lvlOverride w:ilvl="1"/>
    <w:lvlOverride w:ilvl="2"/>
    <w:lvlOverride w:ilvl="3"/>
    <w:lvlOverride w:ilvl="4"/>
    <w:lvlOverride w:ilvl="5"/>
    <w:lvlOverride w:ilvl="6"/>
    <w:lvlOverride w:ilvl="7"/>
    <w:lvlOverride w:ilvl="8"/>
  </w:num>
  <w:num w:numId="3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lvlOverride w:ilvl="0">
      <w:startOverride w:val="1"/>
    </w:lvlOverride>
  </w:num>
  <w:num w:numId="32">
    <w:abstractNumId w:val="74"/>
    <w:lvlOverride w:ilvl="0">
      <w:startOverride w:val="1"/>
    </w:lvlOverride>
  </w:num>
  <w:num w:numId="33">
    <w:abstractNumId w:val="16"/>
    <w:lvlOverride w:ilvl="0">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31"/>
  </w:num>
  <w:num w:numId="38">
    <w:abstractNumId w:val="67"/>
  </w:num>
  <w:num w:numId="39">
    <w:abstractNumId w:val="53"/>
  </w:num>
  <w:num w:numId="40">
    <w:abstractNumId w:val="117"/>
  </w:num>
  <w:num w:numId="41">
    <w:abstractNumId w:val="83"/>
  </w:num>
  <w:num w:numId="42">
    <w:abstractNumId w:val="26"/>
    <w:lvlOverride w:ilvl="0">
      <w:startOverride w:val="1"/>
    </w:lvlOverride>
  </w:num>
  <w:num w:numId="43">
    <w:abstractNumId w:val="87"/>
  </w:num>
  <w:num w:numId="44">
    <w:abstractNumId w:val="64"/>
  </w:num>
  <w:num w:numId="45">
    <w:abstractNumId w:val="15"/>
  </w:num>
  <w:num w:numId="46">
    <w:abstractNumId w:val="9"/>
  </w:num>
  <w:num w:numId="47">
    <w:abstractNumId w:val="71"/>
    <w:lvlOverride w:ilvl="0">
      <w:startOverride w:val="1"/>
    </w:lvlOverride>
  </w:num>
  <w:num w:numId="48">
    <w:abstractNumId w:val="14"/>
    <w:lvlOverride w:ilvl="0">
      <w:startOverride w:val="1"/>
    </w:lvlOverride>
  </w:num>
  <w:num w:numId="4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7"/>
    <w:lvlOverride w:ilvl="0">
      <w:startOverride w:val="1"/>
    </w:lvlOverride>
  </w:num>
  <w:num w:numId="5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7"/>
    <w:lvlOverride w:ilvl="0">
      <w:startOverride w:val="1"/>
    </w:lvlOverride>
  </w:num>
  <w:num w:numId="57">
    <w:abstractNumId w:val="98"/>
    <w:lvlOverride w:ilvl="0">
      <w:startOverride w:val="1"/>
    </w:lvlOverride>
  </w:num>
  <w:num w:numId="5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4"/>
  </w:num>
  <w:num w:numId="63">
    <w:abstractNumId w:val="43"/>
  </w:num>
  <w:num w:numId="64">
    <w:abstractNumId w:val="93"/>
    <w:lvlOverride w:ilvl="0">
      <w:startOverride w:val="1"/>
    </w:lvlOverride>
  </w:num>
  <w:num w:numId="65">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
  </w:num>
  <w:num w:numId="6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1"/>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5">
    <w:abstractNumId w:val="84"/>
  </w:num>
  <w:num w:numId="7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
    <w:lvlOverride w:ilvl="0">
      <w:startOverride w:val="1"/>
    </w:lvlOverride>
  </w:num>
  <w:num w:numId="81">
    <w:abstractNumId w:val="46"/>
  </w:num>
  <w:num w:numId="82">
    <w:abstractNumId w:val="76"/>
  </w:num>
  <w:num w:numId="8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0"/>
  </w:num>
  <w:num w:numId="85">
    <w:abstractNumId w:val="65"/>
  </w:num>
  <w:num w:numId="86">
    <w:abstractNumId w:val="80"/>
  </w:num>
  <w:num w:numId="8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7"/>
  </w:num>
  <w:num w:numId="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52"/>
  </w:num>
  <w:num w:numId="96">
    <w:abstractNumId w:val="33"/>
  </w:num>
  <w:num w:numId="97">
    <w:abstractNumId w:val="116"/>
  </w:num>
  <w:num w:numId="98">
    <w:abstractNumId w:val="44"/>
  </w:num>
  <w:num w:numId="9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9"/>
  </w:num>
  <w:num w:numId="101">
    <w:abstractNumId w:val="106"/>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75"/>
  </w:num>
  <w:num w:numId="105">
    <w:abstractNumId w:val="45"/>
  </w:num>
  <w:num w:numId="106">
    <w:abstractNumId w:val="39"/>
  </w:num>
  <w:num w:numId="107">
    <w:abstractNumId w:val="20"/>
  </w:num>
  <w:num w:numId="108">
    <w:abstractNumId w:val="79"/>
  </w:num>
  <w:num w:numId="109">
    <w:abstractNumId w:val="110"/>
  </w:num>
  <w:num w:numId="110">
    <w:abstractNumId w:val="86"/>
  </w:num>
  <w:num w:numId="111">
    <w:abstractNumId w:val="95"/>
  </w:num>
  <w:num w:numId="112">
    <w:abstractNumId w:val="85"/>
  </w:num>
  <w:num w:numId="113">
    <w:abstractNumId w:val="88"/>
  </w:num>
  <w:num w:numId="114">
    <w:abstractNumId w:val="104"/>
  </w:num>
  <w:num w:numId="115">
    <w:abstractNumId w:val="63"/>
  </w:num>
  <w:num w:numId="1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17">
    <w:abstractNumId w:val="13"/>
  </w:num>
  <w:num w:numId="118">
    <w:abstractNumId w:val="62"/>
  </w:num>
  <w:num w:numId="119">
    <w:abstractNumId w:val="105"/>
  </w:num>
  <w:num w:numId="120">
    <w:abstractNumId w:val="36"/>
  </w:num>
  <w:num w:numId="121">
    <w:abstractNumId w:val="21"/>
  </w:num>
  <w:num w:numId="122">
    <w:abstractNumId w:val="68"/>
  </w:num>
  <w:num w:numId="123">
    <w:abstractNumId w:val="42"/>
  </w:num>
  <w:num w:numId="124">
    <w:abstractNumId w:val="38"/>
  </w:num>
  <w:num w:numId="125">
    <w:abstractNumId w:val="68"/>
  </w:num>
  <w:num w:numId="126">
    <w:abstractNumId w:val="102"/>
  </w:num>
  <w:num w:numId="127">
    <w:abstractNumId w:val="68"/>
  </w:num>
  <w:num w:numId="128">
    <w:abstractNumId w:val="68"/>
  </w:num>
  <w:num w:numId="129">
    <w:abstractNumId w:val="68"/>
  </w:num>
  <w:num w:numId="130">
    <w:abstractNumId w:val="68"/>
  </w:num>
  <w:num w:numId="131">
    <w:abstractNumId w:val="68"/>
  </w:num>
  <w:num w:numId="132">
    <w:abstractNumId w:val="68"/>
  </w:num>
  <w:num w:numId="133">
    <w:abstractNumId w:val="68"/>
  </w:num>
  <w:num w:numId="134">
    <w:abstractNumId w:val="68"/>
  </w:num>
  <w:num w:numId="135">
    <w:abstractNumId w:val="68"/>
  </w:num>
  <w:num w:numId="136">
    <w:abstractNumId w:val="68"/>
  </w:num>
  <w:num w:numId="137">
    <w:abstractNumId w:val="68"/>
  </w:num>
  <w:num w:numId="138">
    <w:abstractNumId w:val="68"/>
  </w:num>
  <w:num w:numId="139">
    <w:abstractNumId w:val="68"/>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037"/>
    <w:rsid w:val="000000C6"/>
    <w:rsid w:val="00000195"/>
    <w:rsid w:val="00000587"/>
    <w:rsid w:val="00001156"/>
    <w:rsid w:val="000012DD"/>
    <w:rsid w:val="000015B8"/>
    <w:rsid w:val="00001ABA"/>
    <w:rsid w:val="00001B0C"/>
    <w:rsid w:val="00001EC3"/>
    <w:rsid w:val="00002530"/>
    <w:rsid w:val="0000287E"/>
    <w:rsid w:val="00003083"/>
    <w:rsid w:val="000035EB"/>
    <w:rsid w:val="000040DE"/>
    <w:rsid w:val="00004B1C"/>
    <w:rsid w:val="00004BE4"/>
    <w:rsid w:val="00005294"/>
    <w:rsid w:val="00007150"/>
    <w:rsid w:val="0000776C"/>
    <w:rsid w:val="0000796D"/>
    <w:rsid w:val="00007D7D"/>
    <w:rsid w:val="0001007B"/>
    <w:rsid w:val="00010FC8"/>
    <w:rsid w:val="00011143"/>
    <w:rsid w:val="0001172F"/>
    <w:rsid w:val="00012729"/>
    <w:rsid w:val="00012A06"/>
    <w:rsid w:val="00012D69"/>
    <w:rsid w:val="00013766"/>
    <w:rsid w:val="00014182"/>
    <w:rsid w:val="000144CE"/>
    <w:rsid w:val="00014AF3"/>
    <w:rsid w:val="00015D34"/>
    <w:rsid w:val="00020009"/>
    <w:rsid w:val="00021534"/>
    <w:rsid w:val="00023284"/>
    <w:rsid w:val="00023969"/>
    <w:rsid w:val="0002461F"/>
    <w:rsid w:val="0002464F"/>
    <w:rsid w:val="00024F95"/>
    <w:rsid w:val="00025A6B"/>
    <w:rsid w:val="00025C74"/>
    <w:rsid w:val="00025CCE"/>
    <w:rsid w:val="00025D23"/>
    <w:rsid w:val="0002650D"/>
    <w:rsid w:val="000267B4"/>
    <w:rsid w:val="0002681F"/>
    <w:rsid w:val="000277AD"/>
    <w:rsid w:val="00030706"/>
    <w:rsid w:val="00031499"/>
    <w:rsid w:val="00031550"/>
    <w:rsid w:val="00032376"/>
    <w:rsid w:val="00032919"/>
    <w:rsid w:val="00032B66"/>
    <w:rsid w:val="0003387B"/>
    <w:rsid w:val="000343BE"/>
    <w:rsid w:val="00034490"/>
    <w:rsid w:val="00034B57"/>
    <w:rsid w:val="00034BBA"/>
    <w:rsid w:val="00034C96"/>
    <w:rsid w:val="0003517A"/>
    <w:rsid w:val="0003545F"/>
    <w:rsid w:val="00035477"/>
    <w:rsid w:val="00035A7B"/>
    <w:rsid w:val="00036A96"/>
    <w:rsid w:val="00036C89"/>
    <w:rsid w:val="00037279"/>
    <w:rsid w:val="000405F4"/>
    <w:rsid w:val="00040F46"/>
    <w:rsid w:val="000412C9"/>
    <w:rsid w:val="000414EE"/>
    <w:rsid w:val="00041540"/>
    <w:rsid w:val="0004174D"/>
    <w:rsid w:val="00041BD9"/>
    <w:rsid w:val="000430E8"/>
    <w:rsid w:val="000439B9"/>
    <w:rsid w:val="00043C9A"/>
    <w:rsid w:val="0004416D"/>
    <w:rsid w:val="00045012"/>
    <w:rsid w:val="00045BB8"/>
    <w:rsid w:val="00045BEC"/>
    <w:rsid w:val="00045D40"/>
    <w:rsid w:val="0004713B"/>
    <w:rsid w:val="00047C97"/>
    <w:rsid w:val="0005049A"/>
    <w:rsid w:val="000510A7"/>
    <w:rsid w:val="000511A0"/>
    <w:rsid w:val="000518FB"/>
    <w:rsid w:val="000520B7"/>
    <w:rsid w:val="000533F1"/>
    <w:rsid w:val="00053606"/>
    <w:rsid w:val="00053709"/>
    <w:rsid w:val="00053B76"/>
    <w:rsid w:val="00053F2D"/>
    <w:rsid w:val="00054567"/>
    <w:rsid w:val="00054654"/>
    <w:rsid w:val="000547D8"/>
    <w:rsid w:val="0005491A"/>
    <w:rsid w:val="00054B58"/>
    <w:rsid w:val="00054F9A"/>
    <w:rsid w:val="00055424"/>
    <w:rsid w:val="00055F44"/>
    <w:rsid w:val="000568CE"/>
    <w:rsid w:val="0005695D"/>
    <w:rsid w:val="00057F06"/>
    <w:rsid w:val="000605CD"/>
    <w:rsid w:val="000614E7"/>
    <w:rsid w:val="00061C0F"/>
    <w:rsid w:val="0006234F"/>
    <w:rsid w:val="00062533"/>
    <w:rsid w:val="000627CB"/>
    <w:rsid w:val="0006291E"/>
    <w:rsid w:val="00063693"/>
    <w:rsid w:val="00063A3D"/>
    <w:rsid w:val="000641C9"/>
    <w:rsid w:val="00064AF6"/>
    <w:rsid w:val="000654BF"/>
    <w:rsid w:val="0006583D"/>
    <w:rsid w:val="00065EA9"/>
    <w:rsid w:val="00065EE8"/>
    <w:rsid w:val="000660F5"/>
    <w:rsid w:val="00066383"/>
    <w:rsid w:val="000664B4"/>
    <w:rsid w:val="00066991"/>
    <w:rsid w:val="00067B0B"/>
    <w:rsid w:val="00067B57"/>
    <w:rsid w:val="00071172"/>
    <w:rsid w:val="0007134C"/>
    <w:rsid w:val="00072253"/>
    <w:rsid w:val="00072A0D"/>
    <w:rsid w:val="000735A3"/>
    <w:rsid w:val="00074271"/>
    <w:rsid w:val="00074703"/>
    <w:rsid w:val="00075276"/>
    <w:rsid w:val="00076934"/>
    <w:rsid w:val="000769A1"/>
    <w:rsid w:val="00076D0B"/>
    <w:rsid w:val="000770EC"/>
    <w:rsid w:val="00077564"/>
    <w:rsid w:val="00081DDB"/>
    <w:rsid w:val="00081E57"/>
    <w:rsid w:val="000821A2"/>
    <w:rsid w:val="000827E8"/>
    <w:rsid w:val="000831F2"/>
    <w:rsid w:val="00083594"/>
    <w:rsid w:val="00083691"/>
    <w:rsid w:val="00083A32"/>
    <w:rsid w:val="00084097"/>
    <w:rsid w:val="000850D6"/>
    <w:rsid w:val="00085994"/>
    <w:rsid w:val="0008652C"/>
    <w:rsid w:val="00086907"/>
    <w:rsid w:val="00086DC5"/>
    <w:rsid w:val="0008742D"/>
    <w:rsid w:val="00091296"/>
    <w:rsid w:val="000920AA"/>
    <w:rsid w:val="00093B5E"/>
    <w:rsid w:val="00093B9D"/>
    <w:rsid w:val="00093C3A"/>
    <w:rsid w:val="000946B9"/>
    <w:rsid w:val="00094CD3"/>
    <w:rsid w:val="00094EA4"/>
    <w:rsid w:val="00095A19"/>
    <w:rsid w:val="00095EDA"/>
    <w:rsid w:val="00096CD9"/>
    <w:rsid w:val="000970D9"/>
    <w:rsid w:val="000A007A"/>
    <w:rsid w:val="000A0A19"/>
    <w:rsid w:val="000A0AD7"/>
    <w:rsid w:val="000A1222"/>
    <w:rsid w:val="000A1766"/>
    <w:rsid w:val="000A1A97"/>
    <w:rsid w:val="000A2301"/>
    <w:rsid w:val="000A2760"/>
    <w:rsid w:val="000A3891"/>
    <w:rsid w:val="000A395F"/>
    <w:rsid w:val="000A42B3"/>
    <w:rsid w:val="000A689A"/>
    <w:rsid w:val="000A7145"/>
    <w:rsid w:val="000B0AB9"/>
    <w:rsid w:val="000B11A2"/>
    <w:rsid w:val="000B224B"/>
    <w:rsid w:val="000B2664"/>
    <w:rsid w:val="000B2877"/>
    <w:rsid w:val="000B3081"/>
    <w:rsid w:val="000B49CE"/>
    <w:rsid w:val="000B4CDA"/>
    <w:rsid w:val="000B51C8"/>
    <w:rsid w:val="000B5548"/>
    <w:rsid w:val="000B5885"/>
    <w:rsid w:val="000B58A8"/>
    <w:rsid w:val="000B5A27"/>
    <w:rsid w:val="000B5BF5"/>
    <w:rsid w:val="000B65C7"/>
    <w:rsid w:val="000B672D"/>
    <w:rsid w:val="000B6A5F"/>
    <w:rsid w:val="000B7133"/>
    <w:rsid w:val="000C02B0"/>
    <w:rsid w:val="000C04AE"/>
    <w:rsid w:val="000C058C"/>
    <w:rsid w:val="000C0E73"/>
    <w:rsid w:val="000C0F55"/>
    <w:rsid w:val="000C17A3"/>
    <w:rsid w:val="000C21DB"/>
    <w:rsid w:val="000C303F"/>
    <w:rsid w:val="000C3401"/>
    <w:rsid w:val="000C3C7E"/>
    <w:rsid w:val="000C3E92"/>
    <w:rsid w:val="000C5B89"/>
    <w:rsid w:val="000C6D96"/>
    <w:rsid w:val="000C6DE4"/>
    <w:rsid w:val="000C7E55"/>
    <w:rsid w:val="000C7F04"/>
    <w:rsid w:val="000D0033"/>
    <w:rsid w:val="000D04C3"/>
    <w:rsid w:val="000D0FB2"/>
    <w:rsid w:val="000D1AE2"/>
    <w:rsid w:val="000D212F"/>
    <w:rsid w:val="000D39B3"/>
    <w:rsid w:val="000D4485"/>
    <w:rsid w:val="000D44C5"/>
    <w:rsid w:val="000D4A00"/>
    <w:rsid w:val="000D4B1D"/>
    <w:rsid w:val="000D4D9D"/>
    <w:rsid w:val="000D4DA8"/>
    <w:rsid w:val="000D5069"/>
    <w:rsid w:val="000D534B"/>
    <w:rsid w:val="000D572A"/>
    <w:rsid w:val="000D5BA5"/>
    <w:rsid w:val="000D5DBD"/>
    <w:rsid w:val="000D5FCC"/>
    <w:rsid w:val="000D71CD"/>
    <w:rsid w:val="000E04E2"/>
    <w:rsid w:val="000E0A10"/>
    <w:rsid w:val="000E0E41"/>
    <w:rsid w:val="000E1FF7"/>
    <w:rsid w:val="000E2198"/>
    <w:rsid w:val="000E276E"/>
    <w:rsid w:val="000E280A"/>
    <w:rsid w:val="000E2ADB"/>
    <w:rsid w:val="000E3A73"/>
    <w:rsid w:val="000E5014"/>
    <w:rsid w:val="000E5227"/>
    <w:rsid w:val="000E6098"/>
    <w:rsid w:val="000E632C"/>
    <w:rsid w:val="000E6FF1"/>
    <w:rsid w:val="000E71F8"/>
    <w:rsid w:val="000E794A"/>
    <w:rsid w:val="000F03CC"/>
    <w:rsid w:val="000F114C"/>
    <w:rsid w:val="000F25E1"/>
    <w:rsid w:val="000F35F9"/>
    <w:rsid w:val="000F3809"/>
    <w:rsid w:val="000F3F50"/>
    <w:rsid w:val="000F46B4"/>
    <w:rsid w:val="000F47B7"/>
    <w:rsid w:val="000F4EFA"/>
    <w:rsid w:val="000F50B0"/>
    <w:rsid w:val="000F612B"/>
    <w:rsid w:val="000F630B"/>
    <w:rsid w:val="000F63CC"/>
    <w:rsid w:val="000F64B6"/>
    <w:rsid w:val="000F7531"/>
    <w:rsid w:val="000F764D"/>
    <w:rsid w:val="000F7926"/>
    <w:rsid w:val="000F7967"/>
    <w:rsid w:val="000F79E0"/>
    <w:rsid w:val="000F7E75"/>
    <w:rsid w:val="00103071"/>
    <w:rsid w:val="0010326C"/>
    <w:rsid w:val="001039C1"/>
    <w:rsid w:val="0010400E"/>
    <w:rsid w:val="001047DD"/>
    <w:rsid w:val="00104B2D"/>
    <w:rsid w:val="0010589C"/>
    <w:rsid w:val="00106B0D"/>
    <w:rsid w:val="00106DFD"/>
    <w:rsid w:val="001077E3"/>
    <w:rsid w:val="00107A46"/>
    <w:rsid w:val="00110154"/>
    <w:rsid w:val="0011068D"/>
    <w:rsid w:val="00110964"/>
    <w:rsid w:val="0011116F"/>
    <w:rsid w:val="00111598"/>
    <w:rsid w:val="00111D0F"/>
    <w:rsid w:val="00113854"/>
    <w:rsid w:val="00113E4C"/>
    <w:rsid w:val="0011563B"/>
    <w:rsid w:val="001160D8"/>
    <w:rsid w:val="00117254"/>
    <w:rsid w:val="00117740"/>
    <w:rsid w:val="00117A07"/>
    <w:rsid w:val="00120450"/>
    <w:rsid w:val="0012063A"/>
    <w:rsid w:val="00120AF8"/>
    <w:rsid w:val="00121711"/>
    <w:rsid w:val="00121876"/>
    <w:rsid w:val="00121900"/>
    <w:rsid w:val="00122570"/>
    <w:rsid w:val="001229CA"/>
    <w:rsid w:val="00122FDA"/>
    <w:rsid w:val="00123169"/>
    <w:rsid w:val="001236B8"/>
    <w:rsid w:val="00124ED0"/>
    <w:rsid w:val="00124F48"/>
    <w:rsid w:val="0012549D"/>
    <w:rsid w:val="00125546"/>
    <w:rsid w:val="001255E4"/>
    <w:rsid w:val="00125BE2"/>
    <w:rsid w:val="00126B90"/>
    <w:rsid w:val="00126CE4"/>
    <w:rsid w:val="00126EB4"/>
    <w:rsid w:val="001274C1"/>
    <w:rsid w:val="00127BDB"/>
    <w:rsid w:val="00127DAF"/>
    <w:rsid w:val="00127E31"/>
    <w:rsid w:val="00130A3C"/>
    <w:rsid w:val="00130EBF"/>
    <w:rsid w:val="0013114F"/>
    <w:rsid w:val="0013120D"/>
    <w:rsid w:val="0013130B"/>
    <w:rsid w:val="00131AE1"/>
    <w:rsid w:val="00132B0E"/>
    <w:rsid w:val="00133AE6"/>
    <w:rsid w:val="00133B55"/>
    <w:rsid w:val="00133E54"/>
    <w:rsid w:val="00133FFD"/>
    <w:rsid w:val="001351E4"/>
    <w:rsid w:val="001379F5"/>
    <w:rsid w:val="001402BA"/>
    <w:rsid w:val="001407DE"/>
    <w:rsid w:val="00140AC0"/>
    <w:rsid w:val="00141CE2"/>
    <w:rsid w:val="00142302"/>
    <w:rsid w:val="0014240E"/>
    <w:rsid w:val="001425A9"/>
    <w:rsid w:val="0014288D"/>
    <w:rsid w:val="0014326A"/>
    <w:rsid w:val="0014339A"/>
    <w:rsid w:val="001437DD"/>
    <w:rsid w:val="00143F00"/>
    <w:rsid w:val="00144106"/>
    <w:rsid w:val="00144187"/>
    <w:rsid w:val="00145311"/>
    <w:rsid w:val="001453E5"/>
    <w:rsid w:val="00146E7D"/>
    <w:rsid w:val="00147167"/>
    <w:rsid w:val="0014776B"/>
    <w:rsid w:val="00150B2F"/>
    <w:rsid w:val="00150D96"/>
    <w:rsid w:val="001514B6"/>
    <w:rsid w:val="0015158B"/>
    <w:rsid w:val="00151609"/>
    <w:rsid w:val="001517DA"/>
    <w:rsid w:val="0015219E"/>
    <w:rsid w:val="00154055"/>
    <w:rsid w:val="001548E5"/>
    <w:rsid w:val="00155973"/>
    <w:rsid w:val="00155ACB"/>
    <w:rsid w:val="00156A1D"/>
    <w:rsid w:val="00156EEE"/>
    <w:rsid w:val="00157B80"/>
    <w:rsid w:val="0016002C"/>
    <w:rsid w:val="00160453"/>
    <w:rsid w:val="001605DE"/>
    <w:rsid w:val="00160B78"/>
    <w:rsid w:val="00160CDF"/>
    <w:rsid w:val="001611C6"/>
    <w:rsid w:val="00162B7A"/>
    <w:rsid w:val="00162C6B"/>
    <w:rsid w:val="00162F99"/>
    <w:rsid w:val="001634A3"/>
    <w:rsid w:val="00163915"/>
    <w:rsid w:val="00164947"/>
    <w:rsid w:val="00164B30"/>
    <w:rsid w:val="0016541A"/>
    <w:rsid w:val="00167990"/>
    <w:rsid w:val="00167F63"/>
    <w:rsid w:val="00170182"/>
    <w:rsid w:val="001721A4"/>
    <w:rsid w:val="001733EA"/>
    <w:rsid w:val="0017370E"/>
    <w:rsid w:val="00173CC2"/>
    <w:rsid w:val="00173E95"/>
    <w:rsid w:val="0017426C"/>
    <w:rsid w:val="00175551"/>
    <w:rsid w:val="001755A7"/>
    <w:rsid w:val="00176796"/>
    <w:rsid w:val="001768C4"/>
    <w:rsid w:val="001775FA"/>
    <w:rsid w:val="001779E2"/>
    <w:rsid w:val="001808BD"/>
    <w:rsid w:val="00180B0C"/>
    <w:rsid w:val="00181A47"/>
    <w:rsid w:val="00181F57"/>
    <w:rsid w:val="0018290F"/>
    <w:rsid w:val="0018292D"/>
    <w:rsid w:val="00182D28"/>
    <w:rsid w:val="00182E98"/>
    <w:rsid w:val="00183047"/>
    <w:rsid w:val="001834B0"/>
    <w:rsid w:val="001837C6"/>
    <w:rsid w:val="00183A97"/>
    <w:rsid w:val="00184479"/>
    <w:rsid w:val="00184D2F"/>
    <w:rsid w:val="00185E84"/>
    <w:rsid w:val="0018640A"/>
    <w:rsid w:val="00190023"/>
    <w:rsid w:val="00190704"/>
    <w:rsid w:val="00190F56"/>
    <w:rsid w:val="0019249E"/>
    <w:rsid w:val="001925D1"/>
    <w:rsid w:val="0019334C"/>
    <w:rsid w:val="00193B38"/>
    <w:rsid w:val="00193F96"/>
    <w:rsid w:val="0019476C"/>
    <w:rsid w:val="001949BE"/>
    <w:rsid w:val="00195074"/>
    <w:rsid w:val="001955FB"/>
    <w:rsid w:val="001961A2"/>
    <w:rsid w:val="0019683A"/>
    <w:rsid w:val="0019777F"/>
    <w:rsid w:val="00197C0D"/>
    <w:rsid w:val="00197D47"/>
    <w:rsid w:val="00197D82"/>
    <w:rsid w:val="001A0417"/>
    <w:rsid w:val="001A0C33"/>
    <w:rsid w:val="001A0F79"/>
    <w:rsid w:val="001A1A52"/>
    <w:rsid w:val="001A208F"/>
    <w:rsid w:val="001A2368"/>
    <w:rsid w:val="001A263C"/>
    <w:rsid w:val="001A2FAC"/>
    <w:rsid w:val="001A3967"/>
    <w:rsid w:val="001A45C1"/>
    <w:rsid w:val="001A65FB"/>
    <w:rsid w:val="001A661B"/>
    <w:rsid w:val="001A6F64"/>
    <w:rsid w:val="001A7C42"/>
    <w:rsid w:val="001B04E3"/>
    <w:rsid w:val="001B05B1"/>
    <w:rsid w:val="001B07A9"/>
    <w:rsid w:val="001B08DE"/>
    <w:rsid w:val="001B0C2F"/>
    <w:rsid w:val="001B0DB8"/>
    <w:rsid w:val="001B14B1"/>
    <w:rsid w:val="001B2713"/>
    <w:rsid w:val="001B2D60"/>
    <w:rsid w:val="001B3687"/>
    <w:rsid w:val="001B3B79"/>
    <w:rsid w:val="001B49A0"/>
    <w:rsid w:val="001B5182"/>
    <w:rsid w:val="001B5407"/>
    <w:rsid w:val="001B6BBF"/>
    <w:rsid w:val="001B6EB5"/>
    <w:rsid w:val="001B765C"/>
    <w:rsid w:val="001C04A8"/>
    <w:rsid w:val="001C0E19"/>
    <w:rsid w:val="001C1C2D"/>
    <w:rsid w:val="001C1D0F"/>
    <w:rsid w:val="001C1E74"/>
    <w:rsid w:val="001C2A8A"/>
    <w:rsid w:val="001C32A9"/>
    <w:rsid w:val="001C3511"/>
    <w:rsid w:val="001C3774"/>
    <w:rsid w:val="001C3A01"/>
    <w:rsid w:val="001C3B78"/>
    <w:rsid w:val="001C3D7F"/>
    <w:rsid w:val="001C4703"/>
    <w:rsid w:val="001C4A79"/>
    <w:rsid w:val="001C4AAD"/>
    <w:rsid w:val="001C4E04"/>
    <w:rsid w:val="001C4F2D"/>
    <w:rsid w:val="001C4F6D"/>
    <w:rsid w:val="001C5A4C"/>
    <w:rsid w:val="001C6123"/>
    <w:rsid w:val="001C75C1"/>
    <w:rsid w:val="001C7E85"/>
    <w:rsid w:val="001D009A"/>
    <w:rsid w:val="001D0D73"/>
    <w:rsid w:val="001D0F74"/>
    <w:rsid w:val="001D1109"/>
    <w:rsid w:val="001D17E3"/>
    <w:rsid w:val="001D2236"/>
    <w:rsid w:val="001D23FD"/>
    <w:rsid w:val="001D2A3A"/>
    <w:rsid w:val="001D2D73"/>
    <w:rsid w:val="001D2D9B"/>
    <w:rsid w:val="001D2E01"/>
    <w:rsid w:val="001D2F16"/>
    <w:rsid w:val="001D35BF"/>
    <w:rsid w:val="001D3C6B"/>
    <w:rsid w:val="001D3EAF"/>
    <w:rsid w:val="001D41FA"/>
    <w:rsid w:val="001D473A"/>
    <w:rsid w:val="001D5155"/>
    <w:rsid w:val="001D5490"/>
    <w:rsid w:val="001D55B4"/>
    <w:rsid w:val="001D55DD"/>
    <w:rsid w:val="001D5FD6"/>
    <w:rsid w:val="001D6248"/>
    <w:rsid w:val="001D6ED7"/>
    <w:rsid w:val="001D74E5"/>
    <w:rsid w:val="001E0619"/>
    <w:rsid w:val="001E0647"/>
    <w:rsid w:val="001E0665"/>
    <w:rsid w:val="001E0E5D"/>
    <w:rsid w:val="001E1C1D"/>
    <w:rsid w:val="001E1E34"/>
    <w:rsid w:val="001E21EA"/>
    <w:rsid w:val="001E22B2"/>
    <w:rsid w:val="001E236A"/>
    <w:rsid w:val="001E26E4"/>
    <w:rsid w:val="001E2A13"/>
    <w:rsid w:val="001E2DE4"/>
    <w:rsid w:val="001E308B"/>
    <w:rsid w:val="001E344C"/>
    <w:rsid w:val="001E40BE"/>
    <w:rsid w:val="001E42A0"/>
    <w:rsid w:val="001E50E4"/>
    <w:rsid w:val="001E53C1"/>
    <w:rsid w:val="001E548A"/>
    <w:rsid w:val="001E6535"/>
    <w:rsid w:val="001E6952"/>
    <w:rsid w:val="001E706E"/>
    <w:rsid w:val="001E74AA"/>
    <w:rsid w:val="001E7514"/>
    <w:rsid w:val="001E7551"/>
    <w:rsid w:val="001F009E"/>
    <w:rsid w:val="001F0616"/>
    <w:rsid w:val="001F0872"/>
    <w:rsid w:val="001F154D"/>
    <w:rsid w:val="001F1C3D"/>
    <w:rsid w:val="001F227F"/>
    <w:rsid w:val="001F244E"/>
    <w:rsid w:val="001F2A0A"/>
    <w:rsid w:val="001F2D9F"/>
    <w:rsid w:val="001F2E72"/>
    <w:rsid w:val="001F374B"/>
    <w:rsid w:val="001F3E9A"/>
    <w:rsid w:val="001F4081"/>
    <w:rsid w:val="001F46D6"/>
    <w:rsid w:val="001F5A37"/>
    <w:rsid w:val="001F5AA1"/>
    <w:rsid w:val="001F6ADA"/>
    <w:rsid w:val="001F72AD"/>
    <w:rsid w:val="001F759D"/>
    <w:rsid w:val="001F7765"/>
    <w:rsid w:val="001F7B06"/>
    <w:rsid w:val="002005D0"/>
    <w:rsid w:val="00200A7E"/>
    <w:rsid w:val="00201386"/>
    <w:rsid w:val="0020139D"/>
    <w:rsid w:val="002017A3"/>
    <w:rsid w:val="00201D5D"/>
    <w:rsid w:val="00202CE6"/>
    <w:rsid w:val="00202F82"/>
    <w:rsid w:val="00203195"/>
    <w:rsid w:val="00203E28"/>
    <w:rsid w:val="00204B49"/>
    <w:rsid w:val="0020501B"/>
    <w:rsid w:val="0020502E"/>
    <w:rsid w:val="002051A5"/>
    <w:rsid w:val="00206667"/>
    <w:rsid w:val="002069A2"/>
    <w:rsid w:val="00206E01"/>
    <w:rsid w:val="00207D97"/>
    <w:rsid w:val="00207FE2"/>
    <w:rsid w:val="00211211"/>
    <w:rsid w:val="0021163A"/>
    <w:rsid w:val="00212197"/>
    <w:rsid w:val="002122D7"/>
    <w:rsid w:val="00213BA5"/>
    <w:rsid w:val="00213F8C"/>
    <w:rsid w:val="00214A02"/>
    <w:rsid w:val="00214DFE"/>
    <w:rsid w:val="00215606"/>
    <w:rsid w:val="00215A1A"/>
    <w:rsid w:val="002162F0"/>
    <w:rsid w:val="002168CA"/>
    <w:rsid w:val="00216AC9"/>
    <w:rsid w:val="00217BBC"/>
    <w:rsid w:val="002205CD"/>
    <w:rsid w:val="0022155C"/>
    <w:rsid w:val="00221BBF"/>
    <w:rsid w:val="00221D53"/>
    <w:rsid w:val="0022227E"/>
    <w:rsid w:val="0022306B"/>
    <w:rsid w:val="00224E60"/>
    <w:rsid w:val="00224E90"/>
    <w:rsid w:val="0022510F"/>
    <w:rsid w:val="0022512C"/>
    <w:rsid w:val="00226507"/>
    <w:rsid w:val="00226C38"/>
    <w:rsid w:val="00227070"/>
    <w:rsid w:val="00227B74"/>
    <w:rsid w:val="00230112"/>
    <w:rsid w:val="00230275"/>
    <w:rsid w:val="002307AA"/>
    <w:rsid w:val="00230A3F"/>
    <w:rsid w:val="002310C9"/>
    <w:rsid w:val="002312DA"/>
    <w:rsid w:val="0023182C"/>
    <w:rsid w:val="00232594"/>
    <w:rsid w:val="00233484"/>
    <w:rsid w:val="0023454B"/>
    <w:rsid w:val="002350AF"/>
    <w:rsid w:val="00235666"/>
    <w:rsid w:val="0023589F"/>
    <w:rsid w:val="00235A2E"/>
    <w:rsid w:val="00235C89"/>
    <w:rsid w:val="00236512"/>
    <w:rsid w:val="00236E34"/>
    <w:rsid w:val="0023734A"/>
    <w:rsid w:val="002374AA"/>
    <w:rsid w:val="002405E5"/>
    <w:rsid w:val="00240F39"/>
    <w:rsid w:val="00241855"/>
    <w:rsid w:val="00241C60"/>
    <w:rsid w:val="002422B6"/>
    <w:rsid w:val="0024274E"/>
    <w:rsid w:val="00242C9B"/>
    <w:rsid w:val="0024375B"/>
    <w:rsid w:val="00243B87"/>
    <w:rsid w:val="00243DE8"/>
    <w:rsid w:val="00244077"/>
    <w:rsid w:val="00244855"/>
    <w:rsid w:val="002451EB"/>
    <w:rsid w:val="0024596B"/>
    <w:rsid w:val="002461CE"/>
    <w:rsid w:val="00246474"/>
    <w:rsid w:val="002476AD"/>
    <w:rsid w:val="002504DB"/>
    <w:rsid w:val="00251384"/>
    <w:rsid w:val="00251D41"/>
    <w:rsid w:val="00251F62"/>
    <w:rsid w:val="002523DA"/>
    <w:rsid w:val="002525FD"/>
    <w:rsid w:val="0025341F"/>
    <w:rsid w:val="00254092"/>
    <w:rsid w:val="0025496A"/>
    <w:rsid w:val="00254FAA"/>
    <w:rsid w:val="00255075"/>
    <w:rsid w:val="0025528F"/>
    <w:rsid w:val="002552AE"/>
    <w:rsid w:val="00255504"/>
    <w:rsid w:val="00255623"/>
    <w:rsid w:val="00255A40"/>
    <w:rsid w:val="0025617B"/>
    <w:rsid w:val="00256E7C"/>
    <w:rsid w:val="0025721E"/>
    <w:rsid w:val="00257448"/>
    <w:rsid w:val="00257538"/>
    <w:rsid w:val="002576D3"/>
    <w:rsid w:val="00257A71"/>
    <w:rsid w:val="00260572"/>
    <w:rsid w:val="0026071B"/>
    <w:rsid w:val="00260A66"/>
    <w:rsid w:val="00260AEE"/>
    <w:rsid w:val="00261168"/>
    <w:rsid w:val="00262E3D"/>
    <w:rsid w:val="0026316C"/>
    <w:rsid w:val="00264C09"/>
    <w:rsid w:val="00265DE4"/>
    <w:rsid w:val="0026651E"/>
    <w:rsid w:val="00267417"/>
    <w:rsid w:val="00267507"/>
    <w:rsid w:val="00270A42"/>
    <w:rsid w:val="00270D79"/>
    <w:rsid w:val="00270EE4"/>
    <w:rsid w:val="00271354"/>
    <w:rsid w:val="002723D1"/>
    <w:rsid w:val="00273607"/>
    <w:rsid w:val="00273A76"/>
    <w:rsid w:val="00274141"/>
    <w:rsid w:val="0027487A"/>
    <w:rsid w:val="00275887"/>
    <w:rsid w:val="00276361"/>
    <w:rsid w:val="00276749"/>
    <w:rsid w:val="0028075F"/>
    <w:rsid w:val="0028112C"/>
    <w:rsid w:val="002816CF"/>
    <w:rsid w:val="00281ACA"/>
    <w:rsid w:val="00281BD0"/>
    <w:rsid w:val="00281C02"/>
    <w:rsid w:val="00281C0C"/>
    <w:rsid w:val="00282275"/>
    <w:rsid w:val="002825C7"/>
    <w:rsid w:val="002838D9"/>
    <w:rsid w:val="0028469E"/>
    <w:rsid w:val="00284D75"/>
    <w:rsid w:val="002854F2"/>
    <w:rsid w:val="002854FB"/>
    <w:rsid w:val="002865C0"/>
    <w:rsid w:val="00286A10"/>
    <w:rsid w:val="00287BD9"/>
    <w:rsid w:val="00287ED6"/>
    <w:rsid w:val="002901DC"/>
    <w:rsid w:val="0029047C"/>
    <w:rsid w:val="00290D44"/>
    <w:rsid w:val="00290E0F"/>
    <w:rsid w:val="00291586"/>
    <w:rsid w:val="00291AB8"/>
    <w:rsid w:val="00291BE3"/>
    <w:rsid w:val="00291DF4"/>
    <w:rsid w:val="00292ABE"/>
    <w:rsid w:val="00292E34"/>
    <w:rsid w:val="00292F5D"/>
    <w:rsid w:val="00293063"/>
    <w:rsid w:val="0029381D"/>
    <w:rsid w:val="00293FEF"/>
    <w:rsid w:val="00295854"/>
    <w:rsid w:val="00296164"/>
    <w:rsid w:val="0029642D"/>
    <w:rsid w:val="00296A8F"/>
    <w:rsid w:val="00297100"/>
    <w:rsid w:val="00297273"/>
    <w:rsid w:val="002972A3"/>
    <w:rsid w:val="002974CD"/>
    <w:rsid w:val="00297577"/>
    <w:rsid w:val="002A0152"/>
    <w:rsid w:val="002A01AD"/>
    <w:rsid w:val="002A06C9"/>
    <w:rsid w:val="002A229C"/>
    <w:rsid w:val="002A2789"/>
    <w:rsid w:val="002A28C7"/>
    <w:rsid w:val="002A5291"/>
    <w:rsid w:val="002A5413"/>
    <w:rsid w:val="002A54A3"/>
    <w:rsid w:val="002A5929"/>
    <w:rsid w:val="002A5B4F"/>
    <w:rsid w:val="002A6008"/>
    <w:rsid w:val="002A655A"/>
    <w:rsid w:val="002A666A"/>
    <w:rsid w:val="002A6EC7"/>
    <w:rsid w:val="002A6F6D"/>
    <w:rsid w:val="002A78E3"/>
    <w:rsid w:val="002A7CD5"/>
    <w:rsid w:val="002A7DD2"/>
    <w:rsid w:val="002A7E95"/>
    <w:rsid w:val="002A7FEA"/>
    <w:rsid w:val="002B00A5"/>
    <w:rsid w:val="002B05A8"/>
    <w:rsid w:val="002B1148"/>
    <w:rsid w:val="002B1695"/>
    <w:rsid w:val="002B1B28"/>
    <w:rsid w:val="002B208C"/>
    <w:rsid w:val="002B283D"/>
    <w:rsid w:val="002B3476"/>
    <w:rsid w:val="002B37B5"/>
    <w:rsid w:val="002B3E58"/>
    <w:rsid w:val="002B4090"/>
    <w:rsid w:val="002B4752"/>
    <w:rsid w:val="002B4AC5"/>
    <w:rsid w:val="002B4CBC"/>
    <w:rsid w:val="002B5A3B"/>
    <w:rsid w:val="002B60E0"/>
    <w:rsid w:val="002B6292"/>
    <w:rsid w:val="002B66E7"/>
    <w:rsid w:val="002B6E0C"/>
    <w:rsid w:val="002B7A6A"/>
    <w:rsid w:val="002B7DA7"/>
    <w:rsid w:val="002C080D"/>
    <w:rsid w:val="002C1FB6"/>
    <w:rsid w:val="002C23A2"/>
    <w:rsid w:val="002C2725"/>
    <w:rsid w:val="002C29A0"/>
    <w:rsid w:val="002C31E5"/>
    <w:rsid w:val="002C42F3"/>
    <w:rsid w:val="002C555B"/>
    <w:rsid w:val="002C6580"/>
    <w:rsid w:val="002C6DDB"/>
    <w:rsid w:val="002C7273"/>
    <w:rsid w:val="002D0E43"/>
    <w:rsid w:val="002D1607"/>
    <w:rsid w:val="002D1F24"/>
    <w:rsid w:val="002D2441"/>
    <w:rsid w:val="002D2F65"/>
    <w:rsid w:val="002D379B"/>
    <w:rsid w:val="002D37E2"/>
    <w:rsid w:val="002D3DD1"/>
    <w:rsid w:val="002D404C"/>
    <w:rsid w:val="002D4D49"/>
    <w:rsid w:val="002D4F3D"/>
    <w:rsid w:val="002D54BE"/>
    <w:rsid w:val="002D5897"/>
    <w:rsid w:val="002D628A"/>
    <w:rsid w:val="002D6775"/>
    <w:rsid w:val="002D6A85"/>
    <w:rsid w:val="002D70B9"/>
    <w:rsid w:val="002D768B"/>
    <w:rsid w:val="002D76BF"/>
    <w:rsid w:val="002D7AD2"/>
    <w:rsid w:val="002E0650"/>
    <w:rsid w:val="002E1248"/>
    <w:rsid w:val="002E12CD"/>
    <w:rsid w:val="002E1664"/>
    <w:rsid w:val="002E1A28"/>
    <w:rsid w:val="002E2647"/>
    <w:rsid w:val="002E2781"/>
    <w:rsid w:val="002E38F4"/>
    <w:rsid w:val="002E3B58"/>
    <w:rsid w:val="002E4A54"/>
    <w:rsid w:val="002E4D8C"/>
    <w:rsid w:val="002E50BA"/>
    <w:rsid w:val="002E50E4"/>
    <w:rsid w:val="002E5BBD"/>
    <w:rsid w:val="002E5D05"/>
    <w:rsid w:val="002E5EC5"/>
    <w:rsid w:val="002E644D"/>
    <w:rsid w:val="002E6A03"/>
    <w:rsid w:val="002E6D13"/>
    <w:rsid w:val="002E7560"/>
    <w:rsid w:val="002E77E9"/>
    <w:rsid w:val="002E7F4A"/>
    <w:rsid w:val="002F015D"/>
    <w:rsid w:val="002F032C"/>
    <w:rsid w:val="002F04E6"/>
    <w:rsid w:val="002F0C96"/>
    <w:rsid w:val="002F197C"/>
    <w:rsid w:val="002F25F9"/>
    <w:rsid w:val="002F27A0"/>
    <w:rsid w:val="002F288E"/>
    <w:rsid w:val="002F3DE1"/>
    <w:rsid w:val="002F4CF1"/>
    <w:rsid w:val="002F5001"/>
    <w:rsid w:val="002F50B3"/>
    <w:rsid w:val="002F5353"/>
    <w:rsid w:val="002F5357"/>
    <w:rsid w:val="002F53E7"/>
    <w:rsid w:val="003001E2"/>
    <w:rsid w:val="00301A91"/>
    <w:rsid w:val="003032E4"/>
    <w:rsid w:val="0030396A"/>
    <w:rsid w:val="003041D9"/>
    <w:rsid w:val="003044FA"/>
    <w:rsid w:val="003050C1"/>
    <w:rsid w:val="00305341"/>
    <w:rsid w:val="00305C93"/>
    <w:rsid w:val="00306701"/>
    <w:rsid w:val="00307B08"/>
    <w:rsid w:val="00311491"/>
    <w:rsid w:val="00311ED1"/>
    <w:rsid w:val="003125D3"/>
    <w:rsid w:val="00312938"/>
    <w:rsid w:val="00313AAC"/>
    <w:rsid w:val="00315F00"/>
    <w:rsid w:val="00316234"/>
    <w:rsid w:val="0031625E"/>
    <w:rsid w:val="00317233"/>
    <w:rsid w:val="0031772A"/>
    <w:rsid w:val="00317949"/>
    <w:rsid w:val="00317A2D"/>
    <w:rsid w:val="00320C5C"/>
    <w:rsid w:val="00321BCA"/>
    <w:rsid w:val="00322D3B"/>
    <w:rsid w:val="00323255"/>
    <w:rsid w:val="003236B2"/>
    <w:rsid w:val="0032399B"/>
    <w:rsid w:val="00323DE2"/>
    <w:rsid w:val="003249C2"/>
    <w:rsid w:val="00325311"/>
    <w:rsid w:val="00325E01"/>
    <w:rsid w:val="00326D0B"/>
    <w:rsid w:val="00326E4D"/>
    <w:rsid w:val="003274E1"/>
    <w:rsid w:val="0032751C"/>
    <w:rsid w:val="00327AB1"/>
    <w:rsid w:val="00330213"/>
    <w:rsid w:val="003303F9"/>
    <w:rsid w:val="00330AA4"/>
    <w:rsid w:val="003311E3"/>
    <w:rsid w:val="00331C71"/>
    <w:rsid w:val="003323A3"/>
    <w:rsid w:val="003329A4"/>
    <w:rsid w:val="00333AFA"/>
    <w:rsid w:val="00334494"/>
    <w:rsid w:val="003344A4"/>
    <w:rsid w:val="00334692"/>
    <w:rsid w:val="00334AA9"/>
    <w:rsid w:val="00334EF5"/>
    <w:rsid w:val="003352AD"/>
    <w:rsid w:val="003356D7"/>
    <w:rsid w:val="00336174"/>
    <w:rsid w:val="00336F1D"/>
    <w:rsid w:val="00337ABC"/>
    <w:rsid w:val="00337C18"/>
    <w:rsid w:val="00337FEB"/>
    <w:rsid w:val="00341EA0"/>
    <w:rsid w:val="003424C1"/>
    <w:rsid w:val="00343132"/>
    <w:rsid w:val="0034388C"/>
    <w:rsid w:val="00344BBD"/>
    <w:rsid w:val="00344C85"/>
    <w:rsid w:val="003453E0"/>
    <w:rsid w:val="0034564A"/>
    <w:rsid w:val="0034690A"/>
    <w:rsid w:val="00346960"/>
    <w:rsid w:val="00347340"/>
    <w:rsid w:val="00347A5E"/>
    <w:rsid w:val="00347BF7"/>
    <w:rsid w:val="00350239"/>
    <w:rsid w:val="0035053E"/>
    <w:rsid w:val="0035074C"/>
    <w:rsid w:val="003509F1"/>
    <w:rsid w:val="003510CF"/>
    <w:rsid w:val="00351D12"/>
    <w:rsid w:val="00351E48"/>
    <w:rsid w:val="00352573"/>
    <w:rsid w:val="003528EB"/>
    <w:rsid w:val="00354389"/>
    <w:rsid w:val="0035440A"/>
    <w:rsid w:val="0035478E"/>
    <w:rsid w:val="00354B97"/>
    <w:rsid w:val="00354CD1"/>
    <w:rsid w:val="00355615"/>
    <w:rsid w:val="00356193"/>
    <w:rsid w:val="00356984"/>
    <w:rsid w:val="00356AE5"/>
    <w:rsid w:val="00356C6D"/>
    <w:rsid w:val="00356D4D"/>
    <w:rsid w:val="00357427"/>
    <w:rsid w:val="00357B25"/>
    <w:rsid w:val="00361114"/>
    <w:rsid w:val="00361653"/>
    <w:rsid w:val="00361E39"/>
    <w:rsid w:val="003626A6"/>
    <w:rsid w:val="00362D42"/>
    <w:rsid w:val="0036359C"/>
    <w:rsid w:val="003635BB"/>
    <w:rsid w:val="00363C16"/>
    <w:rsid w:val="00364C92"/>
    <w:rsid w:val="0036514F"/>
    <w:rsid w:val="003671D0"/>
    <w:rsid w:val="00367870"/>
    <w:rsid w:val="00370230"/>
    <w:rsid w:val="003706F0"/>
    <w:rsid w:val="00370BAA"/>
    <w:rsid w:val="00370C37"/>
    <w:rsid w:val="00370F3F"/>
    <w:rsid w:val="00371B13"/>
    <w:rsid w:val="00372469"/>
    <w:rsid w:val="00372496"/>
    <w:rsid w:val="00373C50"/>
    <w:rsid w:val="00374F0A"/>
    <w:rsid w:val="00375D78"/>
    <w:rsid w:val="003771FA"/>
    <w:rsid w:val="00377B2F"/>
    <w:rsid w:val="00377D0A"/>
    <w:rsid w:val="0038020C"/>
    <w:rsid w:val="00380549"/>
    <w:rsid w:val="00380983"/>
    <w:rsid w:val="003831FA"/>
    <w:rsid w:val="003836FF"/>
    <w:rsid w:val="0038385E"/>
    <w:rsid w:val="003840A4"/>
    <w:rsid w:val="003840FE"/>
    <w:rsid w:val="003844FD"/>
    <w:rsid w:val="0038486C"/>
    <w:rsid w:val="00384975"/>
    <w:rsid w:val="00386330"/>
    <w:rsid w:val="00386FB1"/>
    <w:rsid w:val="00386FF6"/>
    <w:rsid w:val="00387014"/>
    <w:rsid w:val="00387218"/>
    <w:rsid w:val="0038753F"/>
    <w:rsid w:val="00387C4F"/>
    <w:rsid w:val="00387D0E"/>
    <w:rsid w:val="00387EA2"/>
    <w:rsid w:val="003910AD"/>
    <w:rsid w:val="00391268"/>
    <w:rsid w:val="00391F42"/>
    <w:rsid w:val="00392054"/>
    <w:rsid w:val="00392B78"/>
    <w:rsid w:val="00393626"/>
    <w:rsid w:val="00393799"/>
    <w:rsid w:val="00393C6A"/>
    <w:rsid w:val="00393F12"/>
    <w:rsid w:val="00393FD5"/>
    <w:rsid w:val="003942E9"/>
    <w:rsid w:val="00395B73"/>
    <w:rsid w:val="003963B1"/>
    <w:rsid w:val="00396F3B"/>
    <w:rsid w:val="003970CC"/>
    <w:rsid w:val="0039732D"/>
    <w:rsid w:val="00397F85"/>
    <w:rsid w:val="003A1887"/>
    <w:rsid w:val="003A1BE9"/>
    <w:rsid w:val="003A1D7A"/>
    <w:rsid w:val="003A21AB"/>
    <w:rsid w:val="003A2693"/>
    <w:rsid w:val="003A29F9"/>
    <w:rsid w:val="003A3744"/>
    <w:rsid w:val="003A3747"/>
    <w:rsid w:val="003A3CBB"/>
    <w:rsid w:val="003A3FE6"/>
    <w:rsid w:val="003A414F"/>
    <w:rsid w:val="003A48A6"/>
    <w:rsid w:val="003A5178"/>
    <w:rsid w:val="003A64EF"/>
    <w:rsid w:val="003A739F"/>
    <w:rsid w:val="003B086C"/>
    <w:rsid w:val="003B0A0C"/>
    <w:rsid w:val="003B1758"/>
    <w:rsid w:val="003B1A17"/>
    <w:rsid w:val="003B1F2E"/>
    <w:rsid w:val="003B2745"/>
    <w:rsid w:val="003B28D5"/>
    <w:rsid w:val="003B3331"/>
    <w:rsid w:val="003B3AC4"/>
    <w:rsid w:val="003B4388"/>
    <w:rsid w:val="003B4500"/>
    <w:rsid w:val="003B4593"/>
    <w:rsid w:val="003B4597"/>
    <w:rsid w:val="003B54E3"/>
    <w:rsid w:val="003B58A6"/>
    <w:rsid w:val="003B5948"/>
    <w:rsid w:val="003B5EB9"/>
    <w:rsid w:val="003B61AF"/>
    <w:rsid w:val="003B75C2"/>
    <w:rsid w:val="003B761C"/>
    <w:rsid w:val="003B784B"/>
    <w:rsid w:val="003B79F8"/>
    <w:rsid w:val="003B7AC2"/>
    <w:rsid w:val="003B7E8D"/>
    <w:rsid w:val="003C039C"/>
    <w:rsid w:val="003C0D9D"/>
    <w:rsid w:val="003C1197"/>
    <w:rsid w:val="003C1655"/>
    <w:rsid w:val="003C3358"/>
    <w:rsid w:val="003C3A5C"/>
    <w:rsid w:val="003C3D9E"/>
    <w:rsid w:val="003C453A"/>
    <w:rsid w:val="003C5360"/>
    <w:rsid w:val="003C5838"/>
    <w:rsid w:val="003C5937"/>
    <w:rsid w:val="003C5B77"/>
    <w:rsid w:val="003C6292"/>
    <w:rsid w:val="003C6403"/>
    <w:rsid w:val="003C6DCB"/>
    <w:rsid w:val="003C6E6B"/>
    <w:rsid w:val="003C7202"/>
    <w:rsid w:val="003C77BD"/>
    <w:rsid w:val="003D0891"/>
    <w:rsid w:val="003D0A35"/>
    <w:rsid w:val="003D0A6D"/>
    <w:rsid w:val="003D2515"/>
    <w:rsid w:val="003D271F"/>
    <w:rsid w:val="003D3527"/>
    <w:rsid w:val="003D35E3"/>
    <w:rsid w:val="003D3997"/>
    <w:rsid w:val="003D3E5C"/>
    <w:rsid w:val="003D458E"/>
    <w:rsid w:val="003D49A3"/>
    <w:rsid w:val="003D641F"/>
    <w:rsid w:val="003D6C03"/>
    <w:rsid w:val="003D7042"/>
    <w:rsid w:val="003D76B7"/>
    <w:rsid w:val="003D7C61"/>
    <w:rsid w:val="003E0679"/>
    <w:rsid w:val="003E1868"/>
    <w:rsid w:val="003E1A41"/>
    <w:rsid w:val="003E1C8F"/>
    <w:rsid w:val="003E1CB3"/>
    <w:rsid w:val="003E1D2D"/>
    <w:rsid w:val="003E20E1"/>
    <w:rsid w:val="003E22BE"/>
    <w:rsid w:val="003E23DD"/>
    <w:rsid w:val="003E2953"/>
    <w:rsid w:val="003E2E02"/>
    <w:rsid w:val="003E3098"/>
    <w:rsid w:val="003E3131"/>
    <w:rsid w:val="003E33C0"/>
    <w:rsid w:val="003E3656"/>
    <w:rsid w:val="003E3A2F"/>
    <w:rsid w:val="003E3F26"/>
    <w:rsid w:val="003E40BC"/>
    <w:rsid w:val="003E4322"/>
    <w:rsid w:val="003E4ABE"/>
    <w:rsid w:val="003E4D7A"/>
    <w:rsid w:val="003E4EE8"/>
    <w:rsid w:val="003E5FB2"/>
    <w:rsid w:val="003E6456"/>
    <w:rsid w:val="003E645D"/>
    <w:rsid w:val="003E6A92"/>
    <w:rsid w:val="003E7348"/>
    <w:rsid w:val="003E7479"/>
    <w:rsid w:val="003E7537"/>
    <w:rsid w:val="003E763A"/>
    <w:rsid w:val="003E7829"/>
    <w:rsid w:val="003E7C7A"/>
    <w:rsid w:val="003F00B3"/>
    <w:rsid w:val="003F06BD"/>
    <w:rsid w:val="003F0C1A"/>
    <w:rsid w:val="003F1396"/>
    <w:rsid w:val="003F1BD4"/>
    <w:rsid w:val="003F28E9"/>
    <w:rsid w:val="003F2A18"/>
    <w:rsid w:val="003F34F2"/>
    <w:rsid w:val="003F353F"/>
    <w:rsid w:val="003F3A94"/>
    <w:rsid w:val="003F42E0"/>
    <w:rsid w:val="003F4B73"/>
    <w:rsid w:val="003F4E1C"/>
    <w:rsid w:val="003F5052"/>
    <w:rsid w:val="003F512C"/>
    <w:rsid w:val="003F5A4C"/>
    <w:rsid w:val="003F6313"/>
    <w:rsid w:val="003F6465"/>
    <w:rsid w:val="003F701A"/>
    <w:rsid w:val="003F7798"/>
    <w:rsid w:val="003F7954"/>
    <w:rsid w:val="003F7CD7"/>
    <w:rsid w:val="004000BE"/>
    <w:rsid w:val="0040055E"/>
    <w:rsid w:val="004006E8"/>
    <w:rsid w:val="00400B31"/>
    <w:rsid w:val="00400C23"/>
    <w:rsid w:val="00400EE1"/>
    <w:rsid w:val="00401FEB"/>
    <w:rsid w:val="004027E4"/>
    <w:rsid w:val="00402C9F"/>
    <w:rsid w:val="00402EC6"/>
    <w:rsid w:val="0040373B"/>
    <w:rsid w:val="00403B24"/>
    <w:rsid w:val="00403CF2"/>
    <w:rsid w:val="00403E37"/>
    <w:rsid w:val="004050C3"/>
    <w:rsid w:val="0040523D"/>
    <w:rsid w:val="00405589"/>
    <w:rsid w:val="00405B39"/>
    <w:rsid w:val="00405CE9"/>
    <w:rsid w:val="00407B53"/>
    <w:rsid w:val="00407CC2"/>
    <w:rsid w:val="0041005B"/>
    <w:rsid w:val="00412716"/>
    <w:rsid w:val="00412E86"/>
    <w:rsid w:val="00413A3F"/>
    <w:rsid w:val="004144A6"/>
    <w:rsid w:val="00414532"/>
    <w:rsid w:val="00414EC8"/>
    <w:rsid w:val="00414F09"/>
    <w:rsid w:val="0041558E"/>
    <w:rsid w:val="004160AB"/>
    <w:rsid w:val="00416EEE"/>
    <w:rsid w:val="00417788"/>
    <w:rsid w:val="00420472"/>
    <w:rsid w:val="00420A7A"/>
    <w:rsid w:val="004212D2"/>
    <w:rsid w:val="00421DFF"/>
    <w:rsid w:val="00421FE2"/>
    <w:rsid w:val="00422463"/>
    <w:rsid w:val="004225BA"/>
    <w:rsid w:val="00422792"/>
    <w:rsid w:val="00422B8F"/>
    <w:rsid w:val="00422C28"/>
    <w:rsid w:val="00423068"/>
    <w:rsid w:val="00423D6A"/>
    <w:rsid w:val="00424529"/>
    <w:rsid w:val="00424584"/>
    <w:rsid w:val="00425B7F"/>
    <w:rsid w:val="00425B90"/>
    <w:rsid w:val="00425CF6"/>
    <w:rsid w:val="0042608C"/>
    <w:rsid w:val="00426797"/>
    <w:rsid w:val="00426D47"/>
    <w:rsid w:val="00426E0E"/>
    <w:rsid w:val="00427254"/>
    <w:rsid w:val="00427369"/>
    <w:rsid w:val="00427678"/>
    <w:rsid w:val="00427932"/>
    <w:rsid w:val="00430431"/>
    <w:rsid w:val="004309D1"/>
    <w:rsid w:val="00430A01"/>
    <w:rsid w:val="00431269"/>
    <w:rsid w:val="00431859"/>
    <w:rsid w:val="004323EF"/>
    <w:rsid w:val="004327F9"/>
    <w:rsid w:val="00432D34"/>
    <w:rsid w:val="00432EC4"/>
    <w:rsid w:val="004339F9"/>
    <w:rsid w:val="00433BE8"/>
    <w:rsid w:val="00433CA9"/>
    <w:rsid w:val="004342F6"/>
    <w:rsid w:val="00435E16"/>
    <w:rsid w:val="00435E77"/>
    <w:rsid w:val="0043695C"/>
    <w:rsid w:val="0043797C"/>
    <w:rsid w:val="004400C9"/>
    <w:rsid w:val="00440431"/>
    <w:rsid w:val="0044064B"/>
    <w:rsid w:val="004407D1"/>
    <w:rsid w:val="00440A1F"/>
    <w:rsid w:val="00440F1E"/>
    <w:rsid w:val="004410DE"/>
    <w:rsid w:val="0044169B"/>
    <w:rsid w:val="00441D8A"/>
    <w:rsid w:val="004420AE"/>
    <w:rsid w:val="00442B26"/>
    <w:rsid w:val="004437D1"/>
    <w:rsid w:val="00444687"/>
    <w:rsid w:val="004448B1"/>
    <w:rsid w:val="004448D0"/>
    <w:rsid w:val="00444A9C"/>
    <w:rsid w:val="00445574"/>
    <w:rsid w:val="004462B5"/>
    <w:rsid w:val="0044655E"/>
    <w:rsid w:val="004465F3"/>
    <w:rsid w:val="0044663B"/>
    <w:rsid w:val="0044705E"/>
    <w:rsid w:val="004471E5"/>
    <w:rsid w:val="0044736D"/>
    <w:rsid w:val="004502B5"/>
    <w:rsid w:val="00450727"/>
    <w:rsid w:val="00451AFF"/>
    <w:rsid w:val="00451F2E"/>
    <w:rsid w:val="004523EB"/>
    <w:rsid w:val="004526D7"/>
    <w:rsid w:val="00452766"/>
    <w:rsid w:val="00452D7A"/>
    <w:rsid w:val="00453565"/>
    <w:rsid w:val="004537E0"/>
    <w:rsid w:val="00453B1E"/>
    <w:rsid w:val="00453D18"/>
    <w:rsid w:val="004540B6"/>
    <w:rsid w:val="0045426E"/>
    <w:rsid w:val="004548D6"/>
    <w:rsid w:val="00454F38"/>
    <w:rsid w:val="004571B4"/>
    <w:rsid w:val="00457370"/>
    <w:rsid w:val="00457ED6"/>
    <w:rsid w:val="00460037"/>
    <w:rsid w:val="0046024D"/>
    <w:rsid w:val="004607C6"/>
    <w:rsid w:val="00461B0C"/>
    <w:rsid w:val="004621D5"/>
    <w:rsid w:val="0046270E"/>
    <w:rsid w:val="004631AA"/>
    <w:rsid w:val="0046326A"/>
    <w:rsid w:val="00463575"/>
    <w:rsid w:val="00463753"/>
    <w:rsid w:val="004639C6"/>
    <w:rsid w:val="00463E14"/>
    <w:rsid w:val="00463FB8"/>
    <w:rsid w:val="004640A6"/>
    <w:rsid w:val="00464463"/>
    <w:rsid w:val="004647EB"/>
    <w:rsid w:val="00464FBE"/>
    <w:rsid w:val="004654D7"/>
    <w:rsid w:val="0046565E"/>
    <w:rsid w:val="00465D30"/>
    <w:rsid w:val="00466728"/>
    <w:rsid w:val="00466A76"/>
    <w:rsid w:val="00466F49"/>
    <w:rsid w:val="0047001D"/>
    <w:rsid w:val="00470823"/>
    <w:rsid w:val="00470BEB"/>
    <w:rsid w:val="004716D3"/>
    <w:rsid w:val="00471B01"/>
    <w:rsid w:val="00472165"/>
    <w:rsid w:val="00472D55"/>
    <w:rsid w:val="00473009"/>
    <w:rsid w:val="004737DF"/>
    <w:rsid w:val="00473E8E"/>
    <w:rsid w:val="00474BC8"/>
    <w:rsid w:val="004751F4"/>
    <w:rsid w:val="00475E09"/>
    <w:rsid w:val="004763B8"/>
    <w:rsid w:val="00476DB6"/>
    <w:rsid w:val="004778A7"/>
    <w:rsid w:val="00480152"/>
    <w:rsid w:val="00480203"/>
    <w:rsid w:val="00481064"/>
    <w:rsid w:val="0048211B"/>
    <w:rsid w:val="0048249A"/>
    <w:rsid w:val="00482B22"/>
    <w:rsid w:val="00484826"/>
    <w:rsid w:val="004848E7"/>
    <w:rsid w:val="00484C54"/>
    <w:rsid w:val="00485EE4"/>
    <w:rsid w:val="00485F63"/>
    <w:rsid w:val="00486912"/>
    <w:rsid w:val="00486F8E"/>
    <w:rsid w:val="00490761"/>
    <w:rsid w:val="00490CE7"/>
    <w:rsid w:val="0049136D"/>
    <w:rsid w:val="004914A5"/>
    <w:rsid w:val="0049206E"/>
    <w:rsid w:val="00492228"/>
    <w:rsid w:val="004923F9"/>
    <w:rsid w:val="00493F6C"/>
    <w:rsid w:val="0049435B"/>
    <w:rsid w:val="00494950"/>
    <w:rsid w:val="00494CBC"/>
    <w:rsid w:val="00496170"/>
    <w:rsid w:val="00496C61"/>
    <w:rsid w:val="00497F40"/>
    <w:rsid w:val="004A04B1"/>
    <w:rsid w:val="004A066F"/>
    <w:rsid w:val="004A0A71"/>
    <w:rsid w:val="004A10A9"/>
    <w:rsid w:val="004A1345"/>
    <w:rsid w:val="004A1920"/>
    <w:rsid w:val="004A1B8C"/>
    <w:rsid w:val="004A2907"/>
    <w:rsid w:val="004A3048"/>
    <w:rsid w:val="004A3147"/>
    <w:rsid w:val="004A3D8A"/>
    <w:rsid w:val="004A46F3"/>
    <w:rsid w:val="004A5153"/>
    <w:rsid w:val="004A53C0"/>
    <w:rsid w:val="004A6349"/>
    <w:rsid w:val="004A7095"/>
    <w:rsid w:val="004A7711"/>
    <w:rsid w:val="004A7A06"/>
    <w:rsid w:val="004B02EC"/>
    <w:rsid w:val="004B0C12"/>
    <w:rsid w:val="004B0E07"/>
    <w:rsid w:val="004B0FA3"/>
    <w:rsid w:val="004B1400"/>
    <w:rsid w:val="004B1B28"/>
    <w:rsid w:val="004B1C51"/>
    <w:rsid w:val="004B29DC"/>
    <w:rsid w:val="004B2A21"/>
    <w:rsid w:val="004B2D63"/>
    <w:rsid w:val="004B3C89"/>
    <w:rsid w:val="004B3F60"/>
    <w:rsid w:val="004B508C"/>
    <w:rsid w:val="004B558B"/>
    <w:rsid w:val="004B5AC3"/>
    <w:rsid w:val="004B6D71"/>
    <w:rsid w:val="004B6E4D"/>
    <w:rsid w:val="004B6F51"/>
    <w:rsid w:val="004B6FEB"/>
    <w:rsid w:val="004B71C1"/>
    <w:rsid w:val="004B71C6"/>
    <w:rsid w:val="004B77EB"/>
    <w:rsid w:val="004B7C2F"/>
    <w:rsid w:val="004B7EAD"/>
    <w:rsid w:val="004C0607"/>
    <w:rsid w:val="004C127D"/>
    <w:rsid w:val="004C1640"/>
    <w:rsid w:val="004C21AD"/>
    <w:rsid w:val="004C2415"/>
    <w:rsid w:val="004C2AFD"/>
    <w:rsid w:val="004C2D36"/>
    <w:rsid w:val="004C3AB4"/>
    <w:rsid w:val="004C509C"/>
    <w:rsid w:val="004C5538"/>
    <w:rsid w:val="004C564E"/>
    <w:rsid w:val="004C59B0"/>
    <w:rsid w:val="004C5C86"/>
    <w:rsid w:val="004D0354"/>
    <w:rsid w:val="004D0ADC"/>
    <w:rsid w:val="004D0D72"/>
    <w:rsid w:val="004D1253"/>
    <w:rsid w:val="004D12C3"/>
    <w:rsid w:val="004D1476"/>
    <w:rsid w:val="004D16B2"/>
    <w:rsid w:val="004D32E4"/>
    <w:rsid w:val="004D384D"/>
    <w:rsid w:val="004D407A"/>
    <w:rsid w:val="004D40A9"/>
    <w:rsid w:val="004D47A0"/>
    <w:rsid w:val="004D4A5D"/>
    <w:rsid w:val="004D4D3B"/>
    <w:rsid w:val="004D5037"/>
    <w:rsid w:val="004D55BF"/>
    <w:rsid w:val="004D5754"/>
    <w:rsid w:val="004D64B4"/>
    <w:rsid w:val="004D659D"/>
    <w:rsid w:val="004D65A1"/>
    <w:rsid w:val="004D6CC9"/>
    <w:rsid w:val="004D73E1"/>
    <w:rsid w:val="004D7AB3"/>
    <w:rsid w:val="004D7FB2"/>
    <w:rsid w:val="004E007A"/>
    <w:rsid w:val="004E0779"/>
    <w:rsid w:val="004E1282"/>
    <w:rsid w:val="004E1D2C"/>
    <w:rsid w:val="004E2C3B"/>
    <w:rsid w:val="004E302C"/>
    <w:rsid w:val="004E479D"/>
    <w:rsid w:val="004E497B"/>
    <w:rsid w:val="004E4D9E"/>
    <w:rsid w:val="004E4DC8"/>
    <w:rsid w:val="004E5268"/>
    <w:rsid w:val="004E5363"/>
    <w:rsid w:val="004E6225"/>
    <w:rsid w:val="004E7074"/>
    <w:rsid w:val="004E79BD"/>
    <w:rsid w:val="004F00F2"/>
    <w:rsid w:val="004F05CD"/>
    <w:rsid w:val="004F0793"/>
    <w:rsid w:val="004F2FF2"/>
    <w:rsid w:val="004F30C1"/>
    <w:rsid w:val="004F3773"/>
    <w:rsid w:val="004F448A"/>
    <w:rsid w:val="004F4D6D"/>
    <w:rsid w:val="004F5610"/>
    <w:rsid w:val="004F6021"/>
    <w:rsid w:val="004F683A"/>
    <w:rsid w:val="004F6F19"/>
    <w:rsid w:val="004F7978"/>
    <w:rsid w:val="0050007F"/>
    <w:rsid w:val="005004CE"/>
    <w:rsid w:val="0050082F"/>
    <w:rsid w:val="00500C4B"/>
    <w:rsid w:val="00500F7B"/>
    <w:rsid w:val="0050121D"/>
    <w:rsid w:val="00501349"/>
    <w:rsid w:val="00501812"/>
    <w:rsid w:val="00501F22"/>
    <w:rsid w:val="005028F9"/>
    <w:rsid w:val="00503328"/>
    <w:rsid w:val="00503CED"/>
    <w:rsid w:val="00505081"/>
    <w:rsid w:val="00505C39"/>
    <w:rsid w:val="00505D36"/>
    <w:rsid w:val="00506007"/>
    <w:rsid w:val="00507178"/>
    <w:rsid w:val="005075A5"/>
    <w:rsid w:val="00507694"/>
    <w:rsid w:val="00507F4F"/>
    <w:rsid w:val="0051018D"/>
    <w:rsid w:val="00510556"/>
    <w:rsid w:val="005111C8"/>
    <w:rsid w:val="0051186F"/>
    <w:rsid w:val="005123CC"/>
    <w:rsid w:val="00512ECC"/>
    <w:rsid w:val="005133A9"/>
    <w:rsid w:val="005139E6"/>
    <w:rsid w:val="00513B22"/>
    <w:rsid w:val="00514431"/>
    <w:rsid w:val="0051517E"/>
    <w:rsid w:val="00515321"/>
    <w:rsid w:val="005156E2"/>
    <w:rsid w:val="00515E5C"/>
    <w:rsid w:val="005170C8"/>
    <w:rsid w:val="00517B55"/>
    <w:rsid w:val="00520D78"/>
    <w:rsid w:val="005211FB"/>
    <w:rsid w:val="0052128F"/>
    <w:rsid w:val="005227CB"/>
    <w:rsid w:val="00522E9E"/>
    <w:rsid w:val="0052328F"/>
    <w:rsid w:val="00523A64"/>
    <w:rsid w:val="005244B4"/>
    <w:rsid w:val="0052450C"/>
    <w:rsid w:val="00525E62"/>
    <w:rsid w:val="0052637A"/>
    <w:rsid w:val="0052654E"/>
    <w:rsid w:val="00527206"/>
    <w:rsid w:val="00527312"/>
    <w:rsid w:val="00527659"/>
    <w:rsid w:val="00527B69"/>
    <w:rsid w:val="005303E7"/>
    <w:rsid w:val="00530654"/>
    <w:rsid w:val="00531786"/>
    <w:rsid w:val="00531B2A"/>
    <w:rsid w:val="00531F35"/>
    <w:rsid w:val="00533183"/>
    <w:rsid w:val="00533449"/>
    <w:rsid w:val="005343DD"/>
    <w:rsid w:val="00534452"/>
    <w:rsid w:val="00534620"/>
    <w:rsid w:val="0053544D"/>
    <w:rsid w:val="00535801"/>
    <w:rsid w:val="00535819"/>
    <w:rsid w:val="00535981"/>
    <w:rsid w:val="00535B65"/>
    <w:rsid w:val="005363D4"/>
    <w:rsid w:val="005365F2"/>
    <w:rsid w:val="00536719"/>
    <w:rsid w:val="00536AA4"/>
    <w:rsid w:val="005371D8"/>
    <w:rsid w:val="005409E9"/>
    <w:rsid w:val="0054126F"/>
    <w:rsid w:val="00541BC4"/>
    <w:rsid w:val="00541DC4"/>
    <w:rsid w:val="0054313F"/>
    <w:rsid w:val="00543694"/>
    <w:rsid w:val="005438AA"/>
    <w:rsid w:val="00544110"/>
    <w:rsid w:val="0054442B"/>
    <w:rsid w:val="0054546C"/>
    <w:rsid w:val="0054593E"/>
    <w:rsid w:val="00546189"/>
    <w:rsid w:val="00546239"/>
    <w:rsid w:val="005464B8"/>
    <w:rsid w:val="00546E7A"/>
    <w:rsid w:val="00546FA2"/>
    <w:rsid w:val="0054767E"/>
    <w:rsid w:val="005477F0"/>
    <w:rsid w:val="00547B71"/>
    <w:rsid w:val="00547DD5"/>
    <w:rsid w:val="00551085"/>
    <w:rsid w:val="0055150F"/>
    <w:rsid w:val="00551EE8"/>
    <w:rsid w:val="005522A6"/>
    <w:rsid w:val="0055276D"/>
    <w:rsid w:val="0055283C"/>
    <w:rsid w:val="00552B6A"/>
    <w:rsid w:val="005534B7"/>
    <w:rsid w:val="00553779"/>
    <w:rsid w:val="00553AEA"/>
    <w:rsid w:val="00553D4C"/>
    <w:rsid w:val="0055478B"/>
    <w:rsid w:val="0055488A"/>
    <w:rsid w:val="005553F9"/>
    <w:rsid w:val="00555D2F"/>
    <w:rsid w:val="00556709"/>
    <w:rsid w:val="005568AA"/>
    <w:rsid w:val="00556BE2"/>
    <w:rsid w:val="00557223"/>
    <w:rsid w:val="0056077E"/>
    <w:rsid w:val="00560796"/>
    <w:rsid w:val="00560A58"/>
    <w:rsid w:val="00560BC2"/>
    <w:rsid w:val="005611FC"/>
    <w:rsid w:val="005618DE"/>
    <w:rsid w:val="005624F7"/>
    <w:rsid w:val="0056282B"/>
    <w:rsid w:val="005628D1"/>
    <w:rsid w:val="00562F6E"/>
    <w:rsid w:val="0056332C"/>
    <w:rsid w:val="0056344D"/>
    <w:rsid w:val="00564976"/>
    <w:rsid w:val="0056527E"/>
    <w:rsid w:val="0056719B"/>
    <w:rsid w:val="00567BB9"/>
    <w:rsid w:val="00570083"/>
    <w:rsid w:val="0057100D"/>
    <w:rsid w:val="005720D0"/>
    <w:rsid w:val="00573AFB"/>
    <w:rsid w:val="00573C17"/>
    <w:rsid w:val="0057404B"/>
    <w:rsid w:val="00574160"/>
    <w:rsid w:val="00574EAD"/>
    <w:rsid w:val="005756D7"/>
    <w:rsid w:val="00575A3B"/>
    <w:rsid w:val="00575C17"/>
    <w:rsid w:val="00575E27"/>
    <w:rsid w:val="00575FA9"/>
    <w:rsid w:val="00576FD8"/>
    <w:rsid w:val="00580835"/>
    <w:rsid w:val="005817AD"/>
    <w:rsid w:val="00581896"/>
    <w:rsid w:val="00581BD8"/>
    <w:rsid w:val="0058207A"/>
    <w:rsid w:val="005823E7"/>
    <w:rsid w:val="0058241A"/>
    <w:rsid w:val="005838C9"/>
    <w:rsid w:val="005840BC"/>
    <w:rsid w:val="0058449E"/>
    <w:rsid w:val="00584609"/>
    <w:rsid w:val="0058510E"/>
    <w:rsid w:val="0058549E"/>
    <w:rsid w:val="00585942"/>
    <w:rsid w:val="00585AD5"/>
    <w:rsid w:val="005864BF"/>
    <w:rsid w:val="00586592"/>
    <w:rsid w:val="00587C6A"/>
    <w:rsid w:val="0059009C"/>
    <w:rsid w:val="00590FFE"/>
    <w:rsid w:val="00591926"/>
    <w:rsid w:val="00591A43"/>
    <w:rsid w:val="00591B1C"/>
    <w:rsid w:val="00591E6B"/>
    <w:rsid w:val="00592B7D"/>
    <w:rsid w:val="00592D18"/>
    <w:rsid w:val="005930CA"/>
    <w:rsid w:val="005931AF"/>
    <w:rsid w:val="00593784"/>
    <w:rsid w:val="00594237"/>
    <w:rsid w:val="00594553"/>
    <w:rsid w:val="00594B3B"/>
    <w:rsid w:val="00594BFF"/>
    <w:rsid w:val="00594E3C"/>
    <w:rsid w:val="0059547E"/>
    <w:rsid w:val="0059714B"/>
    <w:rsid w:val="00597C96"/>
    <w:rsid w:val="005A0AB3"/>
    <w:rsid w:val="005A285A"/>
    <w:rsid w:val="005A321A"/>
    <w:rsid w:val="005A4889"/>
    <w:rsid w:val="005A49C3"/>
    <w:rsid w:val="005A5471"/>
    <w:rsid w:val="005A5AD1"/>
    <w:rsid w:val="005A5CD4"/>
    <w:rsid w:val="005A63C5"/>
    <w:rsid w:val="005A643E"/>
    <w:rsid w:val="005A69FC"/>
    <w:rsid w:val="005A6B37"/>
    <w:rsid w:val="005A7508"/>
    <w:rsid w:val="005B045F"/>
    <w:rsid w:val="005B0E71"/>
    <w:rsid w:val="005B10FA"/>
    <w:rsid w:val="005B115E"/>
    <w:rsid w:val="005B14AE"/>
    <w:rsid w:val="005B17EA"/>
    <w:rsid w:val="005B1878"/>
    <w:rsid w:val="005B19A8"/>
    <w:rsid w:val="005B240F"/>
    <w:rsid w:val="005B2EC0"/>
    <w:rsid w:val="005B384E"/>
    <w:rsid w:val="005B4119"/>
    <w:rsid w:val="005B4CB8"/>
    <w:rsid w:val="005B516F"/>
    <w:rsid w:val="005B57CE"/>
    <w:rsid w:val="005B5FE6"/>
    <w:rsid w:val="005B6192"/>
    <w:rsid w:val="005B6572"/>
    <w:rsid w:val="005B6B9D"/>
    <w:rsid w:val="005B6F1F"/>
    <w:rsid w:val="005B7D4D"/>
    <w:rsid w:val="005C04B2"/>
    <w:rsid w:val="005C0933"/>
    <w:rsid w:val="005C16F6"/>
    <w:rsid w:val="005C18EE"/>
    <w:rsid w:val="005C1E6A"/>
    <w:rsid w:val="005C1E77"/>
    <w:rsid w:val="005C2413"/>
    <w:rsid w:val="005C28C9"/>
    <w:rsid w:val="005C2B1A"/>
    <w:rsid w:val="005C34BB"/>
    <w:rsid w:val="005C5082"/>
    <w:rsid w:val="005C5B86"/>
    <w:rsid w:val="005C62D5"/>
    <w:rsid w:val="005C6B98"/>
    <w:rsid w:val="005C6C28"/>
    <w:rsid w:val="005C6EEA"/>
    <w:rsid w:val="005C780A"/>
    <w:rsid w:val="005C7B28"/>
    <w:rsid w:val="005C7FD3"/>
    <w:rsid w:val="005D0103"/>
    <w:rsid w:val="005D0D03"/>
    <w:rsid w:val="005D1129"/>
    <w:rsid w:val="005D1194"/>
    <w:rsid w:val="005D19A0"/>
    <w:rsid w:val="005D2C25"/>
    <w:rsid w:val="005D2D59"/>
    <w:rsid w:val="005D2F4E"/>
    <w:rsid w:val="005D36DC"/>
    <w:rsid w:val="005D36DD"/>
    <w:rsid w:val="005D37ED"/>
    <w:rsid w:val="005D40E9"/>
    <w:rsid w:val="005D42E4"/>
    <w:rsid w:val="005D47A9"/>
    <w:rsid w:val="005D4BE9"/>
    <w:rsid w:val="005D614C"/>
    <w:rsid w:val="005D64C1"/>
    <w:rsid w:val="005D6AE9"/>
    <w:rsid w:val="005D6EAB"/>
    <w:rsid w:val="005D74D8"/>
    <w:rsid w:val="005D7683"/>
    <w:rsid w:val="005E082E"/>
    <w:rsid w:val="005E19D0"/>
    <w:rsid w:val="005E1F9A"/>
    <w:rsid w:val="005E2818"/>
    <w:rsid w:val="005E2A20"/>
    <w:rsid w:val="005E2ACA"/>
    <w:rsid w:val="005E386A"/>
    <w:rsid w:val="005E41A2"/>
    <w:rsid w:val="005E4274"/>
    <w:rsid w:val="005E4538"/>
    <w:rsid w:val="005E4706"/>
    <w:rsid w:val="005E4A76"/>
    <w:rsid w:val="005E4F3B"/>
    <w:rsid w:val="005E5298"/>
    <w:rsid w:val="005E5820"/>
    <w:rsid w:val="005E5D9B"/>
    <w:rsid w:val="005E6E4B"/>
    <w:rsid w:val="005E7358"/>
    <w:rsid w:val="005E7CC4"/>
    <w:rsid w:val="005F0A09"/>
    <w:rsid w:val="005F1760"/>
    <w:rsid w:val="005F1E76"/>
    <w:rsid w:val="005F2043"/>
    <w:rsid w:val="005F23E9"/>
    <w:rsid w:val="005F2865"/>
    <w:rsid w:val="005F3431"/>
    <w:rsid w:val="005F3516"/>
    <w:rsid w:val="005F3FE3"/>
    <w:rsid w:val="005F417A"/>
    <w:rsid w:val="005F41A8"/>
    <w:rsid w:val="005F43AF"/>
    <w:rsid w:val="005F453B"/>
    <w:rsid w:val="005F4629"/>
    <w:rsid w:val="005F5178"/>
    <w:rsid w:val="005F5726"/>
    <w:rsid w:val="005F641F"/>
    <w:rsid w:val="005F7274"/>
    <w:rsid w:val="005F73A2"/>
    <w:rsid w:val="00600278"/>
    <w:rsid w:val="006006B1"/>
    <w:rsid w:val="00600BFA"/>
    <w:rsid w:val="00600F1F"/>
    <w:rsid w:val="00601289"/>
    <w:rsid w:val="00601391"/>
    <w:rsid w:val="006014AB"/>
    <w:rsid w:val="006027EB"/>
    <w:rsid w:val="00602DAD"/>
    <w:rsid w:val="0060329A"/>
    <w:rsid w:val="00603B3D"/>
    <w:rsid w:val="0060465F"/>
    <w:rsid w:val="00605221"/>
    <w:rsid w:val="006054AF"/>
    <w:rsid w:val="00605A27"/>
    <w:rsid w:val="00605E3A"/>
    <w:rsid w:val="00605F43"/>
    <w:rsid w:val="00607572"/>
    <w:rsid w:val="006075AD"/>
    <w:rsid w:val="00607B61"/>
    <w:rsid w:val="00607ED0"/>
    <w:rsid w:val="00610035"/>
    <w:rsid w:val="0061077F"/>
    <w:rsid w:val="00610B10"/>
    <w:rsid w:val="00610ED1"/>
    <w:rsid w:val="00611479"/>
    <w:rsid w:val="006115F8"/>
    <w:rsid w:val="00611CBA"/>
    <w:rsid w:val="00611CD3"/>
    <w:rsid w:val="00611ED6"/>
    <w:rsid w:val="006120DC"/>
    <w:rsid w:val="0061324C"/>
    <w:rsid w:val="006136A4"/>
    <w:rsid w:val="00613EF2"/>
    <w:rsid w:val="00614A76"/>
    <w:rsid w:val="00614EA7"/>
    <w:rsid w:val="00615B98"/>
    <w:rsid w:val="0061618F"/>
    <w:rsid w:val="00616980"/>
    <w:rsid w:val="00616D2C"/>
    <w:rsid w:val="0061785D"/>
    <w:rsid w:val="006200CC"/>
    <w:rsid w:val="00620492"/>
    <w:rsid w:val="00620C1D"/>
    <w:rsid w:val="00620C81"/>
    <w:rsid w:val="006218DB"/>
    <w:rsid w:val="00621BE1"/>
    <w:rsid w:val="00622CBF"/>
    <w:rsid w:val="00623518"/>
    <w:rsid w:val="0062366B"/>
    <w:rsid w:val="00623905"/>
    <w:rsid w:val="00624861"/>
    <w:rsid w:val="00626289"/>
    <w:rsid w:val="0062639C"/>
    <w:rsid w:val="0062669A"/>
    <w:rsid w:val="00627A77"/>
    <w:rsid w:val="00627B8E"/>
    <w:rsid w:val="006307C5"/>
    <w:rsid w:val="00630891"/>
    <w:rsid w:val="006309B0"/>
    <w:rsid w:val="00630FEB"/>
    <w:rsid w:val="006315C4"/>
    <w:rsid w:val="00632139"/>
    <w:rsid w:val="00632786"/>
    <w:rsid w:val="006332F2"/>
    <w:rsid w:val="00633CF1"/>
    <w:rsid w:val="0063449D"/>
    <w:rsid w:val="0063470A"/>
    <w:rsid w:val="00635905"/>
    <w:rsid w:val="00635BBD"/>
    <w:rsid w:val="006363C0"/>
    <w:rsid w:val="00637878"/>
    <w:rsid w:val="00640E02"/>
    <w:rsid w:val="006412B2"/>
    <w:rsid w:val="00641371"/>
    <w:rsid w:val="00641C8C"/>
    <w:rsid w:val="00641CF8"/>
    <w:rsid w:val="00641ED6"/>
    <w:rsid w:val="006429DD"/>
    <w:rsid w:val="00643295"/>
    <w:rsid w:val="006442C9"/>
    <w:rsid w:val="0064443A"/>
    <w:rsid w:val="006449E4"/>
    <w:rsid w:val="00644DEA"/>
    <w:rsid w:val="00644EAD"/>
    <w:rsid w:val="00645D6A"/>
    <w:rsid w:val="0064616E"/>
    <w:rsid w:val="00646769"/>
    <w:rsid w:val="00646932"/>
    <w:rsid w:val="00646A20"/>
    <w:rsid w:val="00647EC6"/>
    <w:rsid w:val="00651837"/>
    <w:rsid w:val="00652672"/>
    <w:rsid w:val="006528DF"/>
    <w:rsid w:val="00652E90"/>
    <w:rsid w:val="00653263"/>
    <w:rsid w:val="00653550"/>
    <w:rsid w:val="00654595"/>
    <w:rsid w:val="00654BB7"/>
    <w:rsid w:val="00654D5A"/>
    <w:rsid w:val="006562B4"/>
    <w:rsid w:val="00656674"/>
    <w:rsid w:val="00656C60"/>
    <w:rsid w:val="00656EE7"/>
    <w:rsid w:val="00657D4A"/>
    <w:rsid w:val="006618FE"/>
    <w:rsid w:val="00662605"/>
    <w:rsid w:val="00662F29"/>
    <w:rsid w:val="00664383"/>
    <w:rsid w:val="006663C0"/>
    <w:rsid w:val="0066664E"/>
    <w:rsid w:val="00666678"/>
    <w:rsid w:val="00667327"/>
    <w:rsid w:val="006673C4"/>
    <w:rsid w:val="00667955"/>
    <w:rsid w:val="00667BF7"/>
    <w:rsid w:val="00667F37"/>
    <w:rsid w:val="00670B95"/>
    <w:rsid w:val="00671277"/>
    <w:rsid w:val="006712AC"/>
    <w:rsid w:val="006719CC"/>
    <w:rsid w:val="00672826"/>
    <w:rsid w:val="006730C4"/>
    <w:rsid w:val="00673A90"/>
    <w:rsid w:val="006745C5"/>
    <w:rsid w:val="00675192"/>
    <w:rsid w:val="00675218"/>
    <w:rsid w:val="00675729"/>
    <w:rsid w:val="006767CC"/>
    <w:rsid w:val="00676CDF"/>
    <w:rsid w:val="006772AF"/>
    <w:rsid w:val="006774F6"/>
    <w:rsid w:val="0068006B"/>
    <w:rsid w:val="0068057E"/>
    <w:rsid w:val="0068093C"/>
    <w:rsid w:val="00680998"/>
    <w:rsid w:val="00680F18"/>
    <w:rsid w:val="00681776"/>
    <w:rsid w:val="0068264B"/>
    <w:rsid w:val="00682C49"/>
    <w:rsid w:val="00682E2D"/>
    <w:rsid w:val="0068330F"/>
    <w:rsid w:val="00683A26"/>
    <w:rsid w:val="0068424F"/>
    <w:rsid w:val="00684E81"/>
    <w:rsid w:val="006853FF"/>
    <w:rsid w:val="00686555"/>
    <w:rsid w:val="0068718C"/>
    <w:rsid w:val="006876BF"/>
    <w:rsid w:val="006879A7"/>
    <w:rsid w:val="00690379"/>
    <w:rsid w:val="006903C5"/>
    <w:rsid w:val="006911E0"/>
    <w:rsid w:val="00692C69"/>
    <w:rsid w:val="00693EF1"/>
    <w:rsid w:val="0069430C"/>
    <w:rsid w:val="00694955"/>
    <w:rsid w:val="00694B6F"/>
    <w:rsid w:val="006952CA"/>
    <w:rsid w:val="00695CDC"/>
    <w:rsid w:val="00695EF6"/>
    <w:rsid w:val="006962CE"/>
    <w:rsid w:val="0069653F"/>
    <w:rsid w:val="0069666E"/>
    <w:rsid w:val="00696E0D"/>
    <w:rsid w:val="0069725C"/>
    <w:rsid w:val="006979A1"/>
    <w:rsid w:val="006A01DD"/>
    <w:rsid w:val="006A085A"/>
    <w:rsid w:val="006A098A"/>
    <w:rsid w:val="006A0C9A"/>
    <w:rsid w:val="006A0C9F"/>
    <w:rsid w:val="006A13C9"/>
    <w:rsid w:val="006A18A0"/>
    <w:rsid w:val="006A1AA5"/>
    <w:rsid w:val="006A1D95"/>
    <w:rsid w:val="006A2434"/>
    <w:rsid w:val="006A2503"/>
    <w:rsid w:val="006A2DD5"/>
    <w:rsid w:val="006A2E52"/>
    <w:rsid w:val="006A350E"/>
    <w:rsid w:val="006A3BAA"/>
    <w:rsid w:val="006A3C83"/>
    <w:rsid w:val="006A424B"/>
    <w:rsid w:val="006A43D4"/>
    <w:rsid w:val="006A4AE9"/>
    <w:rsid w:val="006A504F"/>
    <w:rsid w:val="006A5446"/>
    <w:rsid w:val="006A5661"/>
    <w:rsid w:val="006A65BB"/>
    <w:rsid w:val="006A6CB9"/>
    <w:rsid w:val="006A78B3"/>
    <w:rsid w:val="006A79A1"/>
    <w:rsid w:val="006A7D22"/>
    <w:rsid w:val="006B02B8"/>
    <w:rsid w:val="006B07EC"/>
    <w:rsid w:val="006B195F"/>
    <w:rsid w:val="006B1CF2"/>
    <w:rsid w:val="006B2176"/>
    <w:rsid w:val="006B23BE"/>
    <w:rsid w:val="006B2A2C"/>
    <w:rsid w:val="006B31B2"/>
    <w:rsid w:val="006B3309"/>
    <w:rsid w:val="006B352E"/>
    <w:rsid w:val="006B361A"/>
    <w:rsid w:val="006B460C"/>
    <w:rsid w:val="006B470C"/>
    <w:rsid w:val="006B4C97"/>
    <w:rsid w:val="006B4F23"/>
    <w:rsid w:val="006B5250"/>
    <w:rsid w:val="006B5293"/>
    <w:rsid w:val="006B5955"/>
    <w:rsid w:val="006B5A16"/>
    <w:rsid w:val="006B5E3D"/>
    <w:rsid w:val="006B6007"/>
    <w:rsid w:val="006B645D"/>
    <w:rsid w:val="006B6860"/>
    <w:rsid w:val="006B7F59"/>
    <w:rsid w:val="006B7F6F"/>
    <w:rsid w:val="006B7F81"/>
    <w:rsid w:val="006C080B"/>
    <w:rsid w:val="006C0A2B"/>
    <w:rsid w:val="006C1062"/>
    <w:rsid w:val="006C11EF"/>
    <w:rsid w:val="006C1451"/>
    <w:rsid w:val="006C17F0"/>
    <w:rsid w:val="006C2936"/>
    <w:rsid w:val="006C3C1E"/>
    <w:rsid w:val="006C44A2"/>
    <w:rsid w:val="006C4A1F"/>
    <w:rsid w:val="006C4EBA"/>
    <w:rsid w:val="006C518C"/>
    <w:rsid w:val="006C55AF"/>
    <w:rsid w:val="006C5B47"/>
    <w:rsid w:val="006C65C7"/>
    <w:rsid w:val="006C682D"/>
    <w:rsid w:val="006C725D"/>
    <w:rsid w:val="006C7AC4"/>
    <w:rsid w:val="006C7EC6"/>
    <w:rsid w:val="006D0243"/>
    <w:rsid w:val="006D0744"/>
    <w:rsid w:val="006D111D"/>
    <w:rsid w:val="006D1756"/>
    <w:rsid w:val="006D278F"/>
    <w:rsid w:val="006D2F17"/>
    <w:rsid w:val="006D3158"/>
    <w:rsid w:val="006D3802"/>
    <w:rsid w:val="006D3A65"/>
    <w:rsid w:val="006D4DFD"/>
    <w:rsid w:val="006D5D11"/>
    <w:rsid w:val="006D6419"/>
    <w:rsid w:val="006D686D"/>
    <w:rsid w:val="006E0A35"/>
    <w:rsid w:val="006E0BF0"/>
    <w:rsid w:val="006E0DD9"/>
    <w:rsid w:val="006E118E"/>
    <w:rsid w:val="006E11FA"/>
    <w:rsid w:val="006E22DB"/>
    <w:rsid w:val="006E2518"/>
    <w:rsid w:val="006E2BE1"/>
    <w:rsid w:val="006E3950"/>
    <w:rsid w:val="006E3A24"/>
    <w:rsid w:val="006E3CF0"/>
    <w:rsid w:val="006E3F9C"/>
    <w:rsid w:val="006E5845"/>
    <w:rsid w:val="006E5942"/>
    <w:rsid w:val="006E5EAF"/>
    <w:rsid w:val="006E5EDA"/>
    <w:rsid w:val="006E6E41"/>
    <w:rsid w:val="006E6F4B"/>
    <w:rsid w:val="006E7AF2"/>
    <w:rsid w:val="006E7B4B"/>
    <w:rsid w:val="006E7B99"/>
    <w:rsid w:val="006E7C8D"/>
    <w:rsid w:val="006F0E84"/>
    <w:rsid w:val="006F318D"/>
    <w:rsid w:val="006F3C1B"/>
    <w:rsid w:val="006F42B2"/>
    <w:rsid w:val="006F4497"/>
    <w:rsid w:val="006F46F0"/>
    <w:rsid w:val="006F4A8E"/>
    <w:rsid w:val="006F4CAF"/>
    <w:rsid w:val="006F5CD0"/>
    <w:rsid w:val="006F761C"/>
    <w:rsid w:val="00700B6B"/>
    <w:rsid w:val="007012BC"/>
    <w:rsid w:val="007014BA"/>
    <w:rsid w:val="007015E4"/>
    <w:rsid w:val="0070195A"/>
    <w:rsid w:val="00701998"/>
    <w:rsid w:val="007022A7"/>
    <w:rsid w:val="0070238C"/>
    <w:rsid w:val="00703D23"/>
    <w:rsid w:val="007043E9"/>
    <w:rsid w:val="00704616"/>
    <w:rsid w:val="00705C1A"/>
    <w:rsid w:val="00705F37"/>
    <w:rsid w:val="00706164"/>
    <w:rsid w:val="007068A2"/>
    <w:rsid w:val="007100CF"/>
    <w:rsid w:val="00710429"/>
    <w:rsid w:val="00710AC6"/>
    <w:rsid w:val="0071211B"/>
    <w:rsid w:val="00712312"/>
    <w:rsid w:val="007125A7"/>
    <w:rsid w:val="00712940"/>
    <w:rsid w:val="00712CDF"/>
    <w:rsid w:val="00712E79"/>
    <w:rsid w:val="007139DE"/>
    <w:rsid w:val="00713A21"/>
    <w:rsid w:val="00713FB9"/>
    <w:rsid w:val="00714F27"/>
    <w:rsid w:val="007150D3"/>
    <w:rsid w:val="00715590"/>
    <w:rsid w:val="00715FB0"/>
    <w:rsid w:val="00717227"/>
    <w:rsid w:val="007178F0"/>
    <w:rsid w:val="00717D9B"/>
    <w:rsid w:val="007201F2"/>
    <w:rsid w:val="00720289"/>
    <w:rsid w:val="007206F9"/>
    <w:rsid w:val="00720A72"/>
    <w:rsid w:val="00721F81"/>
    <w:rsid w:val="00722A06"/>
    <w:rsid w:val="00722AA0"/>
    <w:rsid w:val="0072309C"/>
    <w:rsid w:val="007231DD"/>
    <w:rsid w:val="00723253"/>
    <w:rsid w:val="00723654"/>
    <w:rsid w:val="007237F7"/>
    <w:rsid w:val="00724191"/>
    <w:rsid w:val="00724D53"/>
    <w:rsid w:val="00725016"/>
    <w:rsid w:val="007250EB"/>
    <w:rsid w:val="007250F1"/>
    <w:rsid w:val="00725573"/>
    <w:rsid w:val="00725897"/>
    <w:rsid w:val="00725DC3"/>
    <w:rsid w:val="00726020"/>
    <w:rsid w:val="00726529"/>
    <w:rsid w:val="00726C1D"/>
    <w:rsid w:val="00727234"/>
    <w:rsid w:val="0073086B"/>
    <w:rsid w:val="00730A5B"/>
    <w:rsid w:val="00730D88"/>
    <w:rsid w:val="00730FED"/>
    <w:rsid w:val="0073211C"/>
    <w:rsid w:val="007321C8"/>
    <w:rsid w:val="007337C2"/>
    <w:rsid w:val="0073519C"/>
    <w:rsid w:val="007351C7"/>
    <w:rsid w:val="007356E7"/>
    <w:rsid w:val="00735D55"/>
    <w:rsid w:val="007361D3"/>
    <w:rsid w:val="00736E0D"/>
    <w:rsid w:val="00736E71"/>
    <w:rsid w:val="00736F1A"/>
    <w:rsid w:val="007400AC"/>
    <w:rsid w:val="007406B0"/>
    <w:rsid w:val="00741E02"/>
    <w:rsid w:val="00741EFF"/>
    <w:rsid w:val="007422CA"/>
    <w:rsid w:val="007424ED"/>
    <w:rsid w:val="00742E5C"/>
    <w:rsid w:val="007430B7"/>
    <w:rsid w:val="00743847"/>
    <w:rsid w:val="00744460"/>
    <w:rsid w:val="007449AE"/>
    <w:rsid w:val="00744E32"/>
    <w:rsid w:val="00745611"/>
    <w:rsid w:val="00745625"/>
    <w:rsid w:val="007457C4"/>
    <w:rsid w:val="00746D80"/>
    <w:rsid w:val="007470BD"/>
    <w:rsid w:val="00747349"/>
    <w:rsid w:val="007476C9"/>
    <w:rsid w:val="007504D3"/>
    <w:rsid w:val="00751B50"/>
    <w:rsid w:val="007520F8"/>
    <w:rsid w:val="00752602"/>
    <w:rsid w:val="00752C6E"/>
    <w:rsid w:val="00752D05"/>
    <w:rsid w:val="00752E1D"/>
    <w:rsid w:val="00753CA9"/>
    <w:rsid w:val="00753E3E"/>
    <w:rsid w:val="0075447E"/>
    <w:rsid w:val="00754B79"/>
    <w:rsid w:val="00754C3A"/>
    <w:rsid w:val="00755ABA"/>
    <w:rsid w:val="00755EB6"/>
    <w:rsid w:val="007566DB"/>
    <w:rsid w:val="00756F0C"/>
    <w:rsid w:val="00756F8A"/>
    <w:rsid w:val="00757252"/>
    <w:rsid w:val="00757313"/>
    <w:rsid w:val="00757383"/>
    <w:rsid w:val="00757879"/>
    <w:rsid w:val="007611DA"/>
    <w:rsid w:val="00761437"/>
    <w:rsid w:val="00761AF6"/>
    <w:rsid w:val="007625AC"/>
    <w:rsid w:val="00762702"/>
    <w:rsid w:val="007629A1"/>
    <w:rsid w:val="00762D33"/>
    <w:rsid w:val="0076335F"/>
    <w:rsid w:val="007634ED"/>
    <w:rsid w:val="00763B2D"/>
    <w:rsid w:val="00764062"/>
    <w:rsid w:val="00765170"/>
    <w:rsid w:val="00765C3B"/>
    <w:rsid w:val="00766218"/>
    <w:rsid w:val="007674AF"/>
    <w:rsid w:val="00767953"/>
    <w:rsid w:val="0077011A"/>
    <w:rsid w:val="0077018A"/>
    <w:rsid w:val="00770666"/>
    <w:rsid w:val="00770F9A"/>
    <w:rsid w:val="00770FE0"/>
    <w:rsid w:val="00771063"/>
    <w:rsid w:val="007715B7"/>
    <w:rsid w:val="00772096"/>
    <w:rsid w:val="007726A3"/>
    <w:rsid w:val="0077363C"/>
    <w:rsid w:val="007739E1"/>
    <w:rsid w:val="00775429"/>
    <w:rsid w:val="0077638F"/>
    <w:rsid w:val="00777617"/>
    <w:rsid w:val="007776FF"/>
    <w:rsid w:val="00777948"/>
    <w:rsid w:val="00777DF6"/>
    <w:rsid w:val="00780217"/>
    <w:rsid w:val="007802EF"/>
    <w:rsid w:val="007804D1"/>
    <w:rsid w:val="007815A5"/>
    <w:rsid w:val="00781B0A"/>
    <w:rsid w:val="00783886"/>
    <w:rsid w:val="00783923"/>
    <w:rsid w:val="00783A22"/>
    <w:rsid w:val="00783DA1"/>
    <w:rsid w:val="00783E98"/>
    <w:rsid w:val="00784777"/>
    <w:rsid w:val="00784806"/>
    <w:rsid w:val="007849AA"/>
    <w:rsid w:val="0078586D"/>
    <w:rsid w:val="00785892"/>
    <w:rsid w:val="00786219"/>
    <w:rsid w:val="00786733"/>
    <w:rsid w:val="00786D74"/>
    <w:rsid w:val="00787955"/>
    <w:rsid w:val="00787C71"/>
    <w:rsid w:val="007907CE"/>
    <w:rsid w:val="0079101A"/>
    <w:rsid w:val="00791133"/>
    <w:rsid w:val="0079156E"/>
    <w:rsid w:val="007918CA"/>
    <w:rsid w:val="00791968"/>
    <w:rsid w:val="00791E76"/>
    <w:rsid w:val="00792021"/>
    <w:rsid w:val="0079206D"/>
    <w:rsid w:val="007923BF"/>
    <w:rsid w:val="00793E5C"/>
    <w:rsid w:val="00795D0E"/>
    <w:rsid w:val="00796BA7"/>
    <w:rsid w:val="007971BF"/>
    <w:rsid w:val="00797A73"/>
    <w:rsid w:val="007A05F5"/>
    <w:rsid w:val="007A0AE9"/>
    <w:rsid w:val="007A1A6B"/>
    <w:rsid w:val="007A1E6C"/>
    <w:rsid w:val="007A1F4B"/>
    <w:rsid w:val="007A373A"/>
    <w:rsid w:val="007A438E"/>
    <w:rsid w:val="007A4B3A"/>
    <w:rsid w:val="007A4C37"/>
    <w:rsid w:val="007A5532"/>
    <w:rsid w:val="007A5A56"/>
    <w:rsid w:val="007A70BE"/>
    <w:rsid w:val="007A7345"/>
    <w:rsid w:val="007A7964"/>
    <w:rsid w:val="007B0D19"/>
    <w:rsid w:val="007B11C5"/>
    <w:rsid w:val="007B12F8"/>
    <w:rsid w:val="007B1435"/>
    <w:rsid w:val="007B1525"/>
    <w:rsid w:val="007B2E66"/>
    <w:rsid w:val="007B32A6"/>
    <w:rsid w:val="007B3E60"/>
    <w:rsid w:val="007B4376"/>
    <w:rsid w:val="007B5115"/>
    <w:rsid w:val="007B52CA"/>
    <w:rsid w:val="007B5B16"/>
    <w:rsid w:val="007B6F7B"/>
    <w:rsid w:val="007B7085"/>
    <w:rsid w:val="007B72C7"/>
    <w:rsid w:val="007B7443"/>
    <w:rsid w:val="007B7492"/>
    <w:rsid w:val="007B76C8"/>
    <w:rsid w:val="007C24CC"/>
    <w:rsid w:val="007C260B"/>
    <w:rsid w:val="007C2C36"/>
    <w:rsid w:val="007C3887"/>
    <w:rsid w:val="007C3B6B"/>
    <w:rsid w:val="007C46D2"/>
    <w:rsid w:val="007C4B28"/>
    <w:rsid w:val="007C4E52"/>
    <w:rsid w:val="007C61A8"/>
    <w:rsid w:val="007C6D17"/>
    <w:rsid w:val="007C7303"/>
    <w:rsid w:val="007C7738"/>
    <w:rsid w:val="007D0BBC"/>
    <w:rsid w:val="007D10CF"/>
    <w:rsid w:val="007D1E1B"/>
    <w:rsid w:val="007D1EE2"/>
    <w:rsid w:val="007D274C"/>
    <w:rsid w:val="007D290F"/>
    <w:rsid w:val="007D2FFF"/>
    <w:rsid w:val="007D36B5"/>
    <w:rsid w:val="007D4118"/>
    <w:rsid w:val="007D444D"/>
    <w:rsid w:val="007D4AC5"/>
    <w:rsid w:val="007D6635"/>
    <w:rsid w:val="007D67D8"/>
    <w:rsid w:val="007D6E52"/>
    <w:rsid w:val="007D719C"/>
    <w:rsid w:val="007D7A55"/>
    <w:rsid w:val="007E00EC"/>
    <w:rsid w:val="007E0777"/>
    <w:rsid w:val="007E0F39"/>
    <w:rsid w:val="007E190F"/>
    <w:rsid w:val="007E1E40"/>
    <w:rsid w:val="007E2692"/>
    <w:rsid w:val="007E26E4"/>
    <w:rsid w:val="007E2D32"/>
    <w:rsid w:val="007E3352"/>
    <w:rsid w:val="007E38A5"/>
    <w:rsid w:val="007E4607"/>
    <w:rsid w:val="007E4E08"/>
    <w:rsid w:val="007E533C"/>
    <w:rsid w:val="007E55B4"/>
    <w:rsid w:val="007E5B79"/>
    <w:rsid w:val="007E5BA9"/>
    <w:rsid w:val="007E5CE9"/>
    <w:rsid w:val="007E5D05"/>
    <w:rsid w:val="007E7969"/>
    <w:rsid w:val="007F01AD"/>
    <w:rsid w:val="007F0337"/>
    <w:rsid w:val="007F0643"/>
    <w:rsid w:val="007F0FF8"/>
    <w:rsid w:val="007F220D"/>
    <w:rsid w:val="007F3535"/>
    <w:rsid w:val="007F3A2B"/>
    <w:rsid w:val="007F404E"/>
    <w:rsid w:val="007F43E3"/>
    <w:rsid w:val="007F451F"/>
    <w:rsid w:val="007F540C"/>
    <w:rsid w:val="007F6155"/>
    <w:rsid w:val="007F717E"/>
    <w:rsid w:val="007F793B"/>
    <w:rsid w:val="007F7E35"/>
    <w:rsid w:val="00801389"/>
    <w:rsid w:val="0080160A"/>
    <w:rsid w:val="0080183C"/>
    <w:rsid w:val="00802336"/>
    <w:rsid w:val="0080277A"/>
    <w:rsid w:val="00802B4B"/>
    <w:rsid w:val="00802D87"/>
    <w:rsid w:val="008037C0"/>
    <w:rsid w:val="00803D6D"/>
    <w:rsid w:val="00804CAF"/>
    <w:rsid w:val="008055F1"/>
    <w:rsid w:val="008056E1"/>
    <w:rsid w:val="00805B0C"/>
    <w:rsid w:val="00805B61"/>
    <w:rsid w:val="00806493"/>
    <w:rsid w:val="00806999"/>
    <w:rsid w:val="00806DDE"/>
    <w:rsid w:val="00807273"/>
    <w:rsid w:val="00807C31"/>
    <w:rsid w:val="00807DD8"/>
    <w:rsid w:val="0081001B"/>
    <w:rsid w:val="00810446"/>
    <w:rsid w:val="00810A13"/>
    <w:rsid w:val="00811E9B"/>
    <w:rsid w:val="00812E08"/>
    <w:rsid w:val="0081378A"/>
    <w:rsid w:val="00813942"/>
    <w:rsid w:val="00813BDF"/>
    <w:rsid w:val="0081451E"/>
    <w:rsid w:val="0081490D"/>
    <w:rsid w:val="00814B9A"/>
    <w:rsid w:val="00814ECB"/>
    <w:rsid w:val="0081526B"/>
    <w:rsid w:val="008152C5"/>
    <w:rsid w:val="0081537E"/>
    <w:rsid w:val="00815613"/>
    <w:rsid w:val="00816303"/>
    <w:rsid w:val="00817272"/>
    <w:rsid w:val="008176C2"/>
    <w:rsid w:val="00817A9B"/>
    <w:rsid w:val="00820971"/>
    <w:rsid w:val="0082176F"/>
    <w:rsid w:val="008217D4"/>
    <w:rsid w:val="00823C6D"/>
    <w:rsid w:val="008243C7"/>
    <w:rsid w:val="008245CB"/>
    <w:rsid w:val="0082465E"/>
    <w:rsid w:val="00825AF7"/>
    <w:rsid w:val="00825D8C"/>
    <w:rsid w:val="00825DA7"/>
    <w:rsid w:val="00825FE8"/>
    <w:rsid w:val="008262EA"/>
    <w:rsid w:val="0082663A"/>
    <w:rsid w:val="008272A7"/>
    <w:rsid w:val="0082739B"/>
    <w:rsid w:val="008309EA"/>
    <w:rsid w:val="00830E16"/>
    <w:rsid w:val="008311DF"/>
    <w:rsid w:val="00834DF3"/>
    <w:rsid w:val="008356F4"/>
    <w:rsid w:val="00835B43"/>
    <w:rsid w:val="008377CE"/>
    <w:rsid w:val="00840BA0"/>
    <w:rsid w:val="008410ED"/>
    <w:rsid w:val="00841602"/>
    <w:rsid w:val="00841B68"/>
    <w:rsid w:val="00842858"/>
    <w:rsid w:val="008428D5"/>
    <w:rsid w:val="0084317C"/>
    <w:rsid w:val="00843CF4"/>
    <w:rsid w:val="00843DB0"/>
    <w:rsid w:val="00844261"/>
    <w:rsid w:val="00845FA1"/>
    <w:rsid w:val="00845FAE"/>
    <w:rsid w:val="008463CC"/>
    <w:rsid w:val="0084691F"/>
    <w:rsid w:val="00846C59"/>
    <w:rsid w:val="0084715F"/>
    <w:rsid w:val="00847287"/>
    <w:rsid w:val="00850063"/>
    <w:rsid w:val="008508B2"/>
    <w:rsid w:val="00850BA3"/>
    <w:rsid w:val="00850D5F"/>
    <w:rsid w:val="00850DAC"/>
    <w:rsid w:val="0085253E"/>
    <w:rsid w:val="0085272A"/>
    <w:rsid w:val="00853263"/>
    <w:rsid w:val="008532A1"/>
    <w:rsid w:val="00853B5A"/>
    <w:rsid w:val="00853DED"/>
    <w:rsid w:val="008544BC"/>
    <w:rsid w:val="00854C5E"/>
    <w:rsid w:val="00854F78"/>
    <w:rsid w:val="0085562A"/>
    <w:rsid w:val="0085585B"/>
    <w:rsid w:val="00855AB1"/>
    <w:rsid w:val="00855C94"/>
    <w:rsid w:val="00860802"/>
    <w:rsid w:val="00860C9E"/>
    <w:rsid w:val="00861469"/>
    <w:rsid w:val="0086211D"/>
    <w:rsid w:val="00862786"/>
    <w:rsid w:val="00864DB3"/>
    <w:rsid w:val="008658B9"/>
    <w:rsid w:val="00865BE1"/>
    <w:rsid w:val="00865EEB"/>
    <w:rsid w:val="00865F9C"/>
    <w:rsid w:val="008669DD"/>
    <w:rsid w:val="00867AE5"/>
    <w:rsid w:val="00867CAA"/>
    <w:rsid w:val="00867F12"/>
    <w:rsid w:val="008701BE"/>
    <w:rsid w:val="00870210"/>
    <w:rsid w:val="008706B7"/>
    <w:rsid w:val="00870C48"/>
    <w:rsid w:val="00870D8A"/>
    <w:rsid w:val="00870FEE"/>
    <w:rsid w:val="0087106E"/>
    <w:rsid w:val="00871124"/>
    <w:rsid w:val="00871275"/>
    <w:rsid w:val="00871BA8"/>
    <w:rsid w:val="0087356A"/>
    <w:rsid w:val="00873915"/>
    <w:rsid w:val="00873D95"/>
    <w:rsid w:val="0087489E"/>
    <w:rsid w:val="00874A55"/>
    <w:rsid w:val="00874FF3"/>
    <w:rsid w:val="00875574"/>
    <w:rsid w:val="00875C25"/>
    <w:rsid w:val="008761FC"/>
    <w:rsid w:val="00877361"/>
    <w:rsid w:val="00877532"/>
    <w:rsid w:val="008777D0"/>
    <w:rsid w:val="00877ADD"/>
    <w:rsid w:val="00880D7C"/>
    <w:rsid w:val="00881863"/>
    <w:rsid w:val="0088209B"/>
    <w:rsid w:val="0088312D"/>
    <w:rsid w:val="00883AF1"/>
    <w:rsid w:val="0088449E"/>
    <w:rsid w:val="008857B8"/>
    <w:rsid w:val="00885ACA"/>
    <w:rsid w:val="008860E2"/>
    <w:rsid w:val="008869C2"/>
    <w:rsid w:val="00887942"/>
    <w:rsid w:val="00887E1D"/>
    <w:rsid w:val="00890040"/>
    <w:rsid w:val="00890357"/>
    <w:rsid w:val="008906C9"/>
    <w:rsid w:val="00890B3F"/>
    <w:rsid w:val="0089176B"/>
    <w:rsid w:val="00891D49"/>
    <w:rsid w:val="00891F02"/>
    <w:rsid w:val="008929AA"/>
    <w:rsid w:val="00892AAF"/>
    <w:rsid w:val="00893A0C"/>
    <w:rsid w:val="00893B7F"/>
    <w:rsid w:val="008940CF"/>
    <w:rsid w:val="008945B8"/>
    <w:rsid w:val="00894C22"/>
    <w:rsid w:val="00894C91"/>
    <w:rsid w:val="008951C7"/>
    <w:rsid w:val="00895938"/>
    <w:rsid w:val="008960CE"/>
    <w:rsid w:val="00896E4C"/>
    <w:rsid w:val="008972BD"/>
    <w:rsid w:val="008974B7"/>
    <w:rsid w:val="00897BFA"/>
    <w:rsid w:val="008A0997"/>
    <w:rsid w:val="008A0E75"/>
    <w:rsid w:val="008A0E85"/>
    <w:rsid w:val="008A12BE"/>
    <w:rsid w:val="008A1BE0"/>
    <w:rsid w:val="008A2255"/>
    <w:rsid w:val="008A23AC"/>
    <w:rsid w:val="008A2565"/>
    <w:rsid w:val="008A2612"/>
    <w:rsid w:val="008A281F"/>
    <w:rsid w:val="008A2F4F"/>
    <w:rsid w:val="008A4B37"/>
    <w:rsid w:val="008A5972"/>
    <w:rsid w:val="008A5CF1"/>
    <w:rsid w:val="008A60A3"/>
    <w:rsid w:val="008A6209"/>
    <w:rsid w:val="008A6358"/>
    <w:rsid w:val="008A68BE"/>
    <w:rsid w:val="008A712F"/>
    <w:rsid w:val="008A7F94"/>
    <w:rsid w:val="008B0551"/>
    <w:rsid w:val="008B39D7"/>
    <w:rsid w:val="008B3CAD"/>
    <w:rsid w:val="008B40F9"/>
    <w:rsid w:val="008B4507"/>
    <w:rsid w:val="008B549E"/>
    <w:rsid w:val="008B56E1"/>
    <w:rsid w:val="008B5B67"/>
    <w:rsid w:val="008B703C"/>
    <w:rsid w:val="008C1BCE"/>
    <w:rsid w:val="008C1ED4"/>
    <w:rsid w:val="008C2437"/>
    <w:rsid w:val="008C24CD"/>
    <w:rsid w:val="008C26A6"/>
    <w:rsid w:val="008C2EDC"/>
    <w:rsid w:val="008C327E"/>
    <w:rsid w:val="008C3698"/>
    <w:rsid w:val="008C3930"/>
    <w:rsid w:val="008C3942"/>
    <w:rsid w:val="008C490A"/>
    <w:rsid w:val="008C49D1"/>
    <w:rsid w:val="008C4D3A"/>
    <w:rsid w:val="008C4E2C"/>
    <w:rsid w:val="008C599E"/>
    <w:rsid w:val="008C66B9"/>
    <w:rsid w:val="008C754A"/>
    <w:rsid w:val="008C7C3D"/>
    <w:rsid w:val="008D09B2"/>
    <w:rsid w:val="008D0FE3"/>
    <w:rsid w:val="008D12D7"/>
    <w:rsid w:val="008D1E1C"/>
    <w:rsid w:val="008D2C3C"/>
    <w:rsid w:val="008D3315"/>
    <w:rsid w:val="008D376A"/>
    <w:rsid w:val="008D3CAE"/>
    <w:rsid w:val="008D457C"/>
    <w:rsid w:val="008D4A6C"/>
    <w:rsid w:val="008D5C5D"/>
    <w:rsid w:val="008D6871"/>
    <w:rsid w:val="008D6C78"/>
    <w:rsid w:val="008D6DF6"/>
    <w:rsid w:val="008D6E26"/>
    <w:rsid w:val="008D741A"/>
    <w:rsid w:val="008D7B55"/>
    <w:rsid w:val="008D7C77"/>
    <w:rsid w:val="008E1C4F"/>
    <w:rsid w:val="008E25D6"/>
    <w:rsid w:val="008E2DD9"/>
    <w:rsid w:val="008E3615"/>
    <w:rsid w:val="008E4645"/>
    <w:rsid w:val="008E4792"/>
    <w:rsid w:val="008E4DF0"/>
    <w:rsid w:val="008E4F45"/>
    <w:rsid w:val="008E67F7"/>
    <w:rsid w:val="008E6B3A"/>
    <w:rsid w:val="008E73C1"/>
    <w:rsid w:val="008E73CE"/>
    <w:rsid w:val="008E7527"/>
    <w:rsid w:val="008E77BE"/>
    <w:rsid w:val="008E7E32"/>
    <w:rsid w:val="008F2057"/>
    <w:rsid w:val="008F239D"/>
    <w:rsid w:val="008F24D0"/>
    <w:rsid w:val="008F2EB7"/>
    <w:rsid w:val="008F2F72"/>
    <w:rsid w:val="008F36DC"/>
    <w:rsid w:val="008F370E"/>
    <w:rsid w:val="008F37B5"/>
    <w:rsid w:val="008F381A"/>
    <w:rsid w:val="008F3871"/>
    <w:rsid w:val="008F3CBB"/>
    <w:rsid w:val="008F4F0C"/>
    <w:rsid w:val="008F66F7"/>
    <w:rsid w:val="008F6AB7"/>
    <w:rsid w:val="008F76F5"/>
    <w:rsid w:val="009002DA"/>
    <w:rsid w:val="00900458"/>
    <w:rsid w:val="00900593"/>
    <w:rsid w:val="00900E0A"/>
    <w:rsid w:val="00901232"/>
    <w:rsid w:val="00901C82"/>
    <w:rsid w:val="00901E0E"/>
    <w:rsid w:val="00901E76"/>
    <w:rsid w:val="00902BF0"/>
    <w:rsid w:val="00902FDC"/>
    <w:rsid w:val="00903116"/>
    <w:rsid w:val="00903187"/>
    <w:rsid w:val="00903F3B"/>
    <w:rsid w:val="00906240"/>
    <w:rsid w:val="009065C2"/>
    <w:rsid w:val="0090676E"/>
    <w:rsid w:val="0091012F"/>
    <w:rsid w:val="00910631"/>
    <w:rsid w:val="00910A49"/>
    <w:rsid w:val="00910BC9"/>
    <w:rsid w:val="009122B3"/>
    <w:rsid w:val="0091232E"/>
    <w:rsid w:val="009132EE"/>
    <w:rsid w:val="009133FB"/>
    <w:rsid w:val="00913646"/>
    <w:rsid w:val="00914043"/>
    <w:rsid w:val="009143FC"/>
    <w:rsid w:val="00914E6A"/>
    <w:rsid w:val="00915C9A"/>
    <w:rsid w:val="00915DE6"/>
    <w:rsid w:val="0091642B"/>
    <w:rsid w:val="0091738F"/>
    <w:rsid w:val="00917654"/>
    <w:rsid w:val="00917B0A"/>
    <w:rsid w:val="00917D91"/>
    <w:rsid w:val="00917DA0"/>
    <w:rsid w:val="00920053"/>
    <w:rsid w:val="00920E02"/>
    <w:rsid w:val="00920F34"/>
    <w:rsid w:val="009225E1"/>
    <w:rsid w:val="009230CA"/>
    <w:rsid w:val="00923BB8"/>
    <w:rsid w:val="009250BE"/>
    <w:rsid w:val="009251F7"/>
    <w:rsid w:val="009252E4"/>
    <w:rsid w:val="00926214"/>
    <w:rsid w:val="009266BF"/>
    <w:rsid w:val="0092729F"/>
    <w:rsid w:val="00927BA8"/>
    <w:rsid w:val="00927DDF"/>
    <w:rsid w:val="00930697"/>
    <w:rsid w:val="009310C9"/>
    <w:rsid w:val="00931742"/>
    <w:rsid w:val="0093270F"/>
    <w:rsid w:val="00932AA1"/>
    <w:rsid w:val="009336A8"/>
    <w:rsid w:val="009342BE"/>
    <w:rsid w:val="009343CB"/>
    <w:rsid w:val="00935738"/>
    <w:rsid w:val="00935E81"/>
    <w:rsid w:val="009361BD"/>
    <w:rsid w:val="0093625C"/>
    <w:rsid w:val="0093666E"/>
    <w:rsid w:val="00936B09"/>
    <w:rsid w:val="00937670"/>
    <w:rsid w:val="009378BA"/>
    <w:rsid w:val="00937CCC"/>
    <w:rsid w:val="00937F7E"/>
    <w:rsid w:val="00940F56"/>
    <w:rsid w:val="009412BA"/>
    <w:rsid w:val="00941883"/>
    <w:rsid w:val="00941B29"/>
    <w:rsid w:val="00941B49"/>
    <w:rsid w:val="00941DDB"/>
    <w:rsid w:val="00942318"/>
    <w:rsid w:val="00942BB6"/>
    <w:rsid w:val="00943F6F"/>
    <w:rsid w:val="00944E64"/>
    <w:rsid w:val="009451DC"/>
    <w:rsid w:val="009451FF"/>
    <w:rsid w:val="009453A7"/>
    <w:rsid w:val="00945499"/>
    <w:rsid w:val="009466BB"/>
    <w:rsid w:val="00946FBE"/>
    <w:rsid w:val="0094710B"/>
    <w:rsid w:val="00947D0C"/>
    <w:rsid w:val="00947DB3"/>
    <w:rsid w:val="00950F01"/>
    <w:rsid w:val="00951D75"/>
    <w:rsid w:val="0095209B"/>
    <w:rsid w:val="00952251"/>
    <w:rsid w:val="00952CCF"/>
    <w:rsid w:val="00952EE2"/>
    <w:rsid w:val="00953FCA"/>
    <w:rsid w:val="0095472B"/>
    <w:rsid w:val="00954DF0"/>
    <w:rsid w:val="00956F26"/>
    <w:rsid w:val="00957259"/>
    <w:rsid w:val="00957A59"/>
    <w:rsid w:val="00957ABC"/>
    <w:rsid w:val="00957BD5"/>
    <w:rsid w:val="00957C1E"/>
    <w:rsid w:val="00960395"/>
    <w:rsid w:val="00960E9E"/>
    <w:rsid w:val="00961B72"/>
    <w:rsid w:val="009628CD"/>
    <w:rsid w:val="00964135"/>
    <w:rsid w:val="009643C4"/>
    <w:rsid w:val="00964608"/>
    <w:rsid w:val="0096499F"/>
    <w:rsid w:val="00964DA4"/>
    <w:rsid w:val="00965BEF"/>
    <w:rsid w:val="00965F74"/>
    <w:rsid w:val="009665E7"/>
    <w:rsid w:val="00966880"/>
    <w:rsid w:val="00966DC4"/>
    <w:rsid w:val="0096720C"/>
    <w:rsid w:val="009672F8"/>
    <w:rsid w:val="00967EB0"/>
    <w:rsid w:val="0097004D"/>
    <w:rsid w:val="00970FC1"/>
    <w:rsid w:val="0097143A"/>
    <w:rsid w:val="009718B1"/>
    <w:rsid w:val="00971D6B"/>
    <w:rsid w:val="0097269F"/>
    <w:rsid w:val="00972BC9"/>
    <w:rsid w:val="0097300B"/>
    <w:rsid w:val="0097313C"/>
    <w:rsid w:val="0097502C"/>
    <w:rsid w:val="009751DD"/>
    <w:rsid w:val="00975585"/>
    <w:rsid w:val="00975D64"/>
    <w:rsid w:val="00976134"/>
    <w:rsid w:val="00976648"/>
    <w:rsid w:val="00976D20"/>
    <w:rsid w:val="009776E5"/>
    <w:rsid w:val="00977B5A"/>
    <w:rsid w:val="00977E97"/>
    <w:rsid w:val="0098010F"/>
    <w:rsid w:val="009804B5"/>
    <w:rsid w:val="009804F8"/>
    <w:rsid w:val="00980573"/>
    <w:rsid w:val="00980DA9"/>
    <w:rsid w:val="00981121"/>
    <w:rsid w:val="00981C9A"/>
    <w:rsid w:val="00982BBA"/>
    <w:rsid w:val="00982F49"/>
    <w:rsid w:val="00983502"/>
    <w:rsid w:val="0098387E"/>
    <w:rsid w:val="00983D9C"/>
    <w:rsid w:val="00984AAF"/>
    <w:rsid w:val="00984B11"/>
    <w:rsid w:val="009855F1"/>
    <w:rsid w:val="009856D6"/>
    <w:rsid w:val="00985836"/>
    <w:rsid w:val="00985BB6"/>
    <w:rsid w:val="00985E48"/>
    <w:rsid w:val="009860AA"/>
    <w:rsid w:val="00986444"/>
    <w:rsid w:val="009867BD"/>
    <w:rsid w:val="00986FC7"/>
    <w:rsid w:val="009872E4"/>
    <w:rsid w:val="00987AD5"/>
    <w:rsid w:val="00987AE5"/>
    <w:rsid w:val="00987B5C"/>
    <w:rsid w:val="0099011F"/>
    <w:rsid w:val="0099078A"/>
    <w:rsid w:val="00990957"/>
    <w:rsid w:val="00990A24"/>
    <w:rsid w:val="009913D0"/>
    <w:rsid w:val="009917B0"/>
    <w:rsid w:val="00991DD4"/>
    <w:rsid w:val="009930FB"/>
    <w:rsid w:val="009931A1"/>
    <w:rsid w:val="00993237"/>
    <w:rsid w:val="00993A41"/>
    <w:rsid w:val="00993FC5"/>
    <w:rsid w:val="00994841"/>
    <w:rsid w:val="009954C7"/>
    <w:rsid w:val="00995622"/>
    <w:rsid w:val="00997778"/>
    <w:rsid w:val="009A1FEB"/>
    <w:rsid w:val="009A305A"/>
    <w:rsid w:val="009A3F7C"/>
    <w:rsid w:val="009A3FDE"/>
    <w:rsid w:val="009A5675"/>
    <w:rsid w:val="009A5A2E"/>
    <w:rsid w:val="009A65FD"/>
    <w:rsid w:val="009A7580"/>
    <w:rsid w:val="009A7C16"/>
    <w:rsid w:val="009A7CFC"/>
    <w:rsid w:val="009B0057"/>
    <w:rsid w:val="009B1479"/>
    <w:rsid w:val="009B1E7A"/>
    <w:rsid w:val="009B3522"/>
    <w:rsid w:val="009B380E"/>
    <w:rsid w:val="009B3B0C"/>
    <w:rsid w:val="009B416B"/>
    <w:rsid w:val="009B490E"/>
    <w:rsid w:val="009B4C9C"/>
    <w:rsid w:val="009B557F"/>
    <w:rsid w:val="009B634E"/>
    <w:rsid w:val="009B64FE"/>
    <w:rsid w:val="009B6630"/>
    <w:rsid w:val="009B6EE6"/>
    <w:rsid w:val="009B7A78"/>
    <w:rsid w:val="009B7DE9"/>
    <w:rsid w:val="009C04DA"/>
    <w:rsid w:val="009C0D77"/>
    <w:rsid w:val="009C137D"/>
    <w:rsid w:val="009C157D"/>
    <w:rsid w:val="009C1A5E"/>
    <w:rsid w:val="009C22B4"/>
    <w:rsid w:val="009C25F3"/>
    <w:rsid w:val="009C336E"/>
    <w:rsid w:val="009C3689"/>
    <w:rsid w:val="009C36DE"/>
    <w:rsid w:val="009C4B65"/>
    <w:rsid w:val="009C55EE"/>
    <w:rsid w:val="009C57EB"/>
    <w:rsid w:val="009C6256"/>
    <w:rsid w:val="009C6262"/>
    <w:rsid w:val="009C6888"/>
    <w:rsid w:val="009C6A7B"/>
    <w:rsid w:val="009C728E"/>
    <w:rsid w:val="009C7CB7"/>
    <w:rsid w:val="009D07A4"/>
    <w:rsid w:val="009D2362"/>
    <w:rsid w:val="009D27F2"/>
    <w:rsid w:val="009D3F5F"/>
    <w:rsid w:val="009D4417"/>
    <w:rsid w:val="009D445F"/>
    <w:rsid w:val="009D5649"/>
    <w:rsid w:val="009D57B8"/>
    <w:rsid w:val="009D60A2"/>
    <w:rsid w:val="009D637D"/>
    <w:rsid w:val="009D7060"/>
    <w:rsid w:val="009D7305"/>
    <w:rsid w:val="009D7CC5"/>
    <w:rsid w:val="009E121C"/>
    <w:rsid w:val="009E1507"/>
    <w:rsid w:val="009E173A"/>
    <w:rsid w:val="009E1A3D"/>
    <w:rsid w:val="009E1BCC"/>
    <w:rsid w:val="009E25B0"/>
    <w:rsid w:val="009E3349"/>
    <w:rsid w:val="009E40D6"/>
    <w:rsid w:val="009E4798"/>
    <w:rsid w:val="009E48D3"/>
    <w:rsid w:val="009E4B2D"/>
    <w:rsid w:val="009E52B5"/>
    <w:rsid w:val="009E553A"/>
    <w:rsid w:val="009E560C"/>
    <w:rsid w:val="009E60D5"/>
    <w:rsid w:val="009E668D"/>
    <w:rsid w:val="009E6743"/>
    <w:rsid w:val="009E6FCC"/>
    <w:rsid w:val="009E7131"/>
    <w:rsid w:val="009E7303"/>
    <w:rsid w:val="009E757A"/>
    <w:rsid w:val="009F0AC5"/>
    <w:rsid w:val="009F1DDC"/>
    <w:rsid w:val="009F1ED8"/>
    <w:rsid w:val="009F23F0"/>
    <w:rsid w:val="009F2930"/>
    <w:rsid w:val="009F2A58"/>
    <w:rsid w:val="009F2EB7"/>
    <w:rsid w:val="009F394E"/>
    <w:rsid w:val="009F3DBC"/>
    <w:rsid w:val="009F440D"/>
    <w:rsid w:val="009F4AB0"/>
    <w:rsid w:val="009F51B0"/>
    <w:rsid w:val="009F5887"/>
    <w:rsid w:val="009F58F1"/>
    <w:rsid w:val="009F66B3"/>
    <w:rsid w:val="009F6B8D"/>
    <w:rsid w:val="009F6F0C"/>
    <w:rsid w:val="009F7F7A"/>
    <w:rsid w:val="00A00306"/>
    <w:rsid w:val="00A00B5C"/>
    <w:rsid w:val="00A01234"/>
    <w:rsid w:val="00A013FA"/>
    <w:rsid w:val="00A01539"/>
    <w:rsid w:val="00A0226F"/>
    <w:rsid w:val="00A022AE"/>
    <w:rsid w:val="00A02836"/>
    <w:rsid w:val="00A04239"/>
    <w:rsid w:val="00A04715"/>
    <w:rsid w:val="00A04DDE"/>
    <w:rsid w:val="00A04E16"/>
    <w:rsid w:val="00A0534D"/>
    <w:rsid w:val="00A0739F"/>
    <w:rsid w:val="00A07686"/>
    <w:rsid w:val="00A10314"/>
    <w:rsid w:val="00A10433"/>
    <w:rsid w:val="00A1081C"/>
    <w:rsid w:val="00A11D05"/>
    <w:rsid w:val="00A1241B"/>
    <w:rsid w:val="00A127BB"/>
    <w:rsid w:val="00A12949"/>
    <w:rsid w:val="00A1307F"/>
    <w:rsid w:val="00A138D5"/>
    <w:rsid w:val="00A14394"/>
    <w:rsid w:val="00A14B2F"/>
    <w:rsid w:val="00A15679"/>
    <w:rsid w:val="00A15876"/>
    <w:rsid w:val="00A15D5D"/>
    <w:rsid w:val="00A15FFF"/>
    <w:rsid w:val="00A16408"/>
    <w:rsid w:val="00A168AE"/>
    <w:rsid w:val="00A16BC5"/>
    <w:rsid w:val="00A1785B"/>
    <w:rsid w:val="00A17CB3"/>
    <w:rsid w:val="00A2014E"/>
    <w:rsid w:val="00A20856"/>
    <w:rsid w:val="00A20EB8"/>
    <w:rsid w:val="00A2150E"/>
    <w:rsid w:val="00A21848"/>
    <w:rsid w:val="00A229BB"/>
    <w:rsid w:val="00A2382B"/>
    <w:rsid w:val="00A23AD5"/>
    <w:rsid w:val="00A23B0E"/>
    <w:rsid w:val="00A23CA3"/>
    <w:rsid w:val="00A24E5B"/>
    <w:rsid w:val="00A2558A"/>
    <w:rsid w:val="00A255A3"/>
    <w:rsid w:val="00A258E1"/>
    <w:rsid w:val="00A25CE7"/>
    <w:rsid w:val="00A260CD"/>
    <w:rsid w:val="00A2650D"/>
    <w:rsid w:val="00A266D8"/>
    <w:rsid w:val="00A26B55"/>
    <w:rsid w:val="00A26DA0"/>
    <w:rsid w:val="00A2723B"/>
    <w:rsid w:val="00A276E4"/>
    <w:rsid w:val="00A2792A"/>
    <w:rsid w:val="00A27ADF"/>
    <w:rsid w:val="00A27D4E"/>
    <w:rsid w:val="00A27E93"/>
    <w:rsid w:val="00A27EA3"/>
    <w:rsid w:val="00A30208"/>
    <w:rsid w:val="00A30273"/>
    <w:rsid w:val="00A30921"/>
    <w:rsid w:val="00A319F9"/>
    <w:rsid w:val="00A31BE1"/>
    <w:rsid w:val="00A31EB0"/>
    <w:rsid w:val="00A32E55"/>
    <w:rsid w:val="00A32FB9"/>
    <w:rsid w:val="00A33692"/>
    <w:rsid w:val="00A35CCE"/>
    <w:rsid w:val="00A36775"/>
    <w:rsid w:val="00A37188"/>
    <w:rsid w:val="00A37948"/>
    <w:rsid w:val="00A37C8E"/>
    <w:rsid w:val="00A37F6D"/>
    <w:rsid w:val="00A406FE"/>
    <w:rsid w:val="00A40A3B"/>
    <w:rsid w:val="00A41187"/>
    <w:rsid w:val="00A411D1"/>
    <w:rsid w:val="00A4186F"/>
    <w:rsid w:val="00A421A9"/>
    <w:rsid w:val="00A4266C"/>
    <w:rsid w:val="00A42721"/>
    <w:rsid w:val="00A4282D"/>
    <w:rsid w:val="00A42C90"/>
    <w:rsid w:val="00A42D47"/>
    <w:rsid w:val="00A434D2"/>
    <w:rsid w:val="00A43569"/>
    <w:rsid w:val="00A449CB"/>
    <w:rsid w:val="00A44C54"/>
    <w:rsid w:val="00A44EC9"/>
    <w:rsid w:val="00A450A9"/>
    <w:rsid w:val="00A45E26"/>
    <w:rsid w:val="00A460E7"/>
    <w:rsid w:val="00A4739C"/>
    <w:rsid w:val="00A4778F"/>
    <w:rsid w:val="00A47B91"/>
    <w:rsid w:val="00A53BB6"/>
    <w:rsid w:val="00A53BF8"/>
    <w:rsid w:val="00A53CB2"/>
    <w:rsid w:val="00A53F0E"/>
    <w:rsid w:val="00A55600"/>
    <w:rsid w:val="00A55610"/>
    <w:rsid w:val="00A55C56"/>
    <w:rsid w:val="00A5751E"/>
    <w:rsid w:val="00A60CB4"/>
    <w:rsid w:val="00A60DCC"/>
    <w:rsid w:val="00A612D5"/>
    <w:rsid w:val="00A61C11"/>
    <w:rsid w:val="00A6209C"/>
    <w:rsid w:val="00A62655"/>
    <w:rsid w:val="00A62DFB"/>
    <w:rsid w:val="00A632D6"/>
    <w:rsid w:val="00A63C70"/>
    <w:rsid w:val="00A63FC4"/>
    <w:rsid w:val="00A643C7"/>
    <w:rsid w:val="00A656A3"/>
    <w:rsid w:val="00A65804"/>
    <w:rsid w:val="00A66109"/>
    <w:rsid w:val="00A667A8"/>
    <w:rsid w:val="00A6738D"/>
    <w:rsid w:val="00A67A4F"/>
    <w:rsid w:val="00A67C61"/>
    <w:rsid w:val="00A701CE"/>
    <w:rsid w:val="00A705BC"/>
    <w:rsid w:val="00A706C0"/>
    <w:rsid w:val="00A709B4"/>
    <w:rsid w:val="00A70C8D"/>
    <w:rsid w:val="00A710CA"/>
    <w:rsid w:val="00A7150E"/>
    <w:rsid w:val="00A71B37"/>
    <w:rsid w:val="00A71C01"/>
    <w:rsid w:val="00A71C56"/>
    <w:rsid w:val="00A726AF"/>
    <w:rsid w:val="00A7396A"/>
    <w:rsid w:val="00A73972"/>
    <w:rsid w:val="00A7468A"/>
    <w:rsid w:val="00A74CE6"/>
    <w:rsid w:val="00A7537A"/>
    <w:rsid w:val="00A753E9"/>
    <w:rsid w:val="00A754DC"/>
    <w:rsid w:val="00A7566B"/>
    <w:rsid w:val="00A7610E"/>
    <w:rsid w:val="00A800CA"/>
    <w:rsid w:val="00A802A9"/>
    <w:rsid w:val="00A80382"/>
    <w:rsid w:val="00A80531"/>
    <w:rsid w:val="00A8074E"/>
    <w:rsid w:val="00A80954"/>
    <w:rsid w:val="00A81000"/>
    <w:rsid w:val="00A81664"/>
    <w:rsid w:val="00A816CA"/>
    <w:rsid w:val="00A836DC"/>
    <w:rsid w:val="00A83F0E"/>
    <w:rsid w:val="00A84333"/>
    <w:rsid w:val="00A84429"/>
    <w:rsid w:val="00A84658"/>
    <w:rsid w:val="00A846B4"/>
    <w:rsid w:val="00A84CFC"/>
    <w:rsid w:val="00A8533D"/>
    <w:rsid w:val="00A859E2"/>
    <w:rsid w:val="00A85E35"/>
    <w:rsid w:val="00A860AB"/>
    <w:rsid w:val="00A8677E"/>
    <w:rsid w:val="00A871F5"/>
    <w:rsid w:val="00A87E86"/>
    <w:rsid w:val="00A87EF3"/>
    <w:rsid w:val="00A87F11"/>
    <w:rsid w:val="00A90D6C"/>
    <w:rsid w:val="00A90F7C"/>
    <w:rsid w:val="00A912F3"/>
    <w:rsid w:val="00A9177E"/>
    <w:rsid w:val="00A91827"/>
    <w:rsid w:val="00A91B00"/>
    <w:rsid w:val="00A91DC1"/>
    <w:rsid w:val="00A9433A"/>
    <w:rsid w:val="00A94D95"/>
    <w:rsid w:val="00A96AF7"/>
    <w:rsid w:val="00A96F2D"/>
    <w:rsid w:val="00A971DF"/>
    <w:rsid w:val="00A9751F"/>
    <w:rsid w:val="00A976B7"/>
    <w:rsid w:val="00AA01FA"/>
    <w:rsid w:val="00AA0BCB"/>
    <w:rsid w:val="00AA0F82"/>
    <w:rsid w:val="00AA1351"/>
    <w:rsid w:val="00AA17EC"/>
    <w:rsid w:val="00AA189A"/>
    <w:rsid w:val="00AA2053"/>
    <w:rsid w:val="00AA29D1"/>
    <w:rsid w:val="00AA3A0B"/>
    <w:rsid w:val="00AA4544"/>
    <w:rsid w:val="00AA4752"/>
    <w:rsid w:val="00AA5870"/>
    <w:rsid w:val="00AA5CD1"/>
    <w:rsid w:val="00AA6022"/>
    <w:rsid w:val="00AA61DF"/>
    <w:rsid w:val="00AA6678"/>
    <w:rsid w:val="00AA7D65"/>
    <w:rsid w:val="00AB01D2"/>
    <w:rsid w:val="00AB10FD"/>
    <w:rsid w:val="00AB1204"/>
    <w:rsid w:val="00AB1391"/>
    <w:rsid w:val="00AB14DD"/>
    <w:rsid w:val="00AB2B60"/>
    <w:rsid w:val="00AB2D36"/>
    <w:rsid w:val="00AB3AA0"/>
    <w:rsid w:val="00AB3ACC"/>
    <w:rsid w:val="00AB4274"/>
    <w:rsid w:val="00AB560A"/>
    <w:rsid w:val="00AB64A0"/>
    <w:rsid w:val="00AB70A5"/>
    <w:rsid w:val="00AB7147"/>
    <w:rsid w:val="00AC00F3"/>
    <w:rsid w:val="00AC0C9C"/>
    <w:rsid w:val="00AC1411"/>
    <w:rsid w:val="00AC1CCA"/>
    <w:rsid w:val="00AC23CD"/>
    <w:rsid w:val="00AC2A6D"/>
    <w:rsid w:val="00AC2CB2"/>
    <w:rsid w:val="00AC3097"/>
    <w:rsid w:val="00AC325E"/>
    <w:rsid w:val="00AC359D"/>
    <w:rsid w:val="00AC3B3A"/>
    <w:rsid w:val="00AC4987"/>
    <w:rsid w:val="00AC4995"/>
    <w:rsid w:val="00AC4BA1"/>
    <w:rsid w:val="00AC4CEB"/>
    <w:rsid w:val="00AC4FD5"/>
    <w:rsid w:val="00AC5159"/>
    <w:rsid w:val="00AC552B"/>
    <w:rsid w:val="00AC55EC"/>
    <w:rsid w:val="00AC6008"/>
    <w:rsid w:val="00AC604A"/>
    <w:rsid w:val="00AC6523"/>
    <w:rsid w:val="00AC6B91"/>
    <w:rsid w:val="00AC78AE"/>
    <w:rsid w:val="00AC7E4D"/>
    <w:rsid w:val="00AD0167"/>
    <w:rsid w:val="00AD02D4"/>
    <w:rsid w:val="00AD0B0D"/>
    <w:rsid w:val="00AD1BF9"/>
    <w:rsid w:val="00AD22AB"/>
    <w:rsid w:val="00AD237F"/>
    <w:rsid w:val="00AD25BD"/>
    <w:rsid w:val="00AD2668"/>
    <w:rsid w:val="00AD27B3"/>
    <w:rsid w:val="00AD29BB"/>
    <w:rsid w:val="00AD3451"/>
    <w:rsid w:val="00AD35B3"/>
    <w:rsid w:val="00AD70BB"/>
    <w:rsid w:val="00AE0014"/>
    <w:rsid w:val="00AE013C"/>
    <w:rsid w:val="00AE065D"/>
    <w:rsid w:val="00AE0773"/>
    <w:rsid w:val="00AE0DB8"/>
    <w:rsid w:val="00AE1F10"/>
    <w:rsid w:val="00AE2A25"/>
    <w:rsid w:val="00AE3B1A"/>
    <w:rsid w:val="00AE3F93"/>
    <w:rsid w:val="00AE4A7E"/>
    <w:rsid w:val="00AE5272"/>
    <w:rsid w:val="00AE5426"/>
    <w:rsid w:val="00AE61D0"/>
    <w:rsid w:val="00AE684A"/>
    <w:rsid w:val="00AE6859"/>
    <w:rsid w:val="00AE76E4"/>
    <w:rsid w:val="00AF08A3"/>
    <w:rsid w:val="00AF15FA"/>
    <w:rsid w:val="00AF1838"/>
    <w:rsid w:val="00AF1C2C"/>
    <w:rsid w:val="00AF1C47"/>
    <w:rsid w:val="00AF1D24"/>
    <w:rsid w:val="00AF1E32"/>
    <w:rsid w:val="00AF2A2C"/>
    <w:rsid w:val="00AF2C9B"/>
    <w:rsid w:val="00AF2EBF"/>
    <w:rsid w:val="00AF33B3"/>
    <w:rsid w:val="00AF37DB"/>
    <w:rsid w:val="00AF3841"/>
    <w:rsid w:val="00AF5A6D"/>
    <w:rsid w:val="00AF5C74"/>
    <w:rsid w:val="00AF63D7"/>
    <w:rsid w:val="00AF666B"/>
    <w:rsid w:val="00AF6FB3"/>
    <w:rsid w:val="00AF70E5"/>
    <w:rsid w:val="00AF7C81"/>
    <w:rsid w:val="00B005FD"/>
    <w:rsid w:val="00B01A20"/>
    <w:rsid w:val="00B01DC6"/>
    <w:rsid w:val="00B02174"/>
    <w:rsid w:val="00B027B9"/>
    <w:rsid w:val="00B0308F"/>
    <w:rsid w:val="00B031F5"/>
    <w:rsid w:val="00B03263"/>
    <w:rsid w:val="00B03689"/>
    <w:rsid w:val="00B036BC"/>
    <w:rsid w:val="00B03ACE"/>
    <w:rsid w:val="00B03D07"/>
    <w:rsid w:val="00B03D66"/>
    <w:rsid w:val="00B03E2B"/>
    <w:rsid w:val="00B041F7"/>
    <w:rsid w:val="00B042DE"/>
    <w:rsid w:val="00B04F19"/>
    <w:rsid w:val="00B05371"/>
    <w:rsid w:val="00B058DE"/>
    <w:rsid w:val="00B0614A"/>
    <w:rsid w:val="00B070E6"/>
    <w:rsid w:val="00B075AE"/>
    <w:rsid w:val="00B1029D"/>
    <w:rsid w:val="00B1033A"/>
    <w:rsid w:val="00B10BCD"/>
    <w:rsid w:val="00B11864"/>
    <w:rsid w:val="00B11B10"/>
    <w:rsid w:val="00B124F9"/>
    <w:rsid w:val="00B13ED7"/>
    <w:rsid w:val="00B142F0"/>
    <w:rsid w:val="00B14CA5"/>
    <w:rsid w:val="00B14EC2"/>
    <w:rsid w:val="00B15269"/>
    <w:rsid w:val="00B166AD"/>
    <w:rsid w:val="00B16E95"/>
    <w:rsid w:val="00B1784C"/>
    <w:rsid w:val="00B20888"/>
    <w:rsid w:val="00B209B0"/>
    <w:rsid w:val="00B20A4D"/>
    <w:rsid w:val="00B21485"/>
    <w:rsid w:val="00B21640"/>
    <w:rsid w:val="00B218BC"/>
    <w:rsid w:val="00B223CF"/>
    <w:rsid w:val="00B2280F"/>
    <w:rsid w:val="00B2332F"/>
    <w:rsid w:val="00B2383A"/>
    <w:rsid w:val="00B238FA"/>
    <w:rsid w:val="00B23DEA"/>
    <w:rsid w:val="00B2414C"/>
    <w:rsid w:val="00B243BB"/>
    <w:rsid w:val="00B246A8"/>
    <w:rsid w:val="00B24977"/>
    <w:rsid w:val="00B24F19"/>
    <w:rsid w:val="00B2568B"/>
    <w:rsid w:val="00B266B1"/>
    <w:rsid w:val="00B27073"/>
    <w:rsid w:val="00B2787B"/>
    <w:rsid w:val="00B30074"/>
    <w:rsid w:val="00B309A4"/>
    <w:rsid w:val="00B311D4"/>
    <w:rsid w:val="00B32083"/>
    <w:rsid w:val="00B32763"/>
    <w:rsid w:val="00B32A04"/>
    <w:rsid w:val="00B33EA8"/>
    <w:rsid w:val="00B346ED"/>
    <w:rsid w:val="00B368E4"/>
    <w:rsid w:val="00B36F20"/>
    <w:rsid w:val="00B36FD0"/>
    <w:rsid w:val="00B3724B"/>
    <w:rsid w:val="00B37BCC"/>
    <w:rsid w:val="00B40830"/>
    <w:rsid w:val="00B40B13"/>
    <w:rsid w:val="00B40CD3"/>
    <w:rsid w:val="00B429D7"/>
    <w:rsid w:val="00B42AFA"/>
    <w:rsid w:val="00B43514"/>
    <w:rsid w:val="00B43D77"/>
    <w:rsid w:val="00B442C2"/>
    <w:rsid w:val="00B44411"/>
    <w:rsid w:val="00B45B1B"/>
    <w:rsid w:val="00B45B3B"/>
    <w:rsid w:val="00B473F0"/>
    <w:rsid w:val="00B47626"/>
    <w:rsid w:val="00B476DF"/>
    <w:rsid w:val="00B477A1"/>
    <w:rsid w:val="00B478ED"/>
    <w:rsid w:val="00B47A24"/>
    <w:rsid w:val="00B51254"/>
    <w:rsid w:val="00B516C1"/>
    <w:rsid w:val="00B51EFE"/>
    <w:rsid w:val="00B52809"/>
    <w:rsid w:val="00B52F97"/>
    <w:rsid w:val="00B53047"/>
    <w:rsid w:val="00B5340C"/>
    <w:rsid w:val="00B53D8F"/>
    <w:rsid w:val="00B5427A"/>
    <w:rsid w:val="00B549F6"/>
    <w:rsid w:val="00B5547E"/>
    <w:rsid w:val="00B557FA"/>
    <w:rsid w:val="00B57112"/>
    <w:rsid w:val="00B609F1"/>
    <w:rsid w:val="00B60EBA"/>
    <w:rsid w:val="00B60EE6"/>
    <w:rsid w:val="00B610A8"/>
    <w:rsid w:val="00B61632"/>
    <w:rsid w:val="00B62081"/>
    <w:rsid w:val="00B62A15"/>
    <w:rsid w:val="00B6347B"/>
    <w:rsid w:val="00B63499"/>
    <w:rsid w:val="00B63733"/>
    <w:rsid w:val="00B63737"/>
    <w:rsid w:val="00B63B01"/>
    <w:rsid w:val="00B63DFF"/>
    <w:rsid w:val="00B6484A"/>
    <w:rsid w:val="00B64DDA"/>
    <w:rsid w:val="00B6501D"/>
    <w:rsid w:val="00B6527E"/>
    <w:rsid w:val="00B660C5"/>
    <w:rsid w:val="00B671FE"/>
    <w:rsid w:val="00B67385"/>
    <w:rsid w:val="00B679C0"/>
    <w:rsid w:val="00B70028"/>
    <w:rsid w:val="00B70E20"/>
    <w:rsid w:val="00B71264"/>
    <w:rsid w:val="00B7140F"/>
    <w:rsid w:val="00B71C49"/>
    <w:rsid w:val="00B72168"/>
    <w:rsid w:val="00B724E4"/>
    <w:rsid w:val="00B72547"/>
    <w:rsid w:val="00B72905"/>
    <w:rsid w:val="00B7294B"/>
    <w:rsid w:val="00B72A29"/>
    <w:rsid w:val="00B72B3F"/>
    <w:rsid w:val="00B730AE"/>
    <w:rsid w:val="00B734B0"/>
    <w:rsid w:val="00B73B7F"/>
    <w:rsid w:val="00B73E0D"/>
    <w:rsid w:val="00B741F6"/>
    <w:rsid w:val="00B74492"/>
    <w:rsid w:val="00B757BA"/>
    <w:rsid w:val="00B76004"/>
    <w:rsid w:val="00B76F27"/>
    <w:rsid w:val="00B77D0A"/>
    <w:rsid w:val="00B80FB9"/>
    <w:rsid w:val="00B81185"/>
    <w:rsid w:val="00B812EA"/>
    <w:rsid w:val="00B81512"/>
    <w:rsid w:val="00B82460"/>
    <w:rsid w:val="00B82626"/>
    <w:rsid w:val="00B8275E"/>
    <w:rsid w:val="00B82E1B"/>
    <w:rsid w:val="00B8365C"/>
    <w:rsid w:val="00B83CFE"/>
    <w:rsid w:val="00B84480"/>
    <w:rsid w:val="00B84579"/>
    <w:rsid w:val="00B84CD2"/>
    <w:rsid w:val="00B84CD8"/>
    <w:rsid w:val="00B84EA3"/>
    <w:rsid w:val="00B856E4"/>
    <w:rsid w:val="00B85708"/>
    <w:rsid w:val="00B85A51"/>
    <w:rsid w:val="00B85A74"/>
    <w:rsid w:val="00B85A88"/>
    <w:rsid w:val="00B86ADA"/>
    <w:rsid w:val="00B86AF2"/>
    <w:rsid w:val="00B86C34"/>
    <w:rsid w:val="00B86F1F"/>
    <w:rsid w:val="00B8706D"/>
    <w:rsid w:val="00B87687"/>
    <w:rsid w:val="00B87FCC"/>
    <w:rsid w:val="00B90F04"/>
    <w:rsid w:val="00B92335"/>
    <w:rsid w:val="00B92BFE"/>
    <w:rsid w:val="00B93390"/>
    <w:rsid w:val="00B934E5"/>
    <w:rsid w:val="00B93681"/>
    <w:rsid w:val="00B93A25"/>
    <w:rsid w:val="00B93A8B"/>
    <w:rsid w:val="00B93EA4"/>
    <w:rsid w:val="00B94CCF"/>
    <w:rsid w:val="00B97008"/>
    <w:rsid w:val="00BA125D"/>
    <w:rsid w:val="00BA1D38"/>
    <w:rsid w:val="00BA2CB6"/>
    <w:rsid w:val="00BA2EE6"/>
    <w:rsid w:val="00BA35F0"/>
    <w:rsid w:val="00BA3981"/>
    <w:rsid w:val="00BA52F6"/>
    <w:rsid w:val="00BA5A7F"/>
    <w:rsid w:val="00BA63CE"/>
    <w:rsid w:val="00BA64D1"/>
    <w:rsid w:val="00BA673A"/>
    <w:rsid w:val="00BA6AE6"/>
    <w:rsid w:val="00BA6ED3"/>
    <w:rsid w:val="00BA7483"/>
    <w:rsid w:val="00BA74D7"/>
    <w:rsid w:val="00BA7CAF"/>
    <w:rsid w:val="00BB0D3F"/>
    <w:rsid w:val="00BB121E"/>
    <w:rsid w:val="00BB1AAD"/>
    <w:rsid w:val="00BB2025"/>
    <w:rsid w:val="00BB2532"/>
    <w:rsid w:val="00BB2C6D"/>
    <w:rsid w:val="00BB2C98"/>
    <w:rsid w:val="00BB33C3"/>
    <w:rsid w:val="00BB3674"/>
    <w:rsid w:val="00BB3871"/>
    <w:rsid w:val="00BB393A"/>
    <w:rsid w:val="00BB4898"/>
    <w:rsid w:val="00BB49A9"/>
    <w:rsid w:val="00BB5C41"/>
    <w:rsid w:val="00BB6005"/>
    <w:rsid w:val="00BC0B92"/>
    <w:rsid w:val="00BC1774"/>
    <w:rsid w:val="00BC1A4F"/>
    <w:rsid w:val="00BC2473"/>
    <w:rsid w:val="00BC2CC9"/>
    <w:rsid w:val="00BC331C"/>
    <w:rsid w:val="00BC3395"/>
    <w:rsid w:val="00BC3566"/>
    <w:rsid w:val="00BC4CE2"/>
    <w:rsid w:val="00BC5C56"/>
    <w:rsid w:val="00BC5F29"/>
    <w:rsid w:val="00BC72B8"/>
    <w:rsid w:val="00BC7AEA"/>
    <w:rsid w:val="00BC7E8F"/>
    <w:rsid w:val="00BD0382"/>
    <w:rsid w:val="00BD062A"/>
    <w:rsid w:val="00BD0D4E"/>
    <w:rsid w:val="00BD0E2D"/>
    <w:rsid w:val="00BD1538"/>
    <w:rsid w:val="00BD1587"/>
    <w:rsid w:val="00BD17A9"/>
    <w:rsid w:val="00BD1964"/>
    <w:rsid w:val="00BD1F26"/>
    <w:rsid w:val="00BD22A2"/>
    <w:rsid w:val="00BD3D65"/>
    <w:rsid w:val="00BD4462"/>
    <w:rsid w:val="00BD55E8"/>
    <w:rsid w:val="00BD596E"/>
    <w:rsid w:val="00BD5A85"/>
    <w:rsid w:val="00BD67E7"/>
    <w:rsid w:val="00BD6A66"/>
    <w:rsid w:val="00BE0159"/>
    <w:rsid w:val="00BE0AB8"/>
    <w:rsid w:val="00BE1253"/>
    <w:rsid w:val="00BE1A90"/>
    <w:rsid w:val="00BE1C97"/>
    <w:rsid w:val="00BE1FAD"/>
    <w:rsid w:val="00BE28AB"/>
    <w:rsid w:val="00BE3524"/>
    <w:rsid w:val="00BE40E3"/>
    <w:rsid w:val="00BE453C"/>
    <w:rsid w:val="00BE4680"/>
    <w:rsid w:val="00BE5DD7"/>
    <w:rsid w:val="00BE6C69"/>
    <w:rsid w:val="00BE7D5F"/>
    <w:rsid w:val="00BF00FE"/>
    <w:rsid w:val="00BF1233"/>
    <w:rsid w:val="00BF1ACF"/>
    <w:rsid w:val="00BF25DB"/>
    <w:rsid w:val="00BF2DA0"/>
    <w:rsid w:val="00BF2F53"/>
    <w:rsid w:val="00BF3190"/>
    <w:rsid w:val="00BF3421"/>
    <w:rsid w:val="00BF36D5"/>
    <w:rsid w:val="00BF3C1C"/>
    <w:rsid w:val="00BF43B9"/>
    <w:rsid w:val="00BF46AC"/>
    <w:rsid w:val="00BF4B1A"/>
    <w:rsid w:val="00BF51C2"/>
    <w:rsid w:val="00BF5324"/>
    <w:rsid w:val="00BF5BCF"/>
    <w:rsid w:val="00BF5E9B"/>
    <w:rsid w:val="00BF6C0B"/>
    <w:rsid w:val="00C002AD"/>
    <w:rsid w:val="00C00A13"/>
    <w:rsid w:val="00C01082"/>
    <w:rsid w:val="00C01617"/>
    <w:rsid w:val="00C017D7"/>
    <w:rsid w:val="00C0180C"/>
    <w:rsid w:val="00C0183F"/>
    <w:rsid w:val="00C01906"/>
    <w:rsid w:val="00C02265"/>
    <w:rsid w:val="00C022D7"/>
    <w:rsid w:val="00C0250F"/>
    <w:rsid w:val="00C039C7"/>
    <w:rsid w:val="00C03F73"/>
    <w:rsid w:val="00C04499"/>
    <w:rsid w:val="00C0473A"/>
    <w:rsid w:val="00C051CF"/>
    <w:rsid w:val="00C05D2F"/>
    <w:rsid w:val="00C05DB4"/>
    <w:rsid w:val="00C0653F"/>
    <w:rsid w:val="00C06ABF"/>
    <w:rsid w:val="00C07447"/>
    <w:rsid w:val="00C07A42"/>
    <w:rsid w:val="00C10C38"/>
    <w:rsid w:val="00C1144F"/>
    <w:rsid w:val="00C11C1B"/>
    <w:rsid w:val="00C121B3"/>
    <w:rsid w:val="00C12B75"/>
    <w:rsid w:val="00C12B7A"/>
    <w:rsid w:val="00C12CDF"/>
    <w:rsid w:val="00C1319D"/>
    <w:rsid w:val="00C13793"/>
    <w:rsid w:val="00C14656"/>
    <w:rsid w:val="00C149CC"/>
    <w:rsid w:val="00C14D02"/>
    <w:rsid w:val="00C14E36"/>
    <w:rsid w:val="00C14E68"/>
    <w:rsid w:val="00C157AF"/>
    <w:rsid w:val="00C1580C"/>
    <w:rsid w:val="00C165A9"/>
    <w:rsid w:val="00C16D82"/>
    <w:rsid w:val="00C171DC"/>
    <w:rsid w:val="00C17BEE"/>
    <w:rsid w:val="00C17F10"/>
    <w:rsid w:val="00C2049F"/>
    <w:rsid w:val="00C20E82"/>
    <w:rsid w:val="00C210F6"/>
    <w:rsid w:val="00C21341"/>
    <w:rsid w:val="00C2333C"/>
    <w:rsid w:val="00C23751"/>
    <w:rsid w:val="00C23E2D"/>
    <w:rsid w:val="00C24264"/>
    <w:rsid w:val="00C24554"/>
    <w:rsid w:val="00C245EC"/>
    <w:rsid w:val="00C24A83"/>
    <w:rsid w:val="00C250C3"/>
    <w:rsid w:val="00C2634C"/>
    <w:rsid w:val="00C26CC3"/>
    <w:rsid w:val="00C2720B"/>
    <w:rsid w:val="00C27AC8"/>
    <w:rsid w:val="00C27D8C"/>
    <w:rsid w:val="00C300FA"/>
    <w:rsid w:val="00C301AF"/>
    <w:rsid w:val="00C3032B"/>
    <w:rsid w:val="00C306F7"/>
    <w:rsid w:val="00C3076D"/>
    <w:rsid w:val="00C309B7"/>
    <w:rsid w:val="00C30DC8"/>
    <w:rsid w:val="00C30E10"/>
    <w:rsid w:val="00C311F3"/>
    <w:rsid w:val="00C32B17"/>
    <w:rsid w:val="00C3375F"/>
    <w:rsid w:val="00C33B04"/>
    <w:rsid w:val="00C33B72"/>
    <w:rsid w:val="00C34997"/>
    <w:rsid w:val="00C34DD5"/>
    <w:rsid w:val="00C35918"/>
    <w:rsid w:val="00C360BF"/>
    <w:rsid w:val="00C370DA"/>
    <w:rsid w:val="00C373D1"/>
    <w:rsid w:val="00C37AC0"/>
    <w:rsid w:val="00C37F33"/>
    <w:rsid w:val="00C40819"/>
    <w:rsid w:val="00C4143D"/>
    <w:rsid w:val="00C415CD"/>
    <w:rsid w:val="00C41A77"/>
    <w:rsid w:val="00C43224"/>
    <w:rsid w:val="00C4399B"/>
    <w:rsid w:val="00C43F0B"/>
    <w:rsid w:val="00C442AA"/>
    <w:rsid w:val="00C4476A"/>
    <w:rsid w:val="00C44DAF"/>
    <w:rsid w:val="00C44E0C"/>
    <w:rsid w:val="00C4512C"/>
    <w:rsid w:val="00C45648"/>
    <w:rsid w:val="00C456C1"/>
    <w:rsid w:val="00C45B93"/>
    <w:rsid w:val="00C46119"/>
    <w:rsid w:val="00C46181"/>
    <w:rsid w:val="00C4629F"/>
    <w:rsid w:val="00C46B54"/>
    <w:rsid w:val="00C47284"/>
    <w:rsid w:val="00C47324"/>
    <w:rsid w:val="00C47FEC"/>
    <w:rsid w:val="00C5018B"/>
    <w:rsid w:val="00C50942"/>
    <w:rsid w:val="00C50F1D"/>
    <w:rsid w:val="00C50FBB"/>
    <w:rsid w:val="00C50FE3"/>
    <w:rsid w:val="00C513B8"/>
    <w:rsid w:val="00C5143D"/>
    <w:rsid w:val="00C51671"/>
    <w:rsid w:val="00C51A81"/>
    <w:rsid w:val="00C52442"/>
    <w:rsid w:val="00C535A3"/>
    <w:rsid w:val="00C538D4"/>
    <w:rsid w:val="00C53956"/>
    <w:rsid w:val="00C53A66"/>
    <w:rsid w:val="00C54954"/>
    <w:rsid w:val="00C54967"/>
    <w:rsid w:val="00C5518D"/>
    <w:rsid w:val="00C558B7"/>
    <w:rsid w:val="00C55A1C"/>
    <w:rsid w:val="00C55D27"/>
    <w:rsid w:val="00C55FC9"/>
    <w:rsid w:val="00C56C72"/>
    <w:rsid w:val="00C575B4"/>
    <w:rsid w:val="00C57637"/>
    <w:rsid w:val="00C6001E"/>
    <w:rsid w:val="00C60930"/>
    <w:rsid w:val="00C60E23"/>
    <w:rsid w:val="00C612C3"/>
    <w:rsid w:val="00C6148F"/>
    <w:rsid w:val="00C61867"/>
    <w:rsid w:val="00C61AEE"/>
    <w:rsid w:val="00C61D80"/>
    <w:rsid w:val="00C61F24"/>
    <w:rsid w:val="00C62B9D"/>
    <w:rsid w:val="00C635CB"/>
    <w:rsid w:val="00C63752"/>
    <w:rsid w:val="00C63FB5"/>
    <w:rsid w:val="00C6415E"/>
    <w:rsid w:val="00C64865"/>
    <w:rsid w:val="00C64A6C"/>
    <w:rsid w:val="00C65666"/>
    <w:rsid w:val="00C66190"/>
    <w:rsid w:val="00C672A4"/>
    <w:rsid w:val="00C673F5"/>
    <w:rsid w:val="00C67893"/>
    <w:rsid w:val="00C678F8"/>
    <w:rsid w:val="00C67C33"/>
    <w:rsid w:val="00C707A6"/>
    <w:rsid w:val="00C70ED2"/>
    <w:rsid w:val="00C727A5"/>
    <w:rsid w:val="00C72BE9"/>
    <w:rsid w:val="00C73C3A"/>
    <w:rsid w:val="00C73D5F"/>
    <w:rsid w:val="00C74DFF"/>
    <w:rsid w:val="00C751F4"/>
    <w:rsid w:val="00C75CB3"/>
    <w:rsid w:val="00C76088"/>
    <w:rsid w:val="00C760AE"/>
    <w:rsid w:val="00C76869"/>
    <w:rsid w:val="00C77379"/>
    <w:rsid w:val="00C7745A"/>
    <w:rsid w:val="00C77675"/>
    <w:rsid w:val="00C77C09"/>
    <w:rsid w:val="00C77EC1"/>
    <w:rsid w:val="00C8035B"/>
    <w:rsid w:val="00C809B3"/>
    <w:rsid w:val="00C81272"/>
    <w:rsid w:val="00C815E1"/>
    <w:rsid w:val="00C8182A"/>
    <w:rsid w:val="00C82676"/>
    <w:rsid w:val="00C82CFE"/>
    <w:rsid w:val="00C84785"/>
    <w:rsid w:val="00C84ABA"/>
    <w:rsid w:val="00C8571C"/>
    <w:rsid w:val="00C85DD0"/>
    <w:rsid w:val="00C86139"/>
    <w:rsid w:val="00C86841"/>
    <w:rsid w:val="00C92681"/>
    <w:rsid w:val="00C93376"/>
    <w:rsid w:val="00C93748"/>
    <w:rsid w:val="00C93D58"/>
    <w:rsid w:val="00C93F30"/>
    <w:rsid w:val="00C9522C"/>
    <w:rsid w:val="00C953D4"/>
    <w:rsid w:val="00C96378"/>
    <w:rsid w:val="00C96908"/>
    <w:rsid w:val="00C97D0A"/>
    <w:rsid w:val="00CA0601"/>
    <w:rsid w:val="00CA0D0B"/>
    <w:rsid w:val="00CA10EB"/>
    <w:rsid w:val="00CA1398"/>
    <w:rsid w:val="00CA139E"/>
    <w:rsid w:val="00CA226F"/>
    <w:rsid w:val="00CA23DB"/>
    <w:rsid w:val="00CA2F99"/>
    <w:rsid w:val="00CA31E0"/>
    <w:rsid w:val="00CA3D8C"/>
    <w:rsid w:val="00CA3DD0"/>
    <w:rsid w:val="00CA41E3"/>
    <w:rsid w:val="00CA41EE"/>
    <w:rsid w:val="00CA45B4"/>
    <w:rsid w:val="00CA54DA"/>
    <w:rsid w:val="00CA5AB3"/>
    <w:rsid w:val="00CA5EB6"/>
    <w:rsid w:val="00CA61AF"/>
    <w:rsid w:val="00CA635E"/>
    <w:rsid w:val="00CA6D1C"/>
    <w:rsid w:val="00CA7816"/>
    <w:rsid w:val="00CB0F97"/>
    <w:rsid w:val="00CB10FF"/>
    <w:rsid w:val="00CB162D"/>
    <w:rsid w:val="00CB22AF"/>
    <w:rsid w:val="00CB24E4"/>
    <w:rsid w:val="00CB2536"/>
    <w:rsid w:val="00CB2B9A"/>
    <w:rsid w:val="00CB3B57"/>
    <w:rsid w:val="00CB40A4"/>
    <w:rsid w:val="00CB43B0"/>
    <w:rsid w:val="00CB4484"/>
    <w:rsid w:val="00CB4774"/>
    <w:rsid w:val="00CB483C"/>
    <w:rsid w:val="00CB4B1D"/>
    <w:rsid w:val="00CB5427"/>
    <w:rsid w:val="00CB610C"/>
    <w:rsid w:val="00CC0337"/>
    <w:rsid w:val="00CC13A0"/>
    <w:rsid w:val="00CC2129"/>
    <w:rsid w:val="00CC234F"/>
    <w:rsid w:val="00CC254A"/>
    <w:rsid w:val="00CC2648"/>
    <w:rsid w:val="00CC356E"/>
    <w:rsid w:val="00CC365A"/>
    <w:rsid w:val="00CC3AA0"/>
    <w:rsid w:val="00CC46FB"/>
    <w:rsid w:val="00CC48CA"/>
    <w:rsid w:val="00CC4C9F"/>
    <w:rsid w:val="00CC5739"/>
    <w:rsid w:val="00CC5C0E"/>
    <w:rsid w:val="00CC5E8A"/>
    <w:rsid w:val="00CC62BA"/>
    <w:rsid w:val="00CC64D8"/>
    <w:rsid w:val="00CC68AF"/>
    <w:rsid w:val="00CC789C"/>
    <w:rsid w:val="00CD0728"/>
    <w:rsid w:val="00CD08D7"/>
    <w:rsid w:val="00CD0B40"/>
    <w:rsid w:val="00CD1A0C"/>
    <w:rsid w:val="00CD29D6"/>
    <w:rsid w:val="00CD3E24"/>
    <w:rsid w:val="00CD3EEA"/>
    <w:rsid w:val="00CD5037"/>
    <w:rsid w:val="00CD6DB8"/>
    <w:rsid w:val="00CD6F49"/>
    <w:rsid w:val="00CD78C1"/>
    <w:rsid w:val="00CD7E76"/>
    <w:rsid w:val="00CE00C4"/>
    <w:rsid w:val="00CE0517"/>
    <w:rsid w:val="00CE1E47"/>
    <w:rsid w:val="00CE2925"/>
    <w:rsid w:val="00CE2A60"/>
    <w:rsid w:val="00CE3DA6"/>
    <w:rsid w:val="00CE4482"/>
    <w:rsid w:val="00CE4B64"/>
    <w:rsid w:val="00CE53A9"/>
    <w:rsid w:val="00CE5B1A"/>
    <w:rsid w:val="00CE7832"/>
    <w:rsid w:val="00CE79E4"/>
    <w:rsid w:val="00CE7E75"/>
    <w:rsid w:val="00CF001C"/>
    <w:rsid w:val="00CF028B"/>
    <w:rsid w:val="00CF0693"/>
    <w:rsid w:val="00CF0945"/>
    <w:rsid w:val="00CF09FC"/>
    <w:rsid w:val="00CF1593"/>
    <w:rsid w:val="00CF172D"/>
    <w:rsid w:val="00CF1BE2"/>
    <w:rsid w:val="00CF2022"/>
    <w:rsid w:val="00CF2043"/>
    <w:rsid w:val="00CF25F4"/>
    <w:rsid w:val="00CF26FB"/>
    <w:rsid w:val="00CF2928"/>
    <w:rsid w:val="00CF2C94"/>
    <w:rsid w:val="00CF3733"/>
    <w:rsid w:val="00CF437D"/>
    <w:rsid w:val="00CF44BB"/>
    <w:rsid w:val="00CF44FF"/>
    <w:rsid w:val="00CF4ED4"/>
    <w:rsid w:val="00CF583D"/>
    <w:rsid w:val="00CF59FB"/>
    <w:rsid w:val="00CF5C6D"/>
    <w:rsid w:val="00CF643C"/>
    <w:rsid w:val="00CF6C14"/>
    <w:rsid w:val="00CF750E"/>
    <w:rsid w:val="00D0028C"/>
    <w:rsid w:val="00D0099F"/>
    <w:rsid w:val="00D018B3"/>
    <w:rsid w:val="00D01D9E"/>
    <w:rsid w:val="00D02348"/>
    <w:rsid w:val="00D03843"/>
    <w:rsid w:val="00D03988"/>
    <w:rsid w:val="00D05172"/>
    <w:rsid w:val="00D051B7"/>
    <w:rsid w:val="00D0546D"/>
    <w:rsid w:val="00D05821"/>
    <w:rsid w:val="00D07228"/>
    <w:rsid w:val="00D072CC"/>
    <w:rsid w:val="00D073FE"/>
    <w:rsid w:val="00D07668"/>
    <w:rsid w:val="00D07BCC"/>
    <w:rsid w:val="00D109F0"/>
    <w:rsid w:val="00D10A70"/>
    <w:rsid w:val="00D1172F"/>
    <w:rsid w:val="00D11D09"/>
    <w:rsid w:val="00D11E0E"/>
    <w:rsid w:val="00D1211D"/>
    <w:rsid w:val="00D12B0C"/>
    <w:rsid w:val="00D13356"/>
    <w:rsid w:val="00D13A17"/>
    <w:rsid w:val="00D13BA5"/>
    <w:rsid w:val="00D13C0F"/>
    <w:rsid w:val="00D14E6E"/>
    <w:rsid w:val="00D14ECA"/>
    <w:rsid w:val="00D15962"/>
    <w:rsid w:val="00D15B28"/>
    <w:rsid w:val="00D168A5"/>
    <w:rsid w:val="00D17716"/>
    <w:rsid w:val="00D17DB3"/>
    <w:rsid w:val="00D205D3"/>
    <w:rsid w:val="00D20637"/>
    <w:rsid w:val="00D20E3A"/>
    <w:rsid w:val="00D21887"/>
    <w:rsid w:val="00D218E0"/>
    <w:rsid w:val="00D21913"/>
    <w:rsid w:val="00D2284F"/>
    <w:rsid w:val="00D22A3F"/>
    <w:rsid w:val="00D22BDA"/>
    <w:rsid w:val="00D22DFB"/>
    <w:rsid w:val="00D23FA9"/>
    <w:rsid w:val="00D250BA"/>
    <w:rsid w:val="00D2546A"/>
    <w:rsid w:val="00D25FAE"/>
    <w:rsid w:val="00D26A44"/>
    <w:rsid w:val="00D2727F"/>
    <w:rsid w:val="00D304E4"/>
    <w:rsid w:val="00D307D1"/>
    <w:rsid w:val="00D31298"/>
    <w:rsid w:val="00D312C8"/>
    <w:rsid w:val="00D316C7"/>
    <w:rsid w:val="00D31E39"/>
    <w:rsid w:val="00D32757"/>
    <w:rsid w:val="00D32B59"/>
    <w:rsid w:val="00D32BF6"/>
    <w:rsid w:val="00D32DE3"/>
    <w:rsid w:val="00D32F45"/>
    <w:rsid w:val="00D33979"/>
    <w:rsid w:val="00D3446E"/>
    <w:rsid w:val="00D35C67"/>
    <w:rsid w:val="00D36076"/>
    <w:rsid w:val="00D36B4C"/>
    <w:rsid w:val="00D36D58"/>
    <w:rsid w:val="00D36E05"/>
    <w:rsid w:val="00D371CE"/>
    <w:rsid w:val="00D37864"/>
    <w:rsid w:val="00D406BC"/>
    <w:rsid w:val="00D4096A"/>
    <w:rsid w:val="00D4208F"/>
    <w:rsid w:val="00D42165"/>
    <w:rsid w:val="00D42725"/>
    <w:rsid w:val="00D42CC1"/>
    <w:rsid w:val="00D42E0E"/>
    <w:rsid w:val="00D42F18"/>
    <w:rsid w:val="00D46A40"/>
    <w:rsid w:val="00D46AE9"/>
    <w:rsid w:val="00D46D20"/>
    <w:rsid w:val="00D470B9"/>
    <w:rsid w:val="00D471D5"/>
    <w:rsid w:val="00D479E3"/>
    <w:rsid w:val="00D47B45"/>
    <w:rsid w:val="00D47CE8"/>
    <w:rsid w:val="00D506BF"/>
    <w:rsid w:val="00D50CFC"/>
    <w:rsid w:val="00D51BB8"/>
    <w:rsid w:val="00D520CF"/>
    <w:rsid w:val="00D533E6"/>
    <w:rsid w:val="00D53BF6"/>
    <w:rsid w:val="00D53FCF"/>
    <w:rsid w:val="00D543A6"/>
    <w:rsid w:val="00D5445A"/>
    <w:rsid w:val="00D54DBC"/>
    <w:rsid w:val="00D555F8"/>
    <w:rsid w:val="00D55B56"/>
    <w:rsid w:val="00D55D9E"/>
    <w:rsid w:val="00D56F31"/>
    <w:rsid w:val="00D57C24"/>
    <w:rsid w:val="00D6056A"/>
    <w:rsid w:val="00D60B6D"/>
    <w:rsid w:val="00D617FD"/>
    <w:rsid w:val="00D61860"/>
    <w:rsid w:val="00D62776"/>
    <w:rsid w:val="00D62E6D"/>
    <w:rsid w:val="00D62FA4"/>
    <w:rsid w:val="00D63AA8"/>
    <w:rsid w:val="00D6470D"/>
    <w:rsid w:val="00D64855"/>
    <w:rsid w:val="00D65900"/>
    <w:rsid w:val="00D65AE9"/>
    <w:rsid w:val="00D66453"/>
    <w:rsid w:val="00D670A5"/>
    <w:rsid w:val="00D67B4F"/>
    <w:rsid w:val="00D7057B"/>
    <w:rsid w:val="00D7082B"/>
    <w:rsid w:val="00D7093E"/>
    <w:rsid w:val="00D70AB0"/>
    <w:rsid w:val="00D70D43"/>
    <w:rsid w:val="00D714E2"/>
    <w:rsid w:val="00D71AB9"/>
    <w:rsid w:val="00D7251B"/>
    <w:rsid w:val="00D73131"/>
    <w:rsid w:val="00D731DA"/>
    <w:rsid w:val="00D73210"/>
    <w:rsid w:val="00D7388B"/>
    <w:rsid w:val="00D740EC"/>
    <w:rsid w:val="00D7511A"/>
    <w:rsid w:val="00D7570A"/>
    <w:rsid w:val="00D75E88"/>
    <w:rsid w:val="00D7707C"/>
    <w:rsid w:val="00D7715F"/>
    <w:rsid w:val="00D7792E"/>
    <w:rsid w:val="00D8024D"/>
    <w:rsid w:val="00D802C1"/>
    <w:rsid w:val="00D80898"/>
    <w:rsid w:val="00D817BA"/>
    <w:rsid w:val="00D8180E"/>
    <w:rsid w:val="00D819BB"/>
    <w:rsid w:val="00D81E6E"/>
    <w:rsid w:val="00D829BA"/>
    <w:rsid w:val="00D82A78"/>
    <w:rsid w:val="00D84ADC"/>
    <w:rsid w:val="00D84C6B"/>
    <w:rsid w:val="00D84FA4"/>
    <w:rsid w:val="00D85420"/>
    <w:rsid w:val="00D85460"/>
    <w:rsid w:val="00D856B7"/>
    <w:rsid w:val="00D85E3D"/>
    <w:rsid w:val="00D865D2"/>
    <w:rsid w:val="00D866B4"/>
    <w:rsid w:val="00D874D3"/>
    <w:rsid w:val="00D87961"/>
    <w:rsid w:val="00D87BC2"/>
    <w:rsid w:val="00D87D81"/>
    <w:rsid w:val="00D901C4"/>
    <w:rsid w:val="00D909BD"/>
    <w:rsid w:val="00D910D9"/>
    <w:rsid w:val="00D91659"/>
    <w:rsid w:val="00D91C5C"/>
    <w:rsid w:val="00D92098"/>
    <w:rsid w:val="00D920AA"/>
    <w:rsid w:val="00D928F5"/>
    <w:rsid w:val="00D92B25"/>
    <w:rsid w:val="00D933B4"/>
    <w:rsid w:val="00D936BB"/>
    <w:rsid w:val="00D93AF0"/>
    <w:rsid w:val="00D953E0"/>
    <w:rsid w:val="00D95AC6"/>
    <w:rsid w:val="00D95E1A"/>
    <w:rsid w:val="00D9672A"/>
    <w:rsid w:val="00D968BA"/>
    <w:rsid w:val="00D969C1"/>
    <w:rsid w:val="00D96A62"/>
    <w:rsid w:val="00D96E46"/>
    <w:rsid w:val="00D96EB5"/>
    <w:rsid w:val="00DA114D"/>
    <w:rsid w:val="00DA1247"/>
    <w:rsid w:val="00DA189B"/>
    <w:rsid w:val="00DA2064"/>
    <w:rsid w:val="00DA2AA0"/>
    <w:rsid w:val="00DA38EE"/>
    <w:rsid w:val="00DA3FD2"/>
    <w:rsid w:val="00DA4B5C"/>
    <w:rsid w:val="00DA5036"/>
    <w:rsid w:val="00DA524F"/>
    <w:rsid w:val="00DA5631"/>
    <w:rsid w:val="00DA596E"/>
    <w:rsid w:val="00DA6126"/>
    <w:rsid w:val="00DA6B5D"/>
    <w:rsid w:val="00DA6CEA"/>
    <w:rsid w:val="00DA6F7C"/>
    <w:rsid w:val="00DA702F"/>
    <w:rsid w:val="00DA70C9"/>
    <w:rsid w:val="00DA79CF"/>
    <w:rsid w:val="00DA7A55"/>
    <w:rsid w:val="00DB059A"/>
    <w:rsid w:val="00DB0644"/>
    <w:rsid w:val="00DB07D8"/>
    <w:rsid w:val="00DB0BD4"/>
    <w:rsid w:val="00DB128D"/>
    <w:rsid w:val="00DB16C9"/>
    <w:rsid w:val="00DB1AD6"/>
    <w:rsid w:val="00DB1D0E"/>
    <w:rsid w:val="00DB1EE0"/>
    <w:rsid w:val="00DB2551"/>
    <w:rsid w:val="00DB26B9"/>
    <w:rsid w:val="00DB28C5"/>
    <w:rsid w:val="00DB2ED0"/>
    <w:rsid w:val="00DB3365"/>
    <w:rsid w:val="00DB3666"/>
    <w:rsid w:val="00DB394E"/>
    <w:rsid w:val="00DB3AF5"/>
    <w:rsid w:val="00DB41F6"/>
    <w:rsid w:val="00DB46C4"/>
    <w:rsid w:val="00DB4A8C"/>
    <w:rsid w:val="00DB4B8E"/>
    <w:rsid w:val="00DB4BDD"/>
    <w:rsid w:val="00DB4CF3"/>
    <w:rsid w:val="00DB5098"/>
    <w:rsid w:val="00DB580D"/>
    <w:rsid w:val="00DB64A2"/>
    <w:rsid w:val="00DB6839"/>
    <w:rsid w:val="00DB6924"/>
    <w:rsid w:val="00DB69DE"/>
    <w:rsid w:val="00DB7D51"/>
    <w:rsid w:val="00DB7DF0"/>
    <w:rsid w:val="00DB7EB5"/>
    <w:rsid w:val="00DC09F7"/>
    <w:rsid w:val="00DC0A4A"/>
    <w:rsid w:val="00DC0DEE"/>
    <w:rsid w:val="00DC10D4"/>
    <w:rsid w:val="00DC11B1"/>
    <w:rsid w:val="00DC1DE8"/>
    <w:rsid w:val="00DC1E08"/>
    <w:rsid w:val="00DC1FC0"/>
    <w:rsid w:val="00DC2BA6"/>
    <w:rsid w:val="00DC2CC3"/>
    <w:rsid w:val="00DC2F7E"/>
    <w:rsid w:val="00DC3CDA"/>
    <w:rsid w:val="00DC434A"/>
    <w:rsid w:val="00DC47DF"/>
    <w:rsid w:val="00DC5236"/>
    <w:rsid w:val="00DC5852"/>
    <w:rsid w:val="00DC58C7"/>
    <w:rsid w:val="00DC602D"/>
    <w:rsid w:val="00DC644B"/>
    <w:rsid w:val="00DC712B"/>
    <w:rsid w:val="00DC7646"/>
    <w:rsid w:val="00DD0229"/>
    <w:rsid w:val="00DD07AF"/>
    <w:rsid w:val="00DD09D6"/>
    <w:rsid w:val="00DD0F0E"/>
    <w:rsid w:val="00DD13FD"/>
    <w:rsid w:val="00DD1F1A"/>
    <w:rsid w:val="00DD20DA"/>
    <w:rsid w:val="00DD3BA1"/>
    <w:rsid w:val="00DD4371"/>
    <w:rsid w:val="00DD444F"/>
    <w:rsid w:val="00DD4AE9"/>
    <w:rsid w:val="00DD5320"/>
    <w:rsid w:val="00DD558E"/>
    <w:rsid w:val="00DD59B4"/>
    <w:rsid w:val="00DD5E5B"/>
    <w:rsid w:val="00DD6177"/>
    <w:rsid w:val="00DD6EC0"/>
    <w:rsid w:val="00DD7A91"/>
    <w:rsid w:val="00DD7E8B"/>
    <w:rsid w:val="00DD7F31"/>
    <w:rsid w:val="00DE069A"/>
    <w:rsid w:val="00DE1815"/>
    <w:rsid w:val="00DE183F"/>
    <w:rsid w:val="00DE18ED"/>
    <w:rsid w:val="00DE34CC"/>
    <w:rsid w:val="00DE37C5"/>
    <w:rsid w:val="00DE3A9D"/>
    <w:rsid w:val="00DE3AD8"/>
    <w:rsid w:val="00DE48BE"/>
    <w:rsid w:val="00DE48EF"/>
    <w:rsid w:val="00DE4CE1"/>
    <w:rsid w:val="00DE5D48"/>
    <w:rsid w:val="00DE5D6B"/>
    <w:rsid w:val="00DE61C8"/>
    <w:rsid w:val="00DE68AC"/>
    <w:rsid w:val="00DE7138"/>
    <w:rsid w:val="00DE7CC8"/>
    <w:rsid w:val="00DF029D"/>
    <w:rsid w:val="00DF049D"/>
    <w:rsid w:val="00DF0BCE"/>
    <w:rsid w:val="00DF1414"/>
    <w:rsid w:val="00DF2157"/>
    <w:rsid w:val="00DF25FC"/>
    <w:rsid w:val="00DF34CE"/>
    <w:rsid w:val="00DF3600"/>
    <w:rsid w:val="00DF4A7E"/>
    <w:rsid w:val="00DF54B3"/>
    <w:rsid w:val="00DF54FE"/>
    <w:rsid w:val="00DF5B61"/>
    <w:rsid w:val="00DF6200"/>
    <w:rsid w:val="00DF6C79"/>
    <w:rsid w:val="00DF6DE8"/>
    <w:rsid w:val="00DF73FF"/>
    <w:rsid w:val="00DF76D5"/>
    <w:rsid w:val="00DF78B7"/>
    <w:rsid w:val="00DF7C3B"/>
    <w:rsid w:val="00E006BB"/>
    <w:rsid w:val="00E0175B"/>
    <w:rsid w:val="00E02931"/>
    <w:rsid w:val="00E02BD1"/>
    <w:rsid w:val="00E03129"/>
    <w:rsid w:val="00E03AF4"/>
    <w:rsid w:val="00E03F5E"/>
    <w:rsid w:val="00E04244"/>
    <w:rsid w:val="00E0428D"/>
    <w:rsid w:val="00E04B6B"/>
    <w:rsid w:val="00E05384"/>
    <w:rsid w:val="00E0566D"/>
    <w:rsid w:val="00E05769"/>
    <w:rsid w:val="00E060BF"/>
    <w:rsid w:val="00E0648D"/>
    <w:rsid w:val="00E064FC"/>
    <w:rsid w:val="00E06811"/>
    <w:rsid w:val="00E07FE6"/>
    <w:rsid w:val="00E10AAA"/>
    <w:rsid w:val="00E1104D"/>
    <w:rsid w:val="00E111AF"/>
    <w:rsid w:val="00E12297"/>
    <w:rsid w:val="00E12423"/>
    <w:rsid w:val="00E1373F"/>
    <w:rsid w:val="00E13BE0"/>
    <w:rsid w:val="00E14209"/>
    <w:rsid w:val="00E150D0"/>
    <w:rsid w:val="00E1559E"/>
    <w:rsid w:val="00E15C7B"/>
    <w:rsid w:val="00E169DF"/>
    <w:rsid w:val="00E174BE"/>
    <w:rsid w:val="00E17B7C"/>
    <w:rsid w:val="00E17DA1"/>
    <w:rsid w:val="00E2053C"/>
    <w:rsid w:val="00E217B6"/>
    <w:rsid w:val="00E22924"/>
    <w:rsid w:val="00E24A6D"/>
    <w:rsid w:val="00E25E3B"/>
    <w:rsid w:val="00E25EA8"/>
    <w:rsid w:val="00E25F12"/>
    <w:rsid w:val="00E26220"/>
    <w:rsid w:val="00E264D0"/>
    <w:rsid w:val="00E26E5C"/>
    <w:rsid w:val="00E2704A"/>
    <w:rsid w:val="00E274CC"/>
    <w:rsid w:val="00E27F44"/>
    <w:rsid w:val="00E301A0"/>
    <w:rsid w:val="00E3025B"/>
    <w:rsid w:val="00E302E1"/>
    <w:rsid w:val="00E303FC"/>
    <w:rsid w:val="00E310F9"/>
    <w:rsid w:val="00E31A94"/>
    <w:rsid w:val="00E31A95"/>
    <w:rsid w:val="00E31D51"/>
    <w:rsid w:val="00E324A7"/>
    <w:rsid w:val="00E32BF4"/>
    <w:rsid w:val="00E32E27"/>
    <w:rsid w:val="00E33EB9"/>
    <w:rsid w:val="00E34671"/>
    <w:rsid w:val="00E34B6B"/>
    <w:rsid w:val="00E35204"/>
    <w:rsid w:val="00E355FA"/>
    <w:rsid w:val="00E35F48"/>
    <w:rsid w:val="00E36C03"/>
    <w:rsid w:val="00E36E01"/>
    <w:rsid w:val="00E372F7"/>
    <w:rsid w:val="00E37E0A"/>
    <w:rsid w:val="00E40798"/>
    <w:rsid w:val="00E4108C"/>
    <w:rsid w:val="00E41150"/>
    <w:rsid w:val="00E41448"/>
    <w:rsid w:val="00E41B31"/>
    <w:rsid w:val="00E425E2"/>
    <w:rsid w:val="00E435DA"/>
    <w:rsid w:val="00E43DE2"/>
    <w:rsid w:val="00E448C8"/>
    <w:rsid w:val="00E453A1"/>
    <w:rsid w:val="00E45EC5"/>
    <w:rsid w:val="00E466F6"/>
    <w:rsid w:val="00E4696F"/>
    <w:rsid w:val="00E46A74"/>
    <w:rsid w:val="00E5022B"/>
    <w:rsid w:val="00E50900"/>
    <w:rsid w:val="00E5141F"/>
    <w:rsid w:val="00E534D6"/>
    <w:rsid w:val="00E54336"/>
    <w:rsid w:val="00E545A2"/>
    <w:rsid w:val="00E548EB"/>
    <w:rsid w:val="00E5496D"/>
    <w:rsid w:val="00E55C09"/>
    <w:rsid w:val="00E55CD6"/>
    <w:rsid w:val="00E56588"/>
    <w:rsid w:val="00E56B8A"/>
    <w:rsid w:val="00E56CAB"/>
    <w:rsid w:val="00E56CDD"/>
    <w:rsid w:val="00E56EA3"/>
    <w:rsid w:val="00E57467"/>
    <w:rsid w:val="00E6073F"/>
    <w:rsid w:val="00E6192B"/>
    <w:rsid w:val="00E61BDD"/>
    <w:rsid w:val="00E62038"/>
    <w:rsid w:val="00E62970"/>
    <w:rsid w:val="00E62D0C"/>
    <w:rsid w:val="00E63195"/>
    <w:rsid w:val="00E63489"/>
    <w:rsid w:val="00E63639"/>
    <w:rsid w:val="00E63C9F"/>
    <w:rsid w:val="00E6441F"/>
    <w:rsid w:val="00E64916"/>
    <w:rsid w:val="00E6500E"/>
    <w:rsid w:val="00E650C6"/>
    <w:rsid w:val="00E65386"/>
    <w:rsid w:val="00E65DC7"/>
    <w:rsid w:val="00E66232"/>
    <w:rsid w:val="00E66CE9"/>
    <w:rsid w:val="00E66EFB"/>
    <w:rsid w:val="00E6720C"/>
    <w:rsid w:val="00E6746D"/>
    <w:rsid w:val="00E67977"/>
    <w:rsid w:val="00E704C9"/>
    <w:rsid w:val="00E70C3B"/>
    <w:rsid w:val="00E71013"/>
    <w:rsid w:val="00E723C9"/>
    <w:rsid w:val="00E72B0C"/>
    <w:rsid w:val="00E72D2D"/>
    <w:rsid w:val="00E74D2D"/>
    <w:rsid w:val="00E74FF4"/>
    <w:rsid w:val="00E7584B"/>
    <w:rsid w:val="00E7661D"/>
    <w:rsid w:val="00E77CD4"/>
    <w:rsid w:val="00E77CFF"/>
    <w:rsid w:val="00E80BA2"/>
    <w:rsid w:val="00E814A4"/>
    <w:rsid w:val="00E81BB7"/>
    <w:rsid w:val="00E81D61"/>
    <w:rsid w:val="00E821CB"/>
    <w:rsid w:val="00E83A5F"/>
    <w:rsid w:val="00E83DBA"/>
    <w:rsid w:val="00E83EBC"/>
    <w:rsid w:val="00E83F2A"/>
    <w:rsid w:val="00E84124"/>
    <w:rsid w:val="00E852B1"/>
    <w:rsid w:val="00E854AD"/>
    <w:rsid w:val="00E85F2E"/>
    <w:rsid w:val="00E8619A"/>
    <w:rsid w:val="00E8619E"/>
    <w:rsid w:val="00E86E1A"/>
    <w:rsid w:val="00E877C1"/>
    <w:rsid w:val="00E87C65"/>
    <w:rsid w:val="00E90420"/>
    <w:rsid w:val="00E9104F"/>
    <w:rsid w:val="00E913AC"/>
    <w:rsid w:val="00E91DF0"/>
    <w:rsid w:val="00E9267C"/>
    <w:rsid w:val="00E926D0"/>
    <w:rsid w:val="00E94414"/>
    <w:rsid w:val="00E94D33"/>
    <w:rsid w:val="00E94F2D"/>
    <w:rsid w:val="00E951A8"/>
    <w:rsid w:val="00E95CAD"/>
    <w:rsid w:val="00E95EEF"/>
    <w:rsid w:val="00E95FA5"/>
    <w:rsid w:val="00E964A5"/>
    <w:rsid w:val="00E97345"/>
    <w:rsid w:val="00E97A87"/>
    <w:rsid w:val="00E97AFF"/>
    <w:rsid w:val="00E97B4D"/>
    <w:rsid w:val="00EA0104"/>
    <w:rsid w:val="00EA0843"/>
    <w:rsid w:val="00EA0BEB"/>
    <w:rsid w:val="00EA100E"/>
    <w:rsid w:val="00EA10FC"/>
    <w:rsid w:val="00EA1252"/>
    <w:rsid w:val="00EA150B"/>
    <w:rsid w:val="00EA1C46"/>
    <w:rsid w:val="00EA3202"/>
    <w:rsid w:val="00EA3426"/>
    <w:rsid w:val="00EA380C"/>
    <w:rsid w:val="00EA3D55"/>
    <w:rsid w:val="00EA4579"/>
    <w:rsid w:val="00EA466B"/>
    <w:rsid w:val="00EA5477"/>
    <w:rsid w:val="00EA5824"/>
    <w:rsid w:val="00EA5A50"/>
    <w:rsid w:val="00EA6533"/>
    <w:rsid w:val="00EA6729"/>
    <w:rsid w:val="00EA696F"/>
    <w:rsid w:val="00EA743C"/>
    <w:rsid w:val="00EA74A6"/>
    <w:rsid w:val="00EA75EC"/>
    <w:rsid w:val="00EA7A85"/>
    <w:rsid w:val="00EA7BC7"/>
    <w:rsid w:val="00EB04A4"/>
    <w:rsid w:val="00EB088E"/>
    <w:rsid w:val="00EB0C64"/>
    <w:rsid w:val="00EB1887"/>
    <w:rsid w:val="00EB1D2A"/>
    <w:rsid w:val="00EB2DE7"/>
    <w:rsid w:val="00EB31CC"/>
    <w:rsid w:val="00EB385D"/>
    <w:rsid w:val="00EB3A95"/>
    <w:rsid w:val="00EB3B1F"/>
    <w:rsid w:val="00EB3C41"/>
    <w:rsid w:val="00EB43BF"/>
    <w:rsid w:val="00EB5103"/>
    <w:rsid w:val="00EB5710"/>
    <w:rsid w:val="00EB5790"/>
    <w:rsid w:val="00EB6646"/>
    <w:rsid w:val="00EB6B19"/>
    <w:rsid w:val="00EB747A"/>
    <w:rsid w:val="00EB7913"/>
    <w:rsid w:val="00EC0C04"/>
    <w:rsid w:val="00EC0EF4"/>
    <w:rsid w:val="00EC1874"/>
    <w:rsid w:val="00EC225B"/>
    <w:rsid w:val="00EC25DB"/>
    <w:rsid w:val="00EC303E"/>
    <w:rsid w:val="00EC364A"/>
    <w:rsid w:val="00EC4013"/>
    <w:rsid w:val="00EC435A"/>
    <w:rsid w:val="00EC4475"/>
    <w:rsid w:val="00EC47E4"/>
    <w:rsid w:val="00EC5729"/>
    <w:rsid w:val="00EC5EF6"/>
    <w:rsid w:val="00EC605A"/>
    <w:rsid w:val="00EC60DD"/>
    <w:rsid w:val="00EC626F"/>
    <w:rsid w:val="00EC66AE"/>
    <w:rsid w:val="00EC694F"/>
    <w:rsid w:val="00EC7CD3"/>
    <w:rsid w:val="00ED0B7C"/>
    <w:rsid w:val="00ED1A10"/>
    <w:rsid w:val="00ED1EE9"/>
    <w:rsid w:val="00ED2983"/>
    <w:rsid w:val="00ED2C22"/>
    <w:rsid w:val="00ED2F57"/>
    <w:rsid w:val="00ED368D"/>
    <w:rsid w:val="00ED3C2F"/>
    <w:rsid w:val="00ED3E1A"/>
    <w:rsid w:val="00ED417D"/>
    <w:rsid w:val="00ED4624"/>
    <w:rsid w:val="00ED481B"/>
    <w:rsid w:val="00ED4B1C"/>
    <w:rsid w:val="00ED501B"/>
    <w:rsid w:val="00ED52FC"/>
    <w:rsid w:val="00ED60B5"/>
    <w:rsid w:val="00ED624B"/>
    <w:rsid w:val="00ED6A9F"/>
    <w:rsid w:val="00ED6E0D"/>
    <w:rsid w:val="00ED6E12"/>
    <w:rsid w:val="00EE0304"/>
    <w:rsid w:val="00EE0B38"/>
    <w:rsid w:val="00EE206C"/>
    <w:rsid w:val="00EE27FD"/>
    <w:rsid w:val="00EE3444"/>
    <w:rsid w:val="00EE3533"/>
    <w:rsid w:val="00EE371A"/>
    <w:rsid w:val="00EE3BC0"/>
    <w:rsid w:val="00EE3DF5"/>
    <w:rsid w:val="00EE3F42"/>
    <w:rsid w:val="00EE4EA9"/>
    <w:rsid w:val="00EE50CF"/>
    <w:rsid w:val="00EE50DA"/>
    <w:rsid w:val="00EE5651"/>
    <w:rsid w:val="00EE6332"/>
    <w:rsid w:val="00EE69F9"/>
    <w:rsid w:val="00EE6D5D"/>
    <w:rsid w:val="00EE7CD6"/>
    <w:rsid w:val="00EE7E6D"/>
    <w:rsid w:val="00EF044C"/>
    <w:rsid w:val="00EF04E3"/>
    <w:rsid w:val="00EF1BA3"/>
    <w:rsid w:val="00EF23CB"/>
    <w:rsid w:val="00EF2695"/>
    <w:rsid w:val="00EF28B5"/>
    <w:rsid w:val="00EF2A6A"/>
    <w:rsid w:val="00EF2E10"/>
    <w:rsid w:val="00EF4678"/>
    <w:rsid w:val="00EF4736"/>
    <w:rsid w:val="00EF4C70"/>
    <w:rsid w:val="00EF5680"/>
    <w:rsid w:val="00EF636A"/>
    <w:rsid w:val="00EF71D7"/>
    <w:rsid w:val="00EF7848"/>
    <w:rsid w:val="00F00D41"/>
    <w:rsid w:val="00F00EEF"/>
    <w:rsid w:val="00F01147"/>
    <w:rsid w:val="00F01323"/>
    <w:rsid w:val="00F0166D"/>
    <w:rsid w:val="00F01816"/>
    <w:rsid w:val="00F01822"/>
    <w:rsid w:val="00F01BC8"/>
    <w:rsid w:val="00F01FB5"/>
    <w:rsid w:val="00F027E5"/>
    <w:rsid w:val="00F0367F"/>
    <w:rsid w:val="00F05758"/>
    <w:rsid w:val="00F0592A"/>
    <w:rsid w:val="00F05967"/>
    <w:rsid w:val="00F05BCA"/>
    <w:rsid w:val="00F06204"/>
    <w:rsid w:val="00F06AEA"/>
    <w:rsid w:val="00F104F3"/>
    <w:rsid w:val="00F119F5"/>
    <w:rsid w:val="00F123AC"/>
    <w:rsid w:val="00F13EC3"/>
    <w:rsid w:val="00F14228"/>
    <w:rsid w:val="00F14278"/>
    <w:rsid w:val="00F14FC9"/>
    <w:rsid w:val="00F15122"/>
    <w:rsid w:val="00F15773"/>
    <w:rsid w:val="00F16472"/>
    <w:rsid w:val="00F16B3D"/>
    <w:rsid w:val="00F17681"/>
    <w:rsid w:val="00F17D45"/>
    <w:rsid w:val="00F17E1F"/>
    <w:rsid w:val="00F20714"/>
    <w:rsid w:val="00F20BCE"/>
    <w:rsid w:val="00F2184C"/>
    <w:rsid w:val="00F21F09"/>
    <w:rsid w:val="00F22849"/>
    <w:rsid w:val="00F22C87"/>
    <w:rsid w:val="00F23EFF"/>
    <w:rsid w:val="00F24AD0"/>
    <w:rsid w:val="00F25532"/>
    <w:rsid w:val="00F25ABF"/>
    <w:rsid w:val="00F25BE3"/>
    <w:rsid w:val="00F25E36"/>
    <w:rsid w:val="00F26CEA"/>
    <w:rsid w:val="00F26DC9"/>
    <w:rsid w:val="00F27AFB"/>
    <w:rsid w:val="00F3063B"/>
    <w:rsid w:val="00F30C45"/>
    <w:rsid w:val="00F30C9C"/>
    <w:rsid w:val="00F30FA1"/>
    <w:rsid w:val="00F311AC"/>
    <w:rsid w:val="00F31703"/>
    <w:rsid w:val="00F32F18"/>
    <w:rsid w:val="00F331B5"/>
    <w:rsid w:val="00F3343E"/>
    <w:rsid w:val="00F3444F"/>
    <w:rsid w:val="00F3528F"/>
    <w:rsid w:val="00F35E1B"/>
    <w:rsid w:val="00F36695"/>
    <w:rsid w:val="00F36F25"/>
    <w:rsid w:val="00F3710C"/>
    <w:rsid w:val="00F374A7"/>
    <w:rsid w:val="00F37C68"/>
    <w:rsid w:val="00F37F17"/>
    <w:rsid w:val="00F401F3"/>
    <w:rsid w:val="00F41B99"/>
    <w:rsid w:val="00F41C1F"/>
    <w:rsid w:val="00F41F18"/>
    <w:rsid w:val="00F42C9E"/>
    <w:rsid w:val="00F433A7"/>
    <w:rsid w:val="00F435E8"/>
    <w:rsid w:val="00F43C9B"/>
    <w:rsid w:val="00F44A5D"/>
    <w:rsid w:val="00F44E37"/>
    <w:rsid w:val="00F452CC"/>
    <w:rsid w:val="00F45769"/>
    <w:rsid w:val="00F46B2D"/>
    <w:rsid w:val="00F477C6"/>
    <w:rsid w:val="00F47ADE"/>
    <w:rsid w:val="00F509E4"/>
    <w:rsid w:val="00F514A9"/>
    <w:rsid w:val="00F5229D"/>
    <w:rsid w:val="00F52543"/>
    <w:rsid w:val="00F526A1"/>
    <w:rsid w:val="00F52B3D"/>
    <w:rsid w:val="00F53857"/>
    <w:rsid w:val="00F53B08"/>
    <w:rsid w:val="00F54DD7"/>
    <w:rsid w:val="00F563FA"/>
    <w:rsid w:val="00F573AE"/>
    <w:rsid w:val="00F5774F"/>
    <w:rsid w:val="00F6028D"/>
    <w:rsid w:val="00F604FB"/>
    <w:rsid w:val="00F6075D"/>
    <w:rsid w:val="00F60958"/>
    <w:rsid w:val="00F6140C"/>
    <w:rsid w:val="00F61420"/>
    <w:rsid w:val="00F61C0E"/>
    <w:rsid w:val="00F61C5C"/>
    <w:rsid w:val="00F61CDB"/>
    <w:rsid w:val="00F627DC"/>
    <w:rsid w:val="00F628F8"/>
    <w:rsid w:val="00F63577"/>
    <w:rsid w:val="00F63873"/>
    <w:rsid w:val="00F642B6"/>
    <w:rsid w:val="00F64B3F"/>
    <w:rsid w:val="00F653EE"/>
    <w:rsid w:val="00F66080"/>
    <w:rsid w:val="00F66485"/>
    <w:rsid w:val="00F66742"/>
    <w:rsid w:val="00F66A87"/>
    <w:rsid w:val="00F672A6"/>
    <w:rsid w:val="00F67669"/>
    <w:rsid w:val="00F67788"/>
    <w:rsid w:val="00F67835"/>
    <w:rsid w:val="00F708EB"/>
    <w:rsid w:val="00F70A22"/>
    <w:rsid w:val="00F71BF3"/>
    <w:rsid w:val="00F71E17"/>
    <w:rsid w:val="00F73350"/>
    <w:rsid w:val="00F741CF"/>
    <w:rsid w:val="00F74356"/>
    <w:rsid w:val="00F74560"/>
    <w:rsid w:val="00F745A4"/>
    <w:rsid w:val="00F74EF7"/>
    <w:rsid w:val="00F7552A"/>
    <w:rsid w:val="00F7613D"/>
    <w:rsid w:val="00F7683E"/>
    <w:rsid w:val="00F80402"/>
    <w:rsid w:val="00F80DA7"/>
    <w:rsid w:val="00F81128"/>
    <w:rsid w:val="00F8166D"/>
    <w:rsid w:val="00F81BA0"/>
    <w:rsid w:val="00F86AA4"/>
    <w:rsid w:val="00F870AE"/>
    <w:rsid w:val="00F87862"/>
    <w:rsid w:val="00F87C00"/>
    <w:rsid w:val="00F90551"/>
    <w:rsid w:val="00F90B92"/>
    <w:rsid w:val="00F90EB7"/>
    <w:rsid w:val="00F91069"/>
    <w:rsid w:val="00F915BC"/>
    <w:rsid w:val="00F92209"/>
    <w:rsid w:val="00F92879"/>
    <w:rsid w:val="00F92E69"/>
    <w:rsid w:val="00F93247"/>
    <w:rsid w:val="00F938E1"/>
    <w:rsid w:val="00F93C11"/>
    <w:rsid w:val="00F94770"/>
    <w:rsid w:val="00F94B5F"/>
    <w:rsid w:val="00F94C00"/>
    <w:rsid w:val="00F94EE2"/>
    <w:rsid w:val="00F955F1"/>
    <w:rsid w:val="00F9565D"/>
    <w:rsid w:val="00F96185"/>
    <w:rsid w:val="00F96C39"/>
    <w:rsid w:val="00F975CB"/>
    <w:rsid w:val="00F97C14"/>
    <w:rsid w:val="00F97C85"/>
    <w:rsid w:val="00F97F72"/>
    <w:rsid w:val="00FA0254"/>
    <w:rsid w:val="00FA0A05"/>
    <w:rsid w:val="00FA1A14"/>
    <w:rsid w:val="00FA29F0"/>
    <w:rsid w:val="00FA2A24"/>
    <w:rsid w:val="00FA318D"/>
    <w:rsid w:val="00FA3511"/>
    <w:rsid w:val="00FA3671"/>
    <w:rsid w:val="00FA3A57"/>
    <w:rsid w:val="00FA3D54"/>
    <w:rsid w:val="00FA4079"/>
    <w:rsid w:val="00FA428D"/>
    <w:rsid w:val="00FA4468"/>
    <w:rsid w:val="00FA4E6A"/>
    <w:rsid w:val="00FA56A8"/>
    <w:rsid w:val="00FA595B"/>
    <w:rsid w:val="00FA597A"/>
    <w:rsid w:val="00FA5AC0"/>
    <w:rsid w:val="00FA5E52"/>
    <w:rsid w:val="00FA6E00"/>
    <w:rsid w:val="00FA7BD8"/>
    <w:rsid w:val="00FA7D45"/>
    <w:rsid w:val="00FB200B"/>
    <w:rsid w:val="00FB2BCD"/>
    <w:rsid w:val="00FB2F6D"/>
    <w:rsid w:val="00FB4210"/>
    <w:rsid w:val="00FB461B"/>
    <w:rsid w:val="00FB47E5"/>
    <w:rsid w:val="00FB5700"/>
    <w:rsid w:val="00FB5E0F"/>
    <w:rsid w:val="00FB6A8C"/>
    <w:rsid w:val="00FB7234"/>
    <w:rsid w:val="00FB75E6"/>
    <w:rsid w:val="00FC00FD"/>
    <w:rsid w:val="00FC0F93"/>
    <w:rsid w:val="00FC1F4E"/>
    <w:rsid w:val="00FC20D4"/>
    <w:rsid w:val="00FC221D"/>
    <w:rsid w:val="00FC3195"/>
    <w:rsid w:val="00FC35FD"/>
    <w:rsid w:val="00FC3B62"/>
    <w:rsid w:val="00FC3D3F"/>
    <w:rsid w:val="00FC3E61"/>
    <w:rsid w:val="00FC4E3D"/>
    <w:rsid w:val="00FC5709"/>
    <w:rsid w:val="00FC6202"/>
    <w:rsid w:val="00FC71D7"/>
    <w:rsid w:val="00FD032E"/>
    <w:rsid w:val="00FD051A"/>
    <w:rsid w:val="00FD236D"/>
    <w:rsid w:val="00FD24B4"/>
    <w:rsid w:val="00FD27F2"/>
    <w:rsid w:val="00FD31C1"/>
    <w:rsid w:val="00FD3238"/>
    <w:rsid w:val="00FD32E0"/>
    <w:rsid w:val="00FD3B19"/>
    <w:rsid w:val="00FD4204"/>
    <w:rsid w:val="00FD4B47"/>
    <w:rsid w:val="00FD5800"/>
    <w:rsid w:val="00FD5909"/>
    <w:rsid w:val="00FD5C61"/>
    <w:rsid w:val="00FD6790"/>
    <w:rsid w:val="00FD72C2"/>
    <w:rsid w:val="00FD746E"/>
    <w:rsid w:val="00FD75FE"/>
    <w:rsid w:val="00FE011A"/>
    <w:rsid w:val="00FE04A8"/>
    <w:rsid w:val="00FE0653"/>
    <w:rsid w:val="00FE0660"/>
    <w:rsid w:val="00FE07B0"/>
    <w:rsid w:val="00FE0AF8"/>
    <w:rsid w:val="00FE1442"/>
    <w:rsid w:val="00FE1F23"/>
    <w:rsid w:val="00FE2286"/>
    <w:rsid w:val="00FE23E7"/>
    <w:rsid w:val="00FE251E"/>
    <w:rsid w:val="00FE3076"/>
    <w:rsid w:val="00FE3193"/>
    <w:rsid w:val="00FE3199"/>
    <w:rsid w:val="00FE32C4"/>
    <w:rsid w:val="00FE3575"/>
    <w:rsid w:val="00FE35DF"/>
    <w:rsid w:val="00FE3ED4"/>
    <w:rsid w:val="00FE3F33"/>
    <w:rsid w:val="00FE3F41"/>
    <w:rsid w:val="00FE43DB"/>
    <w:rsid w:val="00FE499B"/>
    <w:rsid w:val="00FE4EB5"/>
    <w:rsid w:val="00FE53AD"/>
    <w:rsid w:val="00FE58C1"/>
    <w:rsid w:val="00FE5AFC"/>
    <w:rsid w:val="00FE60E6"/>
    <w:rsid w:val="00FE6485"/>
    <w:rsid w:val="00FE7616"/>
    <w:rsid w:val="00FF029E"/>
    <w:rsid w:val="00FF077C"/>
    <w:rsid w:val="00FF14E2"/>
    <w:rsid w:val="00FF1810"/>
    <w:rsid w:val="00FF1EC1"/>
    <w:rsid w:val="00FF27EE"/>
    <w:rsid w:val="00FF29F9"/>
    <w:rsid w:val="00FF3242"/>
    <w:rsid w:val="00FF3CBC"/>
    <w:rsid w:val="00FF42D2"/>
    <w:rsid w:val="00FF4681"/>
    <w:rsid w:val="00FF4B91"/>
    <w:rsid w:val="00FF502D"/>
    <w:rsid w:val="00FF5B8C"/>
    <w:rsid w:val="00FF6419"/>
    <w:rsid w:val="00FF65B9"/>
    <w:rsid w:val="00FF695F"/>
    <w:rsid w:val="00FF6E5B"/>
    <w:rsid w:val="00FF71D9"/>
    <w:rsid w:val="00FF7359"/>
    <w:rsid w:val="00FF791F"/>
    <w:rsid w:val="00FF7A6A"/>
    <w:rsid w:val="00FF7B35"/>
    <w:rsid w:val="00FF7F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4:docId w14:val="512DF0FB"/>
  <w15:docId w15:val="{DFF400C4-233E-41E9-A9C4-CAC3B7CF0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1">
    <w:name w:val="Normal"/>
    <w:rsid w:val="00EE5651"/>
    <w:pPr>
      <w:bidi/>
      <w:spacing w:before="0" w:after="0" w:line="240" w:lineRule="auto"/>
      <w:jc w:val="both"/>
    </w:pPr>
    <w:rPr>
      <w:rFonts w:ascii="Arial Narrow" w:eastAsia="Times New Roman" w:hAnsi="Arial Narrow" w:cs="David"/>
      <w:sz w:val="26"/>
      <w:szCs w:val="26"/>
      <w:lang w:eastAsia="he-IL"/>
    </w:rPr>
  </w:style>
  <w:style w:type="paragraph" w:styleId="1a">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1"/>
    <w:next w:val="af1"/>
    <w:link w:val="1b"/>
    <w:qFormat/>
    <w:rsid w:val="008A23AC"/>
    <w:pPr>
      <w:widowControl w:val="0"/>
      <w:spacing w:before="120" w:line="360" w:lineRule="auto"/>
      <w:jc w:val="center"/>
      <w:outlineLvl w:val="0"/>
    </w:pPr>
    <w:rPr>
      <w:rFonts w:ascii="Times New Roman" w:eastAsiaTheme="minorHAnsi" w:hAnsi="Times New Roman"/>
      <w:b/>
      <w:bCs/>
      <w:caps/>
      <w:spacing w:val="15"/>
      <w:sz w:val="36"/>
      <w:szCs w:val="36"/>
      <w:lang w:eastAsia="en-US"/>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H21121"/>
    <w:basedOn w:val="af1"/>
    <w:next w:val="af1"/>
    <w:link w:val="28"/>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7">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1"/>
    <w:next w:val="af1"/>
    <w:link w:val="38"/>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1"/>
    <w:next w:val="af1"/>
    <w:link w:val="46"/>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53">
    <w:name w:val="heading 5"/>
    <w:aliases w:val="blue,כותרת 51,blue תו תו,blue תו,5,h5,Hn5,H5,hed5,hed 5,Heading 5 תו,H51,H52,H53,H54,H55,H56,H57,H58,H59,H510,H511,H512,H513,H514,H515,H516,H517,H518,H519,H520,H521,H522,H523,H524,H525,H526,H527,H528,H529,H530,H531,H532,H533,H534,H535,H536"/>
    <w:basedOn w:val="af1"/>
    <w:next w:val="af1"/>
    <w:link w:val="54"/>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62">
    <w:name w:val="heading 6"/>
    <w:aliases w:val="hed6,ASAPHeading 6"/>
    <w:basedOn w:val="af1"/>
    <w:next w:val="af1"/>
    <w:link w:val="63"/>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70">
    <w:name w:val="heading 7"/>
    <w:aliases w:val="ASAPHeading 7"/>
    <w:basedOn w:val="af1"/>
    <w:next w:val="af1"/>
    <w:link w:val="71"/>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8">
    <w:name w:val="heading 8"/>
    <w:aliases w:val="ASAPHeading 8"/>
    <w:basedOn w:val="af1"/>
    <w:next w:val="af1"/>
    <w:link w:val="80"/>
    <w:uiPriority w:val="9"/>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
    <w:basedOn w:val="af1"/>
    <w:next w:val="af1"/>
    <w:link w:val="90"/>
    <w:uiPriority w:val="9"/>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b">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2"/>
    <w:link w:val="1a"/>
    <w:uiPriority w:val="9"/>
    <w:rsid w:val="008A23AC"/>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2"/>
    <w:link w:val="27"/>
    <w:rsid w:val="003A1D7A"/>
    <w:rPr>
      <w:rFonts w:ascii="Times New Roman" w:hAnsi="Times New Roman" w:cs="David"/>
      <w:b/>
      <w:bCs/>
      <w:caps/>
      <w:spacing w:val="15"/>
      <w:sz w:val="32"/>
      <w:szCs w:val="32"/>
    </w:rPr>
  </w:style>
  <w:style w:type="character" w:customStyle="1" w:styleId="38">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2"/>
    <w:link w:val="37"/>
    <w:uiPriority w:val="9"/>
    <w:rsid w:val="001611C6"/>
    <w:rPr>
      <w:rFonts w:ascii="Times New Roman" w:hAnsi="Times New Roman" w:cs="David"/>
      <w:bCs/>
      <w:caps/>
      <w:spacing w:val="15"/>
      <w:sz w:val="28"/>
      <w:szCs w:val="28"/>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2"/>
    <w:link w:val="45"/>
    <w:uiPriority w:val="9"/>
    <w:rsid w:val="003A1D7A"/>
    <w:rPr>
      <w:rFonts w:ascii="Times New Roman" w:hAnsi="Times New Roman" w:cs="David"/>
      <w:b/>
      <w:bCs/>
      <w:caps/>
      <w:spacing w:val="10"/>
      <w:sz w:val="24"/>
      <w:szCs w:val="24"/>
    </w:rPr>
  </w:style>
  <w:style w:type="character" w:customStyle="1" w:styleId="54">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2"/>
    <w:link w:val="53"/>
    <w:uiPriority w:val="9"/>
    <w:rsid w:val="003A1D7A"/>
    <w:rPr>
      <w:rFonts w:ascii="Times New Roman" w:hAnsi="Times New Roman" w:cs="David"/>
      <w:b/>
      <w:bCs/>
      <w:caps/>
      <w:spacing w:val="10"/>
      <w:sz w:val="24"/>
      <w:szCs w:val="24"/>
    </w:rPr>
  </w:style>
  <w:style w:type="character" w:customStyle="1" w:styleId="63">
    <w:name w:val="כותרת 6 תו"/>
    <w:aliases w:val="hed6 תו,ASAPHeading 6 תו"/>
    <w:basedOn w:val="af2"/>
    <w:link w:val="62"/>
    <w:uiPriority w:val="9"/>
    <w:rsid w:val="00066383"/>
    <w:rPr>
      <w:rFonts w:ascii="Times New Roman" w:hAnsi="Times New Roman" w:cs="David"/>
      <w:b/>
      <w:bCs/>
      <w:caps/>
      <w:spacing w:val="10"/>
      <w:sz w:val="24"/>
      <w:szCs w:val="24"/>
    </w:rPr>
  </w:style>
  <w:style w:type="character" w:customStyle="1" w:styleId="71">
    <w:name w:val="כותרת 7 תו"/>
    <w:aliases w:val="ASAPHeading 7 תו"/>
    <w:basedOn w:val="af2"/>
    <w:link w:val="70"/>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uiPriority w:val="9"/>
    <w:rsid w:val="00014182"/>
    <w:rPr>
      <w:caps/>
      <w:spacing w:val="10"/>
      <w:sz w:val="18"/>
      <w:szCs w:val="18"/>
    </w:rPr>
  </w:style>
  <w:style w:type="character" w:customStyle="1" w:styleId="90">
    <w:name w:val="כותרת 9 תו"/>
    <w:aliases w:val="ASAPHeading 9 תו"/>
    <w:basedOn w:val="af2"/>
    <w:link w:val="9"/>
    <w:uiPriority w:val="9"/>
    <w:rsid w:val="00014182"/>
    <w:rPr>
      <w:i/>
      <w:caps/>
      <w:spacing w:val="10"/>
      <w:sz w:val="18"/>
      <w:szCs w:val="18"/>
    </w:rPr>
  </w:style>
  <w:style w:type="paragraph" w:styleId="af7">
    <w:name w:val="caption"/>
    <w:basedOn w:val="af1"/>
    <w:next w:val="af1"/>
    <w:uiPriority w:val="35"/>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8">
    <w:name w:val="TOC Heading"/>
    <w:basedOn w:val="1a"/>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szCs w:val="24"/>
      <w:lang w:eastAsia="en-US"/>
    </w:rPr>
  </w:style>
  <w:style w:type="paragraph" w:styleId="TOC1">
    <w:name w:val="toc 1"/>
    <w:basedOn w:val="af1"/>
    <w:next w:val="af1"/>
    <w:autoRedefine/>
    <w:uiPriority w:val="39"/>
    <w:unhideWhenUsed/>
    <w:qFormat/>
    <w:rsid w:val="00DC1E08"/>
    <w:pPr>
      <w:widowControl w:val="0"/>
      <w:tabs>
        <w:tab w:val="left" w:pos="482"/>
        <w:tab w:val="right" w:leader="dot" w:pos="8296"/>
      </w:tabs>
      <w:spacing w:before="100" w:after="100"/>
    </w:pPr>
    <w:rPr>
      <w:rFonts w:ascii="Times New Roman" w:eastAsiaTheme="minorHAnsi" w:hAnsi="Times New Roman"/>
      <w:noProof/>
      <w:sz w:val="24"/>
      <w:szCs w:val="24"/>
      <w:lang w:eastAsia="en-US"/>
    </w:rPr>
  </w:style>
  <w:style w:type="paragraph" w:styleId="TOC2">
    <w:name w:val="toc 2"/>
    <w:basedOn w:val="af1"/>
    <w:next w:val="af1"/>
    <w:autoRedefine/>
    <w:uiPriority w:val="39"/>
    <w:unhideWhenUsed/>
    <w:qFormat/>
    <w:rsid w:val="00A37C8E"/>
    <w:pPr>
      <w:widowControl w:val="0"/>
      <w:tabs>
        <w:tab w:val="right" w:leader="dot" w:pos="8296"/>
      </w:tabs>
      <w:spacing w:before="100" w:after="100"/>
      <w:ind w:left="238"/>
    </w:pPr>
    <w:rPr>
      <w:rFonts w:ascii="Times New Roman" w:eastAsiaTheme="minorHAnsi" w:hAnsi="Times New Roman"/>
      <w:sz w:val="24"/>
      <w:szCs w:val="24"/>
      <w:lang w:eastAsia="en-US"/>
    </w:rPr>
  </w:style>
  <w:style w:type="paragraph" w:styleId="TOC7">
    <w:name w:val="toc 7"/>
    <w:basedOn w:val="af1"/>
    <w:next w:val="af1"/>
    <w:autoRedefine/>
    <w:uiPriority w:val="39"/>
    <w:unhideWhenUsed/>
    <w:qFormat/>
    <w:rsid w:val="00600BFA"/>
    <w:pPr>
      <w:widowControl w:val="0"/>
      <w:tabs>
        <w:tab w:val="right" w:leader="dot" w:pos="8296"/>
      </w:tabs>
      <w:spacing w:before="100" w:after="100"/>
      <w:ind w:left="1440"/>
    </w:pPr>
    <w:rPr>
      <w:rFonts w:ascii="Times New Roman" w:eastAsiaTheme="minorHAnsi" w:hAnsi="Times New Roman"/>
      <w:sz w:val="24"/>
      <w:szCs w:val="24"/>
      <w:lang w:eastAsia="en-US"/>
    </w:rPr>
  </w:style>
  <w:style w:type="paragraph" w:styleId="TOC6">
    <w:name w:val="toc 6"/>
    <w:basedOn w:val="af1"/>
    <w:next w:val="af1"/>
    <w:autoRedefine/>
    <w:uiPriority w:val="39"/>
    <w:unhideWhenUsed/>
    <w:qFormat/>
    <w:rsid w:val="00600BFA"/>
    <w:pPr>
      <w:widowControl w:val="0"/>
      <w:tabs>
        <w:tab w:val="right" w:leader="dot" w:pos="8296"/>
      </w:tabs>
      <w:spacing w:before="100" w:after="100"/>
      <w:ind w:left="1202"/>
      <w:contextualSpacing/>
    </w:pPr>
    <w:rPr>
      <w:rFonts w:ascii="Times New Roman" w:eastAsiaTheme="minorHAnsi" w:hAnsi="Times New Roman"/>
      <w:sz w:val="24"/>
      <w:szCs w:val="24"/>
      <w:lang w:eastAsia="en-US"/>
    </w:rPr>
  </w:style>
  <w:style w:type="paragraph" w:styleId="TOC5">
    <w:name w:val="toc 5"/>
    <w:basedOn w:val="af1"/>
    <w:next w:val="af1"/>
    <w:autoRedefine/>
    <w:uiPriority w:val="39"/>
    <w:unhideWhenUsed/>
    <w:qFormat/>
    <w:rsid w:val="00600BFA"/>
    <w:pPr>
      <w:widowControl w:val="0"/>
      <w:tabs>
        <w:tab w:val="right" w:leader="dot" w:pos="8296"/>
      </w:tabs>
      <w:spacing w:before="100" w:after="100"/>
      <w:ind w:left="958"/>
    </w:pPr>
    <w:rPr>
      <w:rFonts w:ascii="Times New Roman" w:eastAsiaTheme="minorHAnsi" w:hAnsi="Times New Roman"/>
      <w:sz w:val="24"/>
      <w:szCs w:val="24"/>
      <w:lang w:eastAsia="en-US"/>
    </w:rPr>
  </w:style>
  <w:style w:type="paragraph" w:styleId="TOC4">
    <w:name w:val="toc 4"/>
    <w:basedOn w:val="af1"/>
    <w:next w:val="af1"/>
    <w:autoRedefine/>
    <w:uiPriority w:val="39"/>
    <w:unhideWhenUsed/>
    <w:qFormat/>
    <w:rsid w:val="00600BFA"/>
    <w:pPr>
      <w:widowControl w:val="0"/>
      <w:spacing w:before="100" w:after="100"/>
      <w:ind w:left="720"/>
    </w:pPr>
    <w:rPr>
      <w:rFonts w:ascii="Times New Roman" w:eastAsiaTheme="minorHAnsi" w:hAnsi="Times New Roman"/>
      <w:sz w:val="24"/>
      <w:szCs w:val="24"/>
      <w:lang w:eastAsia="en-US"/>
    </w:rPr>
  </w:style>
  <w:style w:type="paragraph" w:styleId="a7">
    <w:name w:val="List Paragraph"/>
    <w:aliases w:val="נספח 2 מתוקן,רמה 2,x.x.x.x,LP1,List Paragraph_0,List Paragraph_1,פיסקת bullets,lp1,FooterText,numbered,Paragraphe de liste1,פיסקת רשימה11,style 2"/>
    <w:basedOn w:val="af1"/>
    <w:link w:val="af9"/>
    <w:uiPriority w:val="34"/>
    <w:qFormat/>
    <w:rsid w:val="00197D82"/>
    <w:pPr>
      <w:numPr>
        <w:ilvl w:val="1"/>
        <w:numId w:val="3"/>
      </w:numPr>
      <w:spacing w:before="120" w:after="120" w:line="360" w:lineRule="auto"/>
      <w:contextualSpacing/>
    </w:pPr>
    <w:rPr>
      <w:rFonts w:ascii="David" w:eastAsiaTheme="minorHAnsi" w:hAnsi="David"/>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a">
    <w:name w:val="header"/>
    <w:aliases w:val="כותרת ראשית,Header תו תו תו תו,כותרת עליונה תו תו,1 תו תו,Header תו תו תו"/>
    <w:basedOn w:val="af1"/>
    <w:link w:val="afb"/>
    <w:rsid w:val="00460037"/>
    <w:pPr>
      <w:tabs>
        <w:tab w:val="center" w:pos="4153"/>
        <w:tab w:val="right" w:pos="8306"/>
      </w:tabs>
    </w:pPr>
  </w:style>
  <w:style w:type="character" w:customStyle="1" w:styleId="afb">
    <w:name w:val="כותרת עליונה תו"/>
    <w:aliases w:val="כותרת ראשית תו,Header תו תו תו תו תו,כותרת עליונה תו תו תו,1 תו תו תו,Header תו תו תו תו1"/>
    <w:basedOn w:val="af2"/>
    <w:link w:val="afa"/>
    <w:uiPriority w:val="99"/>
    <w:rsid w:val="00460037"/>
    <w:rPr>
      <w:rFonts w:ascii="Arial Narrow" w:eastAsia="Times New Roman" w:hAnsi="Arial Narrow" w:cs="David"/>
      <w:sz w:val="26"/>
      <w:szCs w:val="26"/>
      <w:lang w:eastAsia="he-IL"/>
    </w:rPr>
  </w:style>
  <w:style w:type="paragraph" w:styleId="afc">
    <w:name w:val="footer"/>
    <w:basedOn w:val="af1"/>
    <w:link w:val="afd"/>
    <w:uiPriority w:val="99"/>
    <w:rsid w:val="00460037"/>
    <w:pPr>
      <w:widowControl w:val="0"/>
      <w:tabs>
        <w:tab w:val="center" w:pos="4153"/>
        <w:tab w:val="right" w:pos="8306"/>
      </w:tabs>
    </w:pPr>
  </w:style>
  <w:style w:type="character" w:customStyle="1" w:styleId="afd">
    <w:name w:val="כותרת תחתונה תו"/>
    <w:basedOn w:val="af2"/>
    <w:link w:val="afc"/>
    <w:uiPriority w:val="99"/>
    <w:rsid w:val="00460037"/>
    <w:rPr>
      <w:rFonts w:ascii="Arial Narrow" w:eastAsia="Times New Roman" w:hAnsi="Arial Narrow" w:cs="David"/>
      <w:sz w:val="26"/>
      <w:szCs w:val="26"/>
      <w:lang w:eastAsia="he-IL"/>
    </w:rPr>
  </w:style>
  <w:style w:type="character" w:styleId="Hyperlink">
    <w:name w:val="Hyperlink"/>
    <w:uiPriority w:val="99"/>
    <w:rsid w:val="00460037"/>
    <w:rPr>
      <w:color w:val="0000FF"/>
      <w:u w:val="single"/>
    </w:rPr>
  </w:style>
  <w:style w:type="paragraph" w:styleId="afe">
    <w:name w:val="Balloon Text"/>
    <w:basedOn w:val="af1"/>
    <w:link w:val="aff"/>
    <w:uiPriority w:val="99"/>
    <w:unhideWhenUsed/>
    <w:rsid w:val="00460037"/>
    <w:rPr>
      <w:rFonts w:ascii="Tahoma" w:hAnsi="Tahoma" w:cs="Tahoma"/>
      <w:sz w:val="16"/>
      <w:szCs w:val="16"/>
    </w:rPr>
  </w:style>
  <w:style w:type="character" w:customStyle="1" w:styleId="aff">
    <w:name w:val="טקסט בלונים תו"/>
    <w:basedOn w:val="af2"/>
    <w:link w:val="afe"/>
    <w:uiPriority w:val="99"/>
    <w:rsid w:val="00460037"/>
    <w:rPr>
      <w:rFonts w:ascii="Tahoma" w:eastAsia="Times New Roman" w:hAnsi="Tahoma" w:cs="Tahoma"/>
      <w:sz w:val="16"/>
      <w:szCs w:val="16"/>
      <w:lang w:eastAsia="he-IL"/>
    </w:rPr>
  </w:style>
  <w:style w:type="paragraph" w:customStyle="1" w:styleId="Heading11">
    <w:name w:val="Heading 11"/>
    <w:basedOn w:val="af1"/>
    <w:next w:val="af1"/>
    <w:link w:val="Heading110"/>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af1"/>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45"/>
    <w:link w:val="1c"/>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a7"/>
    <w:qFormat/>
    <w:rsid w:val="00920F34"/>
    <w:pPr>
      <w:numPr>
        <w:ilvl w:val="2"/>
      </w:numPr>
    </w:pPr>
  </w:style>
  <w:style w:type="paragraph" w:customStyle="1" w:styleId="2-1">
    <w:name w:val="כותרת 2 - דוד"/>
    <w:basedOn w:val="af1"/>
    <w:link w:val="2-2"/>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2">
    <w:name w:val="כותרת 2 - דוד תו"/>
    <w:link w:val="2-1"/>
    <w:rsid w:val="007178F0"/>
    <w:rPr>
      <w:rFonts w:ascii="Times New Roman" w:eastAsia="Times New Roman" w:hAnsi="Times New Roman" w:cs="David"/>
      <w:b/>
      <w:bCs/>
      <w:sz w:val="20"/>
      <w:szCs w:val="24"/>
      <w:u w:val="single"/>
      <w:lang w:eastAsia="he-IL"/>
    </w:rPr>
  </w:style>
  <w:style w:type="paragraph" w:customStyle="1" w:styleId="aff0">
    <w:name w:val="הואיל"/>
    <w:basedOn w:val="af1"/>
    <w:uiPriority w:val="99"/>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af1"/>
    <w:next w:val="27"/>
    <w:uiPriority w:val="99"/>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f1">
    <w:name w:val="כותרת"/>
    <w:basedOn w:val="af1"/>
    <w:link w:val="aff2"/>
    <w:qFormat/>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f3">
    <w:name w:val="כותרות"/>
    <w:basedOn w:val="af1"/>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f4">
    <w:name w:val="ëåúøú"/>
    <w:basedOn w:val="af1"/>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af1"/>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f2">
    <w:name w:val="כותרת תו"/>
    <w:link w:val="aff1"/>
    <w:rsid w:val="009D57B8"/>
    <w:rPr>
      <w:rFonts w:ascii="Times New Roman" w:eastAsia="Times New Roman" w:hAnsi="Times New Roman" w:cs="David"/>
      <w:b/>
      <w:bCs/>
      <w:sz w:val="20"/>
      <w:szCs w:val="36"/>
      <w:lang w:eastAsia="he-IL"/>
    </w:rPr>
  </w:style>
  <w:style w:type="paragraph" w:styleId="aa">
    <w:name w:val="Body Text"/>
    <w:basedOn w:val="af1"/>
    <w:link w:val="aff5"/>
    <w:qFormat/>
    <w:rsid w:val="009D57B8"/>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aff5">
    <w:name w:val="גוף טקסט תו"/>
    <w:basedOn w:val="af2"/>
    <w:link w:val="aa"/>
    <w:rsid w:val="009D57B8"/>
    <w:rPr>
      <w:rFonts w:ascii="Times New Roman" w:eastAsia="Times New Roman" w:hAnsi="Times New Roman" w:cs="David"/>
      <w:sz w:val="20"/>
      <w:szCs w:val="24"/>
      <w:lang w:eastAsia="he-IL"/>
    </w:rPr>
  </w:style>
  <w:style w:type="table" w:styleId="aff6">
    <w:name w:val="Table Grid"/>
    <w:aliases w:val="טקסט טבלה תחתונה"/>
    <w:basedOn w:val="af3"/>
    <w:uiPriority w:val="59"/>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text"/>
    <w:basedOn w:val="af1"/>
    <w:link w:val="aff8"/>
    <w:uiPriority w:val="99"/>
    <w:unhideWhenUsed/>
    <w:rsid w:val="00942BB6"/>
    <w:rPr>
      <w:sz w:val="20"/>
      <w:szCs w:val="20"/>
    </w:rPr>
  </w:style>
  <w:style w:type="character" w:customStyle="1" w:styleId="aff8">
    <w:name w:val="טקסט הערה תו"/>
    <w:basedOn w:val="af2"/>
    <w:link w:val="aff7"/>
    <w:uiPriority w:val="99"/>
    <w:rsid w:val="00942BB6"/>
    <w:rPr>
      <w:rFonts w:ascii="Arial Narrow" w:eastAsia="Times New Roman" w:hAnsi="Arial Narrow" w:cs="David"/>
      <w:sz w:val="20"/>
      <w:szCs w:val="20"/>
      <w:lang w:eastAsia="he-IL"/>
    </w:rPr>
  </w:style>
  <w:style w:type="paragraph" w:customStyle="1" w:styleId="1d">
    <w:name w:val="פיסקה1"/>
    <w:basedOn w:val="af1"/>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3">
    <w:name w:val="כותרת 11"/>
    <w:basedOn w:val="af1"/>
    <w:next w:val="af1"/>
    <w:rsid w:val="00E9267C"/>
    <w:pPr>
      <w:keepNext/>
      <w:spacing w:line="360" w:lineRule="auto"/>
      <w:jc w:val="left"/>
      <w:outlineLvl w:val="0"/>
    </w:pPr>
    <w:rPr>
      <w:rFonts w:ascii="Times New Roman" w:hAnsi="Times New Roman" w:cs="FrankRuehl"/>
      <w:b/>
      <w:bCs/>
      <w:u w:val="single"/>
    </w:rPr>
  </w:style>
  <w:style w:type="paragraph" w:styleId="aff9">
    <w:name w:val="footnote text"/>
    <w:basedOn w:val="af1"/>
    <w:link w:val="affa"/>
    <w:uiPriority w:val="99"/>
    <w:unhideWhenUsed/>
    <w:rsid w:val="007918CA"/>
    <w:rPr>
      <w:sz w:val="20"/>
      <w:szCs w:val="20"/>
    </w:rPr>
  </w:style>
  <w:style w:type="character" w:customStyle="1" w:styleId="affa">
    <w:name w:val="טקסט הערת שוליים תו"/>
    <w:basedOn w:val="af2"/>
    <w:link w:val="aff9"/>
    <w:uiPriority w:val="99"/>
    <w:rsid w:val="007918CA"/>
    <w:rPr>
      <w:rFonts w:ascii="Arial Narrow" w:eastAsia="Times New Roman" w:hAnsi="Arial Narrow" w:cs="David"/>
      <w:sz w:val="20"/>
      <w:szCs w:val="20"/>
      <w:lang w:eastAsia="he-IL"/>
    </w:rPr>
  </w:style>
  <w:style w:type="character" w:styleId="affb">
    <w:name w:val="footnote reference"/>
    <w:basedOn w:val="af2"/>
    <w:uiPriority w:val="99"/>
    <w:unhideWhenUsed/>
    <w:rsid w:val="007918CA"/>
    <w:rPr>
      <w:vertAlign w:val="superscript"/>
    </w:rPr>
  </w:style>
  <w:style w:type="character" w:styleId="affc">
    <w:name w:val="annotation reference"/>
    <w:basedOn w:val="af2"/>
    <w:uiPriority w:val="99"/>
    <w:unhideWhenUsed/>
    <w:rsid w:val="00762702"/>
    <w:rPr>
      <w:sz w:val="16"/>
      <w:szCs w:val="16"/>
    </w:rPr>
  </w:style>
  <w:style w:type="paragraph" w:styleId="affd">
    <w:name w:val="annotation subject"/>
    <w:basedOn w:val="aff7"/>
    <w:next w:val="aff7"/>
    <w:link w:val="affe"/>
    <w:uiPriority w:val="99"/>
    <w:unhideWhenUsed/>
    <w:rsid w:val="00762702"/>
    <w:rPr>
      <w:b/>
      <w:bCs/>
    </w:rPr>
  </w:style>
  <w:style w:type="character" w:customStyle="1" w:styleId="affe">
    <w:name w:val="נושא הערה תו"/>
    <w:basedOn w:val="aff8"/>
    <w:link w:val="affd"/>
    <w:uiPriority w:val="99"/>
    <w:rsid w:val="00762702"/>
    <w:rPr>
      <w:rFonts w:ascii="Arial Narrow" w:eastAsia="Times New Roman" w:hAnsi="Arial Narrow" w:cs="David"/>
      <w:b/>
      <w:bCs/>
      <w:sz w:val="20"/>
      <w:szCs w:val="20"/>
      <w:lang w:eastAsia="he-IL"/>
    </w:rPr>
  </w:style>
  <w:style w:type="paragraph" w:styleId="afff">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rsid w:val="008B703C"/>
    <w:rPr>
      <w:rFonts w:ascii="Times New Roman" w:hAnsi="Times New Roman" w:cs="Times New Roman" w:hint="default"/>
      <w:sz w:val="26"/>
      <w:szCs w:val="26"/>
    </w:rPr>
  </w:style>
  <w:style w:type="character" w:styleId="afff0">
    <w:name w:val="Strong"/>
    <w:uiPriority w:val="22"/>
    <w:qFormat/>
    <w:rsid w:val="00034490"/>
    <w:rPr>
      <w:b/>
      <w:bCs/>
    </w:rPr>
  </w:style>
  <w:style w:type="paragraph" w:customStyle="1" w:styleId="29">
    <w:name w:val="סגנון2"/>
    <w:basedOn w:val="Heading11"/>
    <w:link w:val="2a"/>
    <w:qFormat/>
    <w:rsid w:val="00034490"/>
    <w:pPr>
      <w:tabs>
        <w:tab w:val="num" w:pos="895"/>
      </w:tabs>
      <w:spacing w:before="120"/>
      <w:ind w:left="895" w:hanging="397"/>
      <w:jc w:val="both"/>
    </w:pPr>
    <w:rPr>
      <w:rFonts w:cs="David"/>
    </w:rPr>
  </w:style>
  <w:style w:type="character" w:customStyle="1" w:styleId="2a">
    <w:name w:val="סגנון2 תו"/>
    <w:link w:val="29"/>
    <w:rsid w:val="00034490"/>
    <w:rPr>
      <w:rFonts w:ascii="Times New Roman" w:eastAsia="Times New Roman" w:hAnsi="Times New Roman" w:cs="David"/>
      <w:b/>
      <w:bCs/>
      <w:sz w:val="26"/>
      <w:szCs w:val="26"/>
      <w:u w:val="single"/>
      <w:lang w:eastAsia="he-IL"/>
    </w:rPr>
  </w:style>
  <w:style w:type="paragraph" w:customStyle="1" w:styleId="style10">
    <w:name w:val="style1"/>
    <w:basedOn w:val="af1"/>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rsid w:val="00C27D8C"/>
    <w:rPr>
      <w:rFonts w:ascii="Times New Roman" w:eastAsia="Times New Roman" w:hAnsi="Times New Roman" w:cs="FrankRuehl"/>
      <w:b/>
      <w:bCs/>
      <w:sz w:val="26"/>
      <w:szCs w:val="26"/>
      <w:u w:val="single"/>
      <w:lang w:eastAsia="he-IL"/>
    </w:rPr>
  </w:style>
  <w:style w:type="paragraph" w:styleId="afff1">
    <w:name w:val="No Spacing"/>
    <w:link w:val="afff2"/>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ff3">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af1"/>
    <w:next w:val="af1"/>
    <w:autoRedefine/>
    <w:uiPriority w:val="39"/>
    <w:unhideWhenUsed/>
    <w:qFormat/>
    <w:rsid w:val="00C33B72"/>
    <w:pPr>
      <w:spacing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f1"/>
    <w:next w:val="af1"/>
    <w:autoRedefine/>
    <w:uiPriority w:val="39"/>
    <w:unhideWhenUsed/>
    <w:qFormat/>
    <w:rsid w:val="00C33B72"/>
    <w:pPr>
      <w:spacing w:after="100" w:line="276" w:lineRule="auto"/>
      <w:ind w:left="1760"/>
      <w:jc w:val="left"/>
    </w:pPr>
    <w:rPr>
      <w:rFonts w:asciiTheme="minorHAnsi" w:eastAsiaTheme="minorEastAsia" w:hAnsiTheme="minorHAnsi" w:cstheme="minorBidi"/>
      <w:sz w:val="22"/>
      <w:szCs w:val="22"/>
      <w:lang w:eastAsia="en-US"/>
    </w:rPr>
  </w:style>
  <w:style w:type="paragraph" w:customStyle="1" w:styleId="Char">
    <w:name w:val="תו Char"/>
    <w:basedOn w:val="af1"/>
    <w:rsid w:val="00D205D3"/>
    <w:pPr>
      <w:bidi w:val="0"/>
      <w:spacing w:after="160" w:line="240" w:lineRule="exact"/>
    </w:pPr>
    <w:rPr>
      <w:rFonts w:ascii="Verdana" w:hAnsi="Verdana" w:cs="FrankRuehl"/>
      <w:sz w:val="16"/>
      <w:szCs w:val="20"/>
      <w:lang w:eastAsia="en-US" w:bidi="ar-SA"/>
    </w:rPr>
  </w:style>
  <w:style w:type="paragraph" w:customStyle="1" w:styleId="CharChar0">
    <w:name w:val="תו תו Char Char תו תו"/>
    <w:basedOn w:val="af1"/>
    <w:rsid w:val="00337FE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CharChar1">
    <w:name w:val="תו תו Char Char תו תו"/>
    <w:basedOn w:val="af1"/>
    <w:rsid w:val="0004416D"/>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4">
    <w:name w:val="1"/>
    <w:basedOn w:val="af1"/>
    <w:link w:val="1e"/>
    <w:uiPriority w:val="99"/>
    <w:qFormat/>
    <w:rsid w:val="006E7C8D"/>
    <w:pPr>
      <w:numPr>
        <w:numId w:val="3"/>
      </w:numPr>
      <w:tabs>
        <w:tab w:val="num" w:pos="817"/>
        <w:tab w:val="num" w:pos="895"/>
      </w:tabs>
      <w:spacing w:line="360" w:lineRule="auto"/>
    </w:pPr>
    <w:rPr>
      <w:rFonts w:cs="FrankRuehl"/>
      <w:b/>
      <w:bCs/>
      <w:sz w:val="25"/>
      <w:szCs w:val="25"/>
      <w:u w:val="single"/>
    </w:rPr>
  </w:style>
  <w:style w:type="character" w:customStyle="1" w:styleId="1e">
    <w:name w:val="1 תו"/>
    <w:basedOn w:val="af2"/>
    <w:link w:val="14"/>
    <w:uiPriority w:val="99"/>
    <w:rsid w:val="00791133"/>
    <w:rPr>
      <w:rFonts w:ascii="Arial Narrow" w:eastAsia="Times New Roman" w:hAnsi="Arial Narrow" w:cs="FrankRuehl"/>
      <w:b/>
      <w:bCs/>
      <w:sz w:val="25"/>
      <w:szCs w:val="25"/>
      <w:u w:val="single"/>
      <w:lang w:eastAsia="he-IL"/>
    </w:rPr>
  </w:style>
  <w:style w:type="paragraph" w:customStyle="1" w:styleId="CharChar10">
    <w:name w:val="תו תו Char Char תו תו1"/>
    <w:basedOn w:val="af1"/>
    <w:rsid w:val="00D53BF6"/>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9">
    <w:name w:val="פיסקת רשימה תו"/>
    <w:aliases w:val="נספח 2 מתוקן תו,רמה 2 תו,x.x.x.x תו,LP1 תו,List Paragraph_0 תו,List Paragraph_1 תו,פיסקת bullets תו,lp1 תו,FooterText תו,numbered תו,Paragraphe de liste1 תו,פיסקת רשימה11 תו,style 2 תו"/>
    <w:link w:val="a7"/>
    <w:uiPriority w:val="34"/>
    <w:rsid w:val="00197D82"/>
    <w:rPr>
      <w:rFonts w:ascii="David" w:hAnsi="David" w:cs="David"/>
      <w:sz w:val="24"/>
      <w:szCs w:val="24"/>
    </w:rPr>
  </w:style>
  <w:style w:type="paragraph" w:customStyle="1" w:styleId="afff4">
    <w:name w:val="א"/>
    <w:basedOn w:val="a7"/>
    <w:qFormat/>
    <w:rsid w:val="00D53BF6"/>
    <w:pPr>
      <w:numPr>
        <w:ilvl w:val="0"/>
        <w:numId w:val="0"/>
      </w:numPr>
      <w:spacing w:line="276" w:lineRule="auto"/>
      <w:ind w:left="651" w:hanging="283"/>
    </w:pPr>
    <w:rPr>
      <w:rFonts w:ascii="Narkisim" w:eastAsia="Times New Roman" w:hAnsi="Narkisim" w:cs="Narkisim"/>
    </w:rPr>
  </w:style>
  <w:style w:type="paragraph" w:customStyle="1" w:styleId="1110">
    <w:name w:val="1.1.1"/>
    <w:basedOn w:val="af1"/>
    <w:link w:val="1112"/>
    <w:qFormat/>
    <w:rsid w:val="00F37C68"/>
    <w:pPr>
      <w:keepLines/>
      <w:widowControl w:val="0"/>
      <w:numPr>
        <w:ilvl w:val="2"/>
        <w:numId w:val="6"/>
      </w:numPr>
      <w:spacing w:before="100" w:beforeAutospacing="1" w:after="120" w:line="360" w:lineRule="auto"/>
    </w:pPr>
    <w:rPr>
      <w:rFonts w:ascii="Narkisim" w:hAnsi="Narkisim" w:cs="Narkisim"/>
      <w:sz w:val="22"/>
      <w:szCs w:val="24"/>
      <w:lang w:eastAsia="en-US"/>
    </w:rPr>
  </w:style>
  <w:style w:type="paragraph" w:customStyle="1" w:styleId="13">
    <w:name w:val="1)"/>
    <w:basedOn w:val="1a"/>
    <w:next w:val="af1"/>
    <w:link w:val="1f"/>
    <w:qFormat/>
    <w:rsid w:val="00F37C68"/>
    <w:pPr>
      <w:keepNext/>
      <w:keepLines/>
      <w:widowControl/>
      <w:numPr>
        <w:numId w:val="6"/>
      </w:numPr>
      <w:spacing w:before="160" w:after="80"/>
      <w:ind w:hanging="904"/>
      <w:jc w:val="left"/>
    </w:pPr>
    <w:rPr>
      <w:rFonts w:asciiTheme="majorHAnsi" w:eastAsiaTheme="majorEastAsia" w:hAnsiTheme="majorHAnsi" w:cs="Narkisim"/>
      <w:b w:val="0"/>
      <w:caps w:val="0"/>
      <w:spacing w:val="0"/>
      <w:sz w:val="32"/>
      <w:szCs w:val="32"/>
    </w:rPr>
  </w:style>
  <w:style w:type="paragraph" w:customStyle="1" w:styleId="112">
    <w:name w:val="1.1"/>
    <w:basedOn w:val="af1"/>
    <w:link w:val="114"/>
    <w:qFormat/>
    <w:rsid w:val="00F37C68"/>
    <w:pPr>
      <w:keepLines/>
      <w:widowControl w:val="0"/>
      <w:numPr>
        <w:ilvl w:val="1"/>
        <w:numId w:val="6"/>
      </w:numPr>
      <w:spacing w:before="120" w:after="120" w:line="360" w:lineRule="auto"/>
      <w:outlineLvl w:val="2"/>
    </w:pPr>
    <w:rPr>
      <w:rFonts w:ascii="Narkisim" w:eastAsiaTheme="minorHAnsi" w:hAnsi="Narkisim" w:cs="Narkisim"/>
      <w:sz w:val="24"/>
      <w:szCs w:val="24"/>
      <w:lang w:eastAsia="en-US"/>
    </w:rPr>
  </w:style>
  <w:style w:type="paragraph" w:customStyle="1" w:styleId="23">
    <w:name w:val="ממוספר 2"/>
    <w:basedOn w:val="af1"/>
    <w:link w:val="2b"/>
    <w:qFormat/>
    <w:rsid w:val="00F37C68"/>
    <w:pPr>
      <w:keepLines/>
      <w:numPr>
        <w:ilvl w:val="3"/>
        <w:numId w:val="6"/>
      </w:numPr>
      <w:spacing w:before="240" w:after="240" w:line="276" w:lineRule="auto"/>
      <w:ind w:left="1808" w:hanging="709"/>
      <w:outlineLvl w:val="1"/>
    </w:pPr>
    <w:rPr>
      <w:rFonts w:ascii="Narkisim" w:hAnsi="Narkisim" w:cs="Narkisim"/>
      <w:sz w:val="24"/>
      <w:szCs w:val="24"/>
      <w:lang w:eastAsia="en-US"/>
    </w:rPr>
  </w:style>
  <w:style w:type="character" w:customStyle="1" w:styleId="1112">
    <w:name w:val="1.1.1 תו"/>
    <w:basedOn w:val="af2"/>
    <w:link w:val="1110"/>
    <w:rsid w:val="00F37C68"/>
    <w:rPr>
      <w:rFonts w:ascii="Narkisim" w:eastAsia="Times New Roman" w:hAnsi="Narkisim" w:cs="Narkisim"/>
      <w:szCs w:val="24"/>
    </w:rPr>
  </w:style>
  <w:style w:type="character" w:customStyle="1" w:styleId="114">
    <w:name w:val="1.1 תו"/>
    <w:basedOn w:val="af2"/>
    <w:link w:val="112"/>
    <w:rsid w:val="00F37C68"/>
    <w:rPr>
      <w:rFonts w:ascii="Narkisim" w:hAnsi="Narkisim" w:cs="Narkisim"/>
      <w:sz w:val="24"/>
      <w:szCs w:val="24"/>
    </w:rPr>
  </w:style>
  <w:style w:type="character" w:customStyle="1" w:styleId="1f">
    <w:name w:val="1) תו"/>
    <w:basedOn w:val="af2"/>
    <w:link w:val="13"/>
    <w:rsid w:val="00EC4475"/>
    <w:rPr>
      <w:rFonts w:asciiTheme="majorHAnsi" w:eastAsiaTheme="majorEastAsia" w:hAnsiTheme="majorHAnsi" w:cs="Narkisim"/>
      <w:bCs/>
      <w:sz w:val="32"/>
      <w:szCs w:val="32"/>
    </w:rPr>
  </w:style>
  <w:style w:type="paragraph" w:customStyle="1" w:styleId="Style2">
    <w:name w:val="Style2"/>
    <w:basedOn w:val="af1"/>
    <w:link w:val="Style2Char"/>
    <w:qFormat/>
    <w:rsid w:val="00E7661D"/>
    <w:pPr>
      <w:tabs>
        <w:tab w:val="num" w:pos="6248"/>
      </w:tabs>
      <w:spacing w:line="360" w:lineRule="auto"/>
      <w:ind w:left="6032" w:hanging="504"/>
      <w:outlineLvl w:val="1"/>
    </w:pPr>
    <w:rPr>
      <w:rFonts w:ascii="Arial" w:hAnsi="Arial"/>
      <w:b/>
      <w:bCs/>
      <w:sz w:val="24"/>
      <w:szCs w:val="24"/>
      <w:u w:val="single"/>
    </w:rPr>
  </w:style>
  <w:style w:type="character" w:customStyle="1" w:styleId="Style2Char">
    <w:name w:val="Style2 Char"/>
    <w:basedOn w:val="af2"/>
    <w:link w:val="Style2"/>
    <w:rsid w:val="00E7661D"/>
    <w:rPr>
      <w:rFonts w:ascii="Arial" w:eastAsia="Times New Roman" w:hAnsi="Arial" w:cs="David"/>
      <w:b/>
      <w:bCs/>
      <w:sz w:val="24"/>
      <w:szCs w:val="24"/>
      <w:u w:val="single"/>
      <w:lang w:eastAsia="he-IL"/>
    </w:rPr>
  </w:style>
  <w:style w:type="character" w:styleId="afff5">
    <w:name w:val="Book Title"/>
    <w:uiPriority w:val="33"/>
    <w:qFormat/>
    <w:rsid w:val="00EE5651"/>
    <w:rPr>
      <w:b/>
      <w:bCs/>
      <w:smallCaps/>
      <w:spacing w:val="5"/>
    </w:rPr>
  </w:style>
  <w:style w:type="paragraph" w:customStyle="1" w:styleId="afff6">
    <w:name w:val="כותרת עליונה זוגית"/>
    <w:basedOn w:val="af1"/>
    <w:qFormat/>
    <w:rsid w:val="00EE5651"/>
    <w:pPr>
      <w:pBdr>
        <w:bottom w:val="single" w:sz="4" w:space="1" w:color="4F81BD"/>
      </w:pBdr>
      <w:jc w:val="left"/>
    </w:pPr>
    <w:rPr>
      <w:rFonts w:ascii="Calibri" w:hAnsi="Calibri" w:cs="Arial"/>
      <w:b/>
      <w:bCs/>
      <w:color w:val="1F497D"/>
      <w:sz w:val="20"/>
      <w:szCs w:val="20"/>
      <w:lang w:eastAsia="zh-CN"/>
    </w:rPr>
  </w:style>
  <w:style w:type="paragraph" w:styleId="afff7">
    <w:name w:val="Title"/>
    <w:basedOn w:val="af1"/>
    <w:next w:val="af1"/>
    <w:link w:val="afff8"/>
    <w:uiPriority w:val="10"/>
    <w:qFormat/>
    <w:rsid w:val="00EE5651"/>
    <w:pPr>
      <w:pBdr>
        <w:bottom w:val="single" w:sz="8" w:space="4" w:color="4F81BD"/>
      </w:pBdr>
      <w:spacing w:after="300"/>
      <w:contextualSpacing/>
      <w:jc w:val="left"/>
    </w:pPr>
    <w:rPr>
      <w:rFonts w:ascii="Cambria" w:hAnsi="Cambria" w:cs="Times New Roman"/>
      <w:color w:val="17365D"/>
      <w:spacing w:val="5"/>
      <w:kern w:val="28"/>
      <w:sz w:val="52"/>
      <w:szCs w:val="52"/>
      <w:rtl/>
      <w:cs/>
      <w:lang w:eastAsia="en-US"/>
    </w:rPr>
  </w:style>
  <w:style w:type="character" w:customStyle="1" w:styleId="afff8">
    <w:name w:val="כותרת טקסט תו"/>
    <w:basedOn w:val="af2"/>
    <w:link w:val="afff7"/>
    <w:uiPriority w:val="10"/>
    <w:rsid w:val="00EE5651"/>
    <w:rPr>
      <w:rFonts w:ascii="Cambria" w:eastAsia="Times New Roman" w:hAnsi="Cambria" w:cs="Times New Roman"/>
      <w:color w:val="17365D"/>
      <w:spacing w:val="5"/>
      <w:kern w:val="28"/>
      <w:sz w:val="52"/>
      <w:szCs w:val="52"/>
    </w:rPr>
  </w:style>
  <w:style w:type="paragraph" w:styleId="afff9">
    <w:name w:val="Subtitle"/>
    <w:basedOn w:val="af1"/>
    <w:next w:val="af1"/>
    <w:link w:val="afffa"/>
    <w:qFormat/>
    <w:rsid w:val="00EE5651"/>
    <w:pPr>
      <w:numPr>
        <w:ilvl w:val="1"/>
      </w:numPr>
      <w:spacing w:after="200" w:line="276" w:lineRule="auto"/>
      <w:jc w:val="left"/>
    </w:pPr>
    <w:rPr>
      <w:rFonts w:ascii="Cambria" w:hAnsi="Cambria" w:cs="Times New Roman"/>
      <w:i/>
      <w:iCs/>
      <w:color w:val="4F81BD"/>
      <w:spacing w:val="15"/>
      <w:sz w:val="24"/>
      <w:szCs w:val="24"/>
      <w:rtl/>
      <w:cs/>
      <w:lang w:eastAsia="en-US"/>
    </w:rPr>
  </w:style>
  <w:style w:type="character" w:customStyle="1" w:styleId="afffa">
    <w:name w:val="כותרת משנה תו"/>
    <w:basedOn w:val="af2"/>
    <w:link w:val="afff9"/>
    <w:rsid w:val="00EE5651"/>
    <w:rPr>
      <w:rFonts w:ascii="Cambria" w:eastAsia="Times New Roman" w:hAnsi="Cambria" w:cs="Times New Roman"/>
      <w:i/>
      <w:iCs/>
      <w:color w:val="4F81BD"/>
      <w:spacing w:val="15"/>
      <w:sz w:val="24"/>
      <w:szCs w:val="24"/>
    </w:rPr>
  </w:style>
  <w:style w:type="paragraph" w:customStyle="1" w:styleId="afffb">
    <w:uiPriority w:val="39"/>
    <w:rsid w:val="00EE5651"/>
    <w:pPr>
      <w:spacing w:before="0" w:after="0" w:line="240" w:lineRule="auto"/>
    </w:pPr>
    <w:rPr>
      <w:rFonts w:ascii="Calibri" w:eastAsia="Calibri" w:hAnsi="Calibri" w:cs="Arial"/>
      <w:sz w:val="20"/>
      <w:szCs w:val="20"/>
    </w:rPr>
  </w:style>
  <w:style w:type="character" w:styleId="afffc">
    <w:name w:val="page number"/>
    <w:rsid w:val="00EE5651"/>
  </w:style>
  <w:style w:type="paragraph" w:customStyle="1" w:styleId="P00">
    <w:name w:val="P00"/>
    <w:rsid w:val="00EE56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שם פרק"/>
    <w:basedOn w:val="1a"/>
    <w:rsid w:val="00EE5651"/>
    <w:pPr>
      <w:keepNext/>
      <w:widowControl/>
      <w:pBdr>
        <w:top w:val="single" w:sz="4" w:space="1" w:color="auto"/>
        <w:left w:val="single" w:sz="4" w:space="4" w:color="auto"/>
        <w:bottom w:val="single" w:sz="4" w:space="1" w:color="auto"/>
        <w:right w:val="single" w:sz="4" w:space="4" w:color="auto"/>
      </w:pBdr>
      <w:shd w:val="clear" w:color="auto" w:fill="DBE5F1" w:themeFill="accent1" w:themeFillTint="33"/>
      <w:spacing w:before="0" w:after="60"/>
    </w:pPr>
    <w:rPr>
      <w:rFonts w:eastAsia="Times New Roman" w:cs="Narkisim"/>
      <w:caps w:val="0"/>
      <w:spacing w:val="0"/>
      <w:kern w:val="32"/>
      <w:sz w:val="32"/>
      <w:szCs w:val="32"/>
      <w:u w:val="single"/>
    </w:rPr>
  </w:style>
  <w:style w:type="paragraph" w:customStyle="1" w:styleId="39">
    <w:name w:val="סגנון3"/>
    <w:basedOn w:val="1a"/>
    <w:link w:val="3a"/>
    <w:qFormat/>
    <w:rsid w:val="00EE5651"/>
    <w:pPr>
      <w:pBdr>
        <w:top w:val="single" w:sz="4" w:space="1" w:color="auto"/>
        <w:left w:val="single" w:sz="4" w:space="4" w:color="auto"/>
        <w:bottom w:val="single" w:sz="4" w:space="1" w:color="auto"/>
        <w:right w:val="single" w:sz="4" w:space="4" w:color="auto"/>
      </w:pBdr>
      <w:shd w:val="clear" w:color="auto" w:fill="DBE5F1" w:themeFill="accent1" w:themeFillTint="33"/>
      <w:spacing w:before="0" w:line="240" w:lineRule="auto"/>
    </w:pPr>
    <w:rPr>
      <w:rFonts w:ascii="Narkisim" w:eastAsia="Times New Roman" w:hAnsi="Narkisim" w:cs="Narkisim"/>
      <w:u w:val="single"/>
      <w:lang w:eastAsia="he-IL"/>
    </w:rPr>
  </w:style>
  <w:style w:type="character" w:customStyle="1" w:styleId="3a">
    <w:name w:val="סגנון3 תו"/>
    <w:basedOn w:val="1b"/>
    <w:link w:val="39"/>
    <w:rsid w:val="00EE5651"/>
    <w:rPr>
      <w:rFonts w:ascii="Narkisim" w:eastAsia="Times New Roman" w:hAnsi="Narkisim" w:cs="Narkisim"/>
      <w:b/>
      <w:bCs/>
      <w:caps/>
      <w:spacing w:val="15"/>
      <w:sz w:val="36"/>
      <w:szCs w:val="36"/>
      <w:u w:val="single"/>
      <w:shd w:val="clear" w:color="auto" w:fill="DBE5F1" w:themeFill="accent1" w:themeFillTint="33"/>
      <w:lang w:eastAsia="he-IL"/>
    </w:rPr>
  </w:style>
  <w:style w:type="paragraph" w:styleId="afffe">
    <w:name w:val="endnote text"/>
    <w:basedOn w:val="af1"/>
    <w:link w:val="affff"/>
    <w:uiPriority w:val="99"/>
    <w:unhideWhenUsed/>
    <w:rsid w:val="00EE5651"/>
    <w:rPr>
      <w:sz w:val="20"/>
      <w:szCs w:val="20"/>
    </w:rPr>
  </w:style>
  <w:style w:type="character" w:customStyle="1" w:styleId="affff">
    <w:name w:val="טקסט הערת סיום תו"/>
    <w:basedOn w:val="af2"/>
    <w:link w:val="afffe"/>
    <w:uiPriority w:val="99"/>
    <w:rsid w:val="00EE5651"/>
    <w:rPr>
      <w:rFonts w:ascii="Arial Narrow" w:eastAsia="Times New Roman" w:hAnsi="Arial Narrow" w:cs="David"/>
      <w:sz w:val="20"/>
      <w:szCs w:val="20"/>
      <w:lang w:eastAsia="he-IL"/>
    </w:rPr>
  </w:style>
  <w:style w:type="character" w:styleId="affff0">
    <w:name w:val="endnote reference"/>
    <w:uiPriority w:val="99"/>
    <w:unhideWhenUsed/>
    <w:rsid w:val="00EE5651"/>
    <w:rPr>
      <w:vertAlign w:val="superscript"/>
    </w:rPr>
  </w:style>
  <w:style w:type="paragraph" w:customStyle="1" w:styleId="HeadingPerek">
    <w:name w:val="HeadingPerek"/>
    <w:basedOn w:val="af1"/>
    <w:link w:val="HeadingPerekChar"/>
    <w:qFormat/>
    <w:rsid w:val="00EE5651"/>
    <w:pPr>
      <w:numPr>
        <w:numId w:val="8"/>
      </w:numPr>
    </w:pPr>
    <w:rPr>
      <w:rFonts w:ascii="Times New Roman" w:hAnsi="Times New Roman"/>
      <w:b/>
      <w:bCs/>
      <w:sz w:val="32"/>
      <w:szCs w:val="32"/>
    </w:rPr>
  </w:style>
  <w:style w:type="character" w:customStyle="1" w:styleId="HeadingPerekChar">
    <w:name w:val="HeadingPerek Char"/>
    <w:link w:val="HeadingPerek"/>
    <w:rsid w:val="00EE5651"/>
    <w:rPr>
      <w:rFonts w:ascii="Times New Roman" w:eastAsia="Times New Roman" w:hAnsi="Times New Roman" w:cs="David"/>
      <w:b/>
      <w:bCs/>
      <w:sz w:val="32"/>
      <w:szCs w:val="32"/>
      <w:lang w:eastAsia="he-IL"/>
    </w:rPr>
  </w:style>
  <w:style w:type="paragraph" w:customStyle="1" w:styleId="PARA1">
    <w:name w:val="PARA 1"/>
    <w:basedOn w:val="af1"/>
    <w:qFormat/>
    <w:rsid w:val="00EE5651"/>
    <w:pPr>
      <w:numPr>
        <w:ilvl w:val="1"/>
        <w:numId w:val="8"/>
      </w:numPr>
      <w:spacing w:before="120" w:after="120"/>
      <w:outlineLvl w:val="1"/>
    </w:pPr>
    <w:rPr>
      <w:rFonts w:ascii="Times New Roman" w:hAnsi="Times New Roman" w:cs="Narkisim"/>
      <w:sz w:val="24"/>
      <w:szCs w:val="24"/>
    </w:rPr>
  </w:style>
  <w:style w:type="paragraph" w:customStyle="1" w:styleId="PARA2">
    <w:name w:val="PARA 2"/>
    <w:basedOn w:val="PARA1"/>
    <w:qFormat/>
    <w:rsid w:val="00EE5651"/>
    <w:pPr>
      <w:numPr>
        <w:ilvl w:val="2"/>
      </w:numPr>
    </w:pPr>
    <w:rPr>
      <w:rFonts w:ascii="Arial" w:hAnsi="Arial"/>
      <w:b/>
    </w:rPr>
  </w:style>
  <w:style w:type="paragraph" w:customStyle="1" w:styleId="PARA3">
    <w:name w:val="PARA 3"/>
    <w:basedOn w:val="af1"/>
    <w:qFormat/>
    <w:rsid w:val="00EE5651"/>
    <w:pPr>
      <w:numPr>
        <w:ilvl w:val="3"/>
        <w:numId w:val="8"/>
      </w:numPr>
      <w:tabs>
        <w:tab w:val="left" w:pos="387"/>
      </w:tabs>
      <w:spacing w:before="120"/>
    </w:pPr>
    <w:rPr>
      <w:rFonts w:ascii="Times New Roman" w:hAnsi="Times New Roman" w:cs="Narkisim"/>
      <w:sz w:val="24"/>
      <w:szCs w:val="24"/>
    </w:rPr>
  </w:style>
  <w:style w:type="paragraph" w:customStyle="1" w:styleId="ListParagraph1">
    <w:name w:val="List Paragraph1"/>
    <w:basedOn w:val="af1"/>
    <w:qFormat/>
    <w:rsid w:val="00EE5651"/>
    <w:pPr>
      <w:ind w:left="720"/>
      <w:contextualSpacing/>
    </w:pPr>
    <w:rPr>
      <w:rFonts w:ascii="Times New Roman" w:hAnsi="Times New Roman" w:cs="FrankRuehl"/>
    </w:rPr>
  </w:style>
  <w:style w:type="character" w:styleId="FollowedHyperlink">
    <w:name w:val="FollowedHyperlink"/>
    <w:uiPriority w:val="99"/>
    <w:unhideWhenUsed/>
    <w:rsid w:val="00EE5651"/>
    <w:rPr>
      <w:color w:val="800080"/>
      <w:u w:val="single"/>
    </w:rPr>
  </w:style>
  <w:style w:type="paragraph" w:customStyle="1" w:styleId="3b">
    <w:name w:val="כותרת 3 חדש"/>
    <w:basedOn w:val="af1"/>
    <w:next w:val="af1"/>
    <w:link w:val="3c"/>
    <w:qFormat/>
    <w:rsid w:val="00EE5651"/>
    <w:pPr>
      <w:spacing w:before="240" w:after="240" w:line="360" w:lineRule="auto"/>
      <w:ind w:left="1824" w:hanging="720"/>
      <w:outlineLvl w:val="1"/>
    </w:pPr>
    <w:rPr>
      <w:rFonts w:ascii="Times New Roman" w:hAnsi="Times New Roman"/>
      <w:b/>
      <w:bCs/>
      <w:sz w:val="24"/>
      <w:szCs w:val="24"/>
      <w:lang w:eastAsia="en-US"/>
    </w:rPr>
  </w:style>
  <w:style w:type="paragraph" w:customStyle="1" w:styleId="51">
    <w:name w:val="ממוספר 5 תו תו תו תו תו"/>
    <w:basedOn w:val="af1"/>
    <w:link w:val="55"/>
    <w:qFormat/>
    <w:rsid w:val="005624F7"/>
    <w:pPr>
      <w:numPr>
        <w:ilvl w:val="4"/>
        <w:numId w:val="9"/>
      </w:numPr>
      <w:snapToGrid w:val="0"/>
      <w:spacing w:before="240" w:after="240" w:line="360" w:lineRule="auto"/>
      <w:ind w:left="1927" w:right="70" w:hanging="284"/>
      <w:outlineLvl w:val="1"/>
    </w:pPr>
    <w:rPr>
      <w:rFonts w:ascii="Narkisim" w:hAnsi="Narkisim" w:cs="Narkisim"/>
      <w:noProof/>
      <w:sz w:val="24"/>
      <w:szCs w:val="24"/>
    </w:rPr>
  </w:style>
  <w:style w:type="character" w:customStyle="1" w:styleId="2b">
    <w:name w:val="ממוספר 2 תו"/>
    <w:basedOn w:val="af2"/>
    <w:link w:val="23"/>
    <w:rsid w:val="005624F7"/>
    <w:rPr>
      <w:rFonts w:ascii="Narkisim" w:eastAsia="Times New Roman" w:hAnsi="Narkisim" w:cs="Narkisim"/>
      <w:sz w:val="24"/>
      <w:szCs w:val="24"/>
    </w:rPr>
  </w:style>
  <w:style w:type="character" w:customStyle="1" w:styleId="affff1">
    <w:name w:val="כותרת נספח תו"/>
    <w:link w:val="affff2"/>
    <w:locked/>
    <w:rsid w:val="00FD75FE"/>
    <w:rPr>
      <w:rFonts w:ascii="David" w:eastAsia="Times New Roman" w:hAnsi="David" w:cs="David"/>
      <w:b/>
      <w:bCs/>
      <w:sz w:val="28"/>
      <w:szCs w:val="28"/>
      <w:u w:val="single"/>
    </w:rPr>
  </w:style>
  <w:style w:type="paragraph" w:customStyle="1" w:styleId="affff2">
    <w:name w:val="כותרת נספח"/>
    <w:basedOn w:val="af1"/>
    <w:next w:val="af1"/>
    <w:link w:val="affff1"/>
    <w:rsid w:val="00FD75FE"/>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RonnyBase">
    <w:name w:val="RonnyBase"/>
    <w:link w:val="RonnyBase1"/>
    <w:rsid w:val="00D14EC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14ECA"/>
    <w:rPr>
      <w:rFonts w:ascii="Times New Roman" w:eastAsia="Times New Roman" w:hAnsi="Times New Roman" w:cs="David"/>
    </w:rPr>
  </w:style>
  <w:style w:type="paragraph" w:customStyle="1" w:styleId="TableText">
    <w:name w:val="TableText"/>
    <w:basedOn w:val="af1"/>
    <w:link w:val="TableTextChar"/>
    <w:uiPriority w:val="99"/>
    <w:rsid w:val="00D14ECA"/>
    <w:pPr>
      <w:spacing w:before="75" w:line="280" w:lineRule="atLeast"/>
      <w:jc w:val="left"/>
    </w:pPr>
    <w:rPr>
      <w:rFonts w:ascii="Times New Roman" w:hAnsi="Times New Roman"/>
      <w:sz w:val="22"/>
      <w:szCs w:val="24"/>
    </w:rPr>
  </w:style>
  <w:style w:type="character" w:customStyle="1" w:styleId="affff3">
    <w:name w:val="טקסט בסיסי תו"/>
    <w:link w:val="affff4"/>
    <w:rsid w:val="00D14ECA"/>
    <w:rPr>
      <w:rFonts w:cs="Narkisim"/>
      <w:sz w:val="24"/>
      <w:szCs w:val="24"/>
    </w:rPr>
  </w:style>
  <w:style w:type="paragraph" w:customStyle="1" w:styleId="affff4">
    <w:name w:val="טקסט בסיסי"/>
    <w:link w:val="affff3"/>
    <w:rsid w:val="00D14ECA"/>
    <w:pPr>
      <w:keepLines/>
      <w:bidi/>
      <w:spacing w:before="100" w:beforeAutospacing="1" w:after="240" w:line="320" w:lineRule="atLeast"/>
    </w:pPr>
    <w:rPr>
      <w:rFonts w:cs="Narkisim"/>
      <w:sz w:val="24"/>
      <w:szCs w:val="24"/>
    </w:rPr>
  </w:style>
  <w:style w:type="paragraph" w:customStyle="1" w:styleId="ListHnumber6">
    <w:name w:val="List Hnumber 6"/>
    <w:basedOn w:val="af1"/>
    <w:uiPriority w:val="99"/>
    <w:rsid w:val="00D14ECA"/>
    <w:pPr>
      <w:keepLines/>
      <w:numPr>
        <w:numId w:val="10"/>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1111">
    <w:name w:val="1.1.1.1"/>
    <w:basedOn w:val="23"/>
    <w:link w:val="11112"/>
    <w:qFormat/>
    <w:rsid w:val="00D14ECA"/>
    <w:pPr>
      <w:numPr>
        <w:numId w:val="12"/>
      </w:numPr>
    </w:pPr>
  </w:style>
  <w:style w:type="paragraph" w:customStyle="1" w:styleId="56">
    <w:name w:val="סגנון5"/>
    <w:basedOn w:val="1111"/>
    <w:qFormat/>
    <w:rsid w:val="00D14ECA"/>
    <w:pPr>
      <w:tabs>
        <w:tab w:val="num" w:pos="360"/>
      </w:tabs>
      <w:ind w:left="2977"/>
    </w:pPr>
  </w:style>
  <w:style w:type="paragraph" w:customStyle="1" w:styleId="affff5">
    <w:name w:val="כותרת סעיף"/>
    <w:basedOn w:val="af1"/>
    <w:rsid w:val="00D14ECA"/>
    <w:pPr>
      <w:spacing w:before="240" w:line="360" w:lineRule="auto"/>
    </w:pPr>
    <w:rPr>
      <w:rFonts w:ascii="Arial" w:hAnsi="Arial" w:cs="Arial"/>
      <w:b/>
      <w:bCs/>
      <w:color w:val="1B3461"/>
      <w:sz w:val="22"/>
      <w:szCs w:val="22"/>
      <w:lang w:eastAsia="en-US"/>
    </w:rPr>
  </w:style>
  <w:style w:type="paragraph" w:customStyle="1" w:styleId="ad">
    <w:name w:val="טקסט סעיף"/>
    <w:basedOn w:val="af1"/>
    <w:link w:val="affff6"/>
    <w:rsid w:val="00D14ECA"/>
    <w:pPr>
      <w:numPr>
        <w:ilvl w:val="1"/>
        <w:numId w:val="11"/>
      </w:numPr>
      <w:spacing w:line="360" w:lineRule="auto"/>
    </w:pPr>
    <w:rPr>
      <w:rFonts w:ascii="Arial" w:hAnsi="Arial" w:cs="Times New Roman"/>
      <w:sz w:val="22"/>
      <w:szCs w:val="22"/>
      <w:lang w:eastAsia="en-US"/>
    </w:rPr>
  </w:style>
  <w:style w:type="paragraph" w:customStyle="1" w:styleId="ae">
    <w:name w:val="תת סעיף"/>
    <w:basedOn w:val="af1"/>
    <w:link w:val="Char0"/>
    <w:rsid w:val="00D14ECA"/>
    <w:pPr>
      <w:numPr>
        <w:ilvl w:val="2"/>
        <w:numId w:val="11"/>
      </w:numPr>
      <w:spacing w:line="360" w:lineRule="auto"/>
    </w:pPr>
    <w:rPr>
      <w:rFonts w:ascii="Arial" w:hAnsi="Arial" w:cs="Arial"/>
      <w:sz w:val="22"/>
      <w:szCs w:val="22"/>
      <w:lang w:eastAsia="en-US"/>
    </w:rPr>
  </w:style>
  <w:style w:type="paragraph" w:customStyle="1" w:styleId="17">
    <w:name w:val="תת סעיף1"/>
    <w:basedOn w:val="ae"/>
    <w:rsid w:val="00D14ECA"/>
    <w:pPr>
      <w:numPr>
        <w:ilvl w:val="3"/>
      </w:numPr>
    </w:pPr>
  </w:style>
  <w:style w:type="paragraph" w:customStyle="1" w:styleId="Normal3">
    <w:name w:val="Normal3"/>
    <w:basedOn w:val="RonnyBase"/>
    <w:link w:val="Normal30"/>
    <w:qFormat/>
    <w:rsid w:val="00D14ECA"/>
    <w:pPr>
      <w:spacing w:line="480" w:lineRule="auto"/>
      <w:ind w:left="709"/>
    </w:pPr>
    <w:rPr>
      <w:sz w:val="24"/>
      <w:szCs w:val="24"/>
    </w:rPr>
  </w:style>
  <w:style w:type="character" w:customStyle="1" w:styleId="3c">
    <w:name w:val="כותרת 3 חדש תו"/>
    <w:basedOn w:val="af2"/>
    <w:link w:val="3b"/>
    <w:rsid w:val="00D14ECA"/>
    <w:rPr>
      <w:rFonts w:ascii="Times New Roman" w:eastAsia="Times New Roman" w:hAnsi="Times New Roman" w:cs="David"/>
      <w:b/>
      <w:bCs/>
      <w:sz w:val="24"/>
      <w:szCs w:val="24"/>
    </w:rPr>
  </w:style>
  <w:style w:type="character" w:customStyle="1" w:styleId="11112">
    <w:name w:val="1.1.1.1 תו"/>
    <w:basedOn w:val="af2"/>
    <w:link w:val="1111"/>
    <w:rsid w:val="00D14ECA"/>
    <w:rPr>
      <w:rFonts w:ascii="Narkisim" w:eastAsia="Times New Roman" w:hAnsi="Narkisim" w:cs="Narkisim"/>
      <w:sz w:val="24"/>
      <w:szCs w:val="24"/>
    </w:rPr>
  </w:style>
  <w:style w:type="paragraph" w:customStyle="1" w:styleId="Normal4">
    <w:name w:val="Normal 4"/>
    <w:basedOn w:val="af1"/>
    <w:link w:val="Normal4Char"/>
    <w:qFormat/>
    <w:rsid w:val="00D14ECA"/>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D14ECA"/>
    <w:rPr>
      <w:rFonts w:ascii="Narkisim" w:eastAsia="Times New Roman" w:hAnsi="Narkisim" w:cs="Narkisim"/>
      <w:smallCaps/>
      <w:sz w:val="20"/>
      <w:szCs w:val="24"/>
    </w:rPr>
  </w:style>
  <w:style w:type="paragraph" w:customStyle="1" w:styleId="47">
    <w:name w:val="ממוספר 4"/>
    <w:basedOn w:val="af1"/>
    <w:link w:val="48"/>
    <w:qFormat/>
    <w:rsid w:val="00D14ECA"/>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8">
    <w:name w:val="ממוספר 4 תו"/>
    <w:link w:val="47"/>
    <w:rsid w:val="00D14ECA"/>
    <w:rPr>
      <w:rFonts w:ascii="Narkisim" w:eastAsia="Times New Roman" w:hAnsi="Narkisim" w:cs="Narkisim"/>
      <w:sz w:val="24"/>
      <w:szCs w:val="24"/>
    </w:rPr>
  </w:style>
  <w:style w:type="paragraph" w:customStyle="1" w:styleId="15">
    <w:name w:val="סעיף ראשי 1"/>
    <w:basedOn w:val="af1"/>
    <w:link w:val="1f0"/>
    <w:qFormat/>
    <w:rsid w:val="00D14ECA"/>
    <w:pPr>
      <w:numPr>
        <w:numId w:val="13"/>
      </w:numPr>
      <w:spacing w:line="276" w:lineRule="auto"/>
      <w:jc w:val="left"/>
    </w:pPr>
    <w:rPr>
      <w:rFonts w:ascii="Narkisim" w:hAnsi="Narkisim" w:cs="Narkisim"/>
      <w:b/>
      <w:bCs/>
      <w:sz w:val="32"/>
      <w:szCs w:val="32"/>
      <w:lang w:eastAsia="en-US"/>
    </w:rPr>
  </w:style>
  <w:style w:type="character" w:customStyle="1" w:styleId="1f0">
    <w:name w:val="סעיף ראשי 1 תו"/>
    <w:basedOn w:val="af2"/>
    <w:link w:val="15"/>
    <w:rsid w:val="00D14ECA"/>
    <w:rPr>
      <w:rFonts w:ascii="Narkisim" w:eastAsia="Times New Roman" w:hAnsi="Narkisim" w:cs="Narkisim"/>
      <w:b/>
      <w:bCs/>
      <w:sz w:val="32"/>
      <w:szCs w:val="32"/>
    </w:rPr>
  </w:style>
  <w:style w:type="paragraph" w:customStyle="1" w:styleId="affff7">
    <w:name w:val="טבלה כותרת"/>
    <w:basedOn w:val="af1"/>
    <w:rsid w:val="00D14ECA"/>
    <w:pPr>
      <w:keepLines/>
      <w:spacing w:before="120" w:line="480" w:lineRule="auto"/>
    </w:pPr>
    <w:rPr>
      <w:rFonts w:ascii="Times New Roman" w:hAnsi="Times New Roman"/>
      <w:b/>
      <w:bCs/>
      <w:sz w:val="24"/>
      <w:szCs w:val="24"/>
      <w:lang w:eastAsia="en-US"/>
    </w:rPr>
  </w:style>
  <w:style w:type="paragraph" w:customStyle="1" w:styleId="affff8">
    <w:name w:val="טבלה טקסט"/>
    <w:basedOn w:val="af1"/>
    <w:rsid w:val="00D14ECA"/>
    <w:pPr>
      <w:keepLines/>
      <w:spacing w:before="120" w:line="480" w:lineRule="auto"/>
    </w:pPr>
    <w:rPr>
      <w:rFonts w:ascii="Times New Roman" w:hAnsi="Times New Roman"/>
      <w:sz w:val="24"/>
      <w:szCs w:val="24"/>
      <w:lang w:eastAsia="en-US"/>
    </w:rPr>
  </w:style>
  <w:style w:type="table" w:customStyle="1" w:styleId="1f1">
    <w:name w:val="רשת טבלה1"/>
    <w:basedOn w:val="af3"/>
    <w:next w:val="aff6"/>
    <w:uiPriority w:val="39"/>
    <w:rsid w:val="00D14EC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סתם"/>
    <w:basedOn w:val="af1"/>
    <w:next w:val="Normal3"/>
    <w:link w:val="affffa"/>
    <w:qFormat/>
    <w:rsid w:val="00D14ECA"/>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d">
    <w:name w:val="ממוספר 3"/>
    <w:basedOn w:val="affff9"/>
    <w:link w:val="3e"/>
    <w:qFormat/>
    <w:rsid w:val="00D14ECA"/>
    <w:pPr>
      <w:ind w:left="709" w:hanging="708"/>
      <w:jc w:val="both"/>
    </w:pPr>
    <w:rPr>
      <w:b w:val="0"/>
      <w:bCs w:val="0"/>
    </w:rPr>
  </w:style>
  <w:style w:type="paragraph" w:customStyle="1" w:styleId="AlphaList2">
    <w:name w:val="Alpha List 2"/>
    <w:basedOn w:val="af1"/>
    <w:link w:val="AlphaList20"/>
    <w:uiPriority w:val="99"/>
    <w:rsid w:val="00D14ECA"/>
    <w:pPr>
      <w:numPr>
        <w:numId w:val="14"/>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D14ECA"/>
    <w:rPr>
      <w:rFonts w:ascii="Narkisim" w:hAnsi="Narkisim" w:cs="Narkisim"/>
      <w:b/>
      <w:bCs/>
      <w:sz w:val="24"/>
      <w:szCs w:val="24"/>
    </w:rPr>
  </w:style>
  <w:style w:type="paragraph" w:customStyle="1" w:styleId="Bullets-4-English">
    <w:name w:val="Bullets-4-English"/>
    <w:basedOn w:val="45"/>
    <w:uiPriority w:val="99"/>
    <w:rsid w:val="00D14ECA"/>
    <w:pPr>
      <w:numPr>
        <w:numId w:val="15"/>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27"/>
    <w:next w:val="affff4"/>
    <w:link w:val="affffb"/>
    <w:uiPriority w:val="99"/>
    <w:rsid w:val="00D14ECA"/>
    <w:pPr>
      <w:keepNext/>
      <w:keepLines/>
      <w:pageBreakBefore/>
      <w:widowControl/>
      <w:numPr>
        <w:ilvl w:val="1"/>
        <w:numId w:val="16"/>
      </w:numPr>
      <w:spacing w:before="0" w:after="360"/>
      <w:jc w:val="left"/>
    </w:pPr>
    <w:rPr>
      <w:rFonts w:ascii="David" w:eastAsia="Times New Roman" w:hAnsi="David"/>
      <w:caps w:val="0"/>
      <w:spacing w:val="0"/>
      <w:sz w:val="24"/>
      <w:szCs w:val="24"/>
      <w:u w:val="single"/>
    </w:rPr>
  </w:style>
  <w:style w:type="paragraph" w:customStyle="1" w:styleId="18">
    <w:name w:val="נספח כותרת 1"/>
    <w:basedOn w:val="RonnyBase"/>
    <w:uiPriority w:val="99"/>
    <w:qFormat/>
    <w:rsid w:val="00D14ECA"/>
    <w:pPr>
      <w:keepLines w:val="0"/>
      <w:numPr>
        <w:numId w:val="17"/>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8"/>
    <w:link w:val="2c"/>
    <w:qFormat/>
    <w:rsid w:val="00D14ECA"/>
    <w:pPr>
      <w:numPr>
        <w:ilvl w:val="1"/>
      </w:numPr>
      <w:tabs>
        <w:tab w:val="clear" w:pos="206"/>
        <w:tab w:val="clear" w:pos="360"/>
      </w:tabs>
      <w:ind w:left="674" w:hanging="709"/>
    </w:pPr>
    <w:rPr>
      <w:b w:val="0"/>
      <w:bCs w:val="0"/>
      <w:sz w:val="24"/>
      <w:szCs w:val="24"/>
      <w:u w:val="none"/>
    </w:rPr>
  </w:style>
  <w:style w:type="paragraph" w:customStyle="1" w:styleId="36">
    <w:name w:val="נספח כותרת 3"/>
    <w:basedOn w:val="25"/>
    <w:link w:val="3f"/>
    <w:uiPriority w:val="99"/>
    <w:qFormat/>
    <w:rsid w:val="00D14ECA"/>
    <w:pPr>
      <w:numPr>
        <w:ilvl w:val="2"/>
      </w:numPr>
      <w:tabs>
        <w:tab w:val="num" w:pos="360"/>
        <w:tab w:val="left" w:pos="3544"/>
      </w:tabs>
      <w:ind w:left="1382" w:hanging="673"/>
    </w:pPr>
  </w:style>
  <w:style w:type="paragraph" w:customStyle="1" w:styleId="44">
    <w:name w:val="נספח ממוספר 4"/>
    <w:basedOn w:val="af1"/>
    <w:uiPriority w:val="99"/>
    <w:qFormat/>
    <w:rsid w:val="00D14ECA"/>
    <w:pPr>
      <w:numPr>
        <w:ilvl w:val="3"/>
        <w:numId w:val="17"/>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2">
    <w:name w:val="נספח ממוספר 5"/>
    <w:basedOn w:val="44"/>
    <w:uiPriority w:val="99"/>
    <w:qFormat/>
    <w:rsid w:val="00D14ECA"/>
    <w:pPr>
      <w:numPr>
        <w:ilvl w:val="4"/>
      </w:numPr>
    </w:pPr>
  </w:style>
  <w:style w:type="character" w:customStyle="1" w:styleId="2c">
    <w:name w:val="נספח כותרת 2 תו"/>
    <w:basedOn w:val="af2"/>
    <w:link w:val="25"/>
    <w:rsid w:val="00D14ECA"/>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1"/>
    <w:uiPriority w:val="99"/>
    <w:rsid w:val="00D14ECA"/>
    <w:pPr>
      <w:numPr>
        <w:numId w:val="18"/>
      </w:numPr>
      <w:spacing w:line="360" w:lineRule="auto"/>
      <w:ind w:left="1020"/>
    </w:pPr>
    <w:rPr>
      <w:rFonts w:ascii="Times New Roman" w:hAnsi="Times New Roman"/>
      <w:sz w:val="20"/>
    </w:rPr>
  </w:style>
  <w:style w:type="paragraph" w:customStyle="1" w:styleId="Hn2">
    <w:name w:val="Hn2"/>
    <w:basedOn w:val="af1"/>
    <w:next w:val="af1"/>
    <w:rsid w:val="00D14ECA"/>
    <w:pPr>
      <w:numPr>
        <w:ilvl w:val="1"/>
        <w:numId w:val="19"/>
      </w:numPr>
      <w:spacing w:before="240" w:after="120" w:line="320" w:lineRule="exact"/>
      <w:outlineLvl w:val="0"/>
    </w:pPr>
    <w:rPr>
      <w:rFonts w:ascii="Times New Roman" w:hAnsi="Times New Roman"/>
      <w:b/>
      <w:bCs/>
      <w:kern w:val="32"/>
      <w:sz w:val="24"/>
      <w:szCs w:val="28"/>
      <w:lang w:val="pl-PL"/>
    </w:rPr>
  </w:style>
  <w:style w:type="paragraph" w:customStyle="1" w:styleId="Hn3">
    <w:name w:val="Hn3"/>
    <w:basedOn w:val="af1"/>
    <w:next w:val="af1"/>
    <w:rsid w:val="00D14ECA"/>
    <w:pPr>
      <w:numPr>
        <w:ilvl w:val="2"/>
        <w:numId w:val="19"/>
      </w:numPr>
      <w:spacing w:before="240" w:after="120" w:line="320" w:lineRule="exact"/>
      <w:outlineLvl w:val="2"/>
    </w:pPr>
    <w:rPr>
      <w:rFonts w:ascii="Times New Roman" w:hAnsi="Times New Roman"/>
      <w:b/>
      <w:bCs/>
      <w:sz w:val="22"/>
      <w:szCs w:val="24"/>
    </w:rPr>
  </w:style>
  <w:style w:type="paragraph" w:customStyle="1" w:styleId="Hn4">
    <w:name w:val="Hn4"/>
    <w:basedOn w:val="af1"/>
    <w:next w:val="af1"/>
    <w:rsid w:val="00D14ECA"/>
    <w:pPr>
      <w:numPr>
        <w:ilvl w:val="3"/>
        <w:numId w:val="19"/>
      </w:numPr>
      <w:spacing w:before="240" w:after="120" w:line="320" w:lineRule="exact"/>
      <w:outlineLvl w:val="3"/>
    </w:pPr>
    <w:rPr>
      <w:rFonts w:ascii="Times New Roman" w:hAnsi="Times New Roman"/>
      <w:b/>
      <w:bCs/>
      <w:sz w:val="22"/>
      <w:szCs w:val="24"/>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2"/>
    <w:uiPriority w:val="9"/>
    <w:rsid w:val="00D14ECA"/>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D14ECA"/>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D14ECA"/>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D14E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0">
    <w:name w:val="HTML מעוצב מראש תו"/>
    <w:basedOn w:val="af2"/>
    <w:link w:val="HTML"/>
    <w:uiPriority w:val="99"/>
    <w:rsid w:val="00D14ECA"/>
    <w:rPr>
      <w:rFonts w:ascii="Courier New" w:eastAsia="Times New Roman" w:hAnsi="Courier New" w:cs="Courier New"/>
      <w:sz w:val="20"/>
      <w:szCs w:val="20"/>
    </w:rPr>
  </w:style>
  <w:style w:type="character" w:customStyle="1" w:styleId="NormalWeb">
    <w:name w:val="Normal (Web)‎ תו"/>
    <w:link w:val="NormalWeb0"/>
    <w:uiPriority w:val="99"/>
    <w:locked/>
    <w:rsid w:val="00D14ECA"/>
    <w:rPr>
      <w:rFonts w:ascii="Times New Roman" w:eastAsia="Times New Roman" w:hAnsi="Times New Roman" w:cs="Times New Roman"/>
      <w:sz w:val="24"/>
      <w:szCs w:val="24"/>
    </w:rPr>
  </w:style>
  <w:style w:type="paragraph" w:customStyle="1" w:styleId="msonormal0">
    <w:name w:val="msonormal"/>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styleId="NormalWeb0">
    <w:name w:val="Normal (Web)"/>
    <w:basedOn w:val="af1"/>
    <w:link w:val="NormalWeb"/>
    <w:uiPriority w:val="99"/>
    <w:unhideWhenUsed/>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0">
    <w:name w:val="כותרת 7 תו1"/>
    <w:aliases w:val="ASAPHeading 7 תו1"/>
    <w:basedOn w:val="af2"/>
    <w:semiHidden/>
    <w:rsid w:val="00D14ECA"/>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af2"/>
    <w:semiHidden/>
    <w:rsid w:val="00D14ECA"/>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2"/>
    <w:semiHidden/>
    <w:rsid w:val="00D14ECA"/>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D14ECA"/>
    <w:pPr>
      <w:spacing w:line="360" w:lineRule="auto"/>
      <w:ind w:left="240" w:hanging="240"/>
    </w:pPr>
    <w:rPr>
      <w:rFonts w:ascii="Arial" w:hAnsi="Arial" w:cs="Arial"/>
      <w:sz w:val="24"/>
      <w:szCs w:val="24"/>
    </w:rPr>
  </w:style>
  <w:style w:type="paragraph" w:styleId="Index2">
    <w:name w:val="index 2"/>
    <w:basedOn w:val="af1"/>
    <w:next w:val="af1"/>
    <w:autoRedefine/>
    <w:unhideWhenUsed/>
    <w:rsid w:val="00D14ECA"/>
    <w:pPr>
      <w:spacing w:line="360" w:lineRule="auto"/>
      <w:ind w:left="480" w:hanging="240"/>
    </w:pPr>
    <w:rPr>
      <w:rFonts w:ascii="Arial" w:hAnsi="Arial" w:cs="Arial"/>
      <w:sz w:val="24"/>
      <w:szCs w:val="24"/>
    </w:rPr>
  </w:style>
  <w:style w:type="paragraph" w:styleId="Index3">
    <w:name w:val="index 3"/>
    <w:basedOn w:val="af1"/>
    <w:next w:val="af1"/>
    <w:autoRedefine/>
    <w:unhideWhenUsed/>
    <w:rsid w:val="00D14ECA"/>
    <w:pPr>
      <w:spacing w:line="360" w:lineRule="auto"/>
      <w:ind w:left="720" w:hanging="240"/>
    </w:pPr>
    <w:rPr>
      <w:rFonts w:ascii="Arial" w:hAnsi="Arial" w:cs="Arial"/>
      <w:sz w:val="24"/>
      <w:szCs w:val="24"/>
    </w:rPr>
  </w:style>
  <w:style w:type="paragraph" w:styleId="Index4">
    <w:name w:val="index 4"/>
    <w:basedOn w:val="af1"/>
    <w:next w:val="af1"/>
    <w:autoRedefine/>
    <w:unhideWhenUsed/>
    <w:rsid w:val="00D14ECA"/>
    <w:pPr>
      <w:spacing w:line="360" w:lineRule="auto"/>
      <w:ind w:left="960" w:hanging="240"/>
    </w:pPr>
    <w:rPr>
      <w:rFonts w:ascii="Arial" w:hAnsi="Arial" w:cs="Arial"/>
      <w:sz w:val="24"/>
      <w:szCs w:val="24"/>
    </w:rPr>
  </w:style>
  <w:style w:type="paragraph" w:styleId="Index5">
    <w:name w:val="index 5"/>
    <w:basedOn w:val="af1"/>
    <w:next w:val="af1"/>
    <w:autoRedefine/>
    <w:unhideWhenUsed/>
    <w:rsid w:val="00D14ECA"/>
    <w:pPr>
      <w:spacing w:line="360" w:lineRule="auto"/>
      <w:ind w:left="1200" w:hanging="240"/>
    </w:pPr>
    <w:rPr>
      <w:rFonts w:ascii="Arial" w:hAnsi="Arial" w:cs="Arial"/>
      <w:sz w:val="24"/>
      <w:szCs w:val="24"/>
    </w:rPr>
  </w:style>
  <w:style w:type="paragraph" w:styleId="Index6">
    <w:name w:val="index 6"/>
    <w:basedOn w:val="af1"/>
    <w:next w:val="af1"/>
    <w:autoRedefine/>
    <w:unhideWhenUsed/>
    <w:rsid w:val="00D14ECA"/>
    <w:pPr>
      <w:spacing w:line="360" w:lineRule="auto"/>
      <w:ind w:left="1440" w:hanging="240"/>
    </w:pPr>
    <w:rPr>
      <w:rFonts w:ascii="Arial" w:hAnsi="Arial" w:cs="Arial"/>
      <w:sz w:val="24"/>
      <w:szCs w:val="24"/>
    </w:rPr>
  </w:style>
  <w:style w:type="paragraph" w:styleId="Index7">
    <w:name w:val="index 7"/>
    <w:basedOn w:val="af1"/>
    <w:next w:val="af1"/>
    <w:autoRedefine/>
    <w:unhideWhenUsed/>
    <w:rsid w:val="00D14ECA"/>
    <w:pPr>
      <w:spacing w:line="360" w:lineRule="auto"/>
      <w:ind w:left="1680" w:hanging="240"/>
    </w:pPr>
    <w:rPr>
      <w:rFonts w:ascii="Arial" w:hAnsi="Arial" w:cs="Arial"/>
      <w:sz w:val="24"/>
      <w:szCs w:val="24"/>
    </w:rPr>
  </w:style>
  <w:style w:type="paragraph" w:styleId="Index8">
    <w:name w:val="index 8"/>
    <w:basedOn w:val="af1"/>
    <w:next w:val="af1"/>
    <w:autoRedefine/>
    <w:unhideWhenUsed/>
    <w:rsid w:val="00D14ECA"/>
    <w:pPr>
      <w:spacing w:line="360" w:lineRule="auto"/>
      <w:ind w:left="1920" w:hanging="240"/>
    </w:pPr>
    <w:rPr>
      <w:rFonts w:ascii="Arial" w:hAnsi="Arial" w:cs="Arial"/>
      <w:sz w:val="24"/>
      <w:szCs w:val="24"/>
    </w:rPr>
  </w:style>
  <w:style w:type="paragraph" w:styleId="Index9">
    <w:name w:val="index 9"/>
    <w:basedOn w:val="af1"/>
    <w:next w:val="af1"/>
    <w:autoRedefine/>
    <w:unhideWhenUsed/>
    <w:rsid w:val="00D14ECA"/>
    <w:pPr>
      <w:spacing w:line="360" w:lineRule="auto"/>
      <w:ind w:left="2160" w:hanging="240"/>
    </w:pPr>
    <w:rPr>
      <w:rFonts w:ascii="Arial" w:hAnsi="Arial" w:cs="Arial"/>
      <w:sz w:val="24"/>
      <w:szCs w:val="24"/>
    </w:rPr>
  </w:style>
  <w:style w:type="paragraph" w:styleId="affffc">
    <w:name w:val="Normal Indent"/>
    <w:basedOn w:val="af1"/>
    <w:uiPriority w:val="99"/>
    <w:unhideWhenUsed/>
    <w:rsid w:val="00D14ECA"/>
    <w:pPr>
      <w:keepLines/>
      <w:spacing w:after="240"/>
      <w:ind w:left="1588" w:right="720"/>
    </w:pPr>
    <w:rPr>
      <w:rFonts w:ascii="Times New Roman" w:hAnsi="Times New Roman"/>
      <w:sz w:val="20"/>
      <w:szCs w:val="24"/>
      <w:lang w:eastAsia="en-US"/>
    </w:rPr>
  </w:style>
  <w:style w:type="paragraph" w:styleId="affffd">
    <w:name w:val="index heading"/>
    <w:basedOn w:val="af1"/>
    <w:next w:val="Index1"/>
    <w:unhideWhenUsed/>
    <w:rsid w:val="00D14ECA"/>
    <w:pPr>
      <w:spacing w:line="360" w:lineRule="auto"/>
    </w:pPr>
    <w:rPr>
      <w:rFonts w:ascii="Arial" w:hAnsi="Arial" w:cs="Arial"/>
      <w:sz w:val="24"/>
      <w:szCs w:val="24"/>
    </w:rPr>
  </w:style>
  <w:style w:type="paragraph" w:styleId="affffe">
    <w:name w:val="List"/>
    <w:basedOn w:val="af1"/>
    <w:uiPriority w:val="99"/>
    <w:unhideWhenUsed/>
    <w:rsid w:val="00D14ECA"/>
    <w:pPr>
      <w:ind w:left="283" w:hanging="283"/>
      <w:jc w:val="left"/>
    </w:pPr>
    <w:rPr>
      <w:rFonts w:ascii="Times New Roman" w:hAnsi="Times New Roman"/>
      <w:sz w:val="24"/>
      <w:szCs w:val="24"/>
    </w:rPr>
  </w:style>
  <w:style w:type="paragraph" w:styleId="afffff">
    <w:name w:val="List Bullet"/>
    <w:basedOn w:val="af1"/>
    <w:autoRedefine/>
    <w:uiPriority w:val="99"/>
    <w:unhideWhenUsed/>
    <w:rsid w:val="00D14ECA"/>
    <w:pPr>
      <w:spacing w:after="60"/>
    </w:pPr>
    <w:rPr>
      <w:rFonts w:ascii="Times New Roman" w:hAnsi="Times New Roman"/>
      <w:sz w:val="24"/>
      <w:szCs w:val="24"/>
      <w:lang w:eastAsia="en-US"/>
    </w:rPr>
  </w:style>
  <w:style w:type="paragraph" w:styleId="afffff0">
    <w:name w:val="List Number"/>
    <w:basedOn w:val="affffe"/>
    <w:uiPriority w:val="99"/>
    <w:unhideWhenUsed/>
    <w:rsid w:val="00D14ECA"/>
    <w:pPr>
      <w:overflowPunct w:val="0"/>
      <w:autoSpaceDE w:val="0"/>
      <w:autoSpaceDN w:val="0"/>
      <w:adjustRightInd w:val="0"/>
      <w:spacing w:after="160"/>
      <w:ind w:left="720" w:hanging="360"/>
    </w:pPr>
    <w:rPr>
      <w:rFonts w:cs="Times New Roman"/>
      <w:sz w:val="20"/>
      <w:szCs w:val="20"/>
      <w:lang w:eastAsia="en-US"/>
    </w:rPr>
  </w:style>
  <w:style w:type="paragraph" w:styleId="2d">
    <w:name w:val="List 2"/>
    <w:basedOn w:val="af1"/>
    <w:uiPriority w:val="99"/>
    <w:unhideWhenUsed/>
    <w:rsid w:val="00D14ECA"/>
    <w:pPr>
      <w:overflowPunct w:val="0"/>
      <w:autoSpaceDE w:val="0"/>
      <w:autoSpaceDN w:val="0"/>
      <w:adjustRightInd w:val="0"/>
      <w:ind w:left="720" w:hanging="360"/>
      <w:contextualSpacing/>
      <w:jc w:val="left"/>
    </w:pPr>
    <w:rPr>
      <w:rFonts w:ascii="Times New Roman" w:hAnsi="Times New Roman"/>
      <w:sz w:val="22"/>
      <w:szCs w:val="24"/>
    </w:rPr>
  </w:style>
  <w:style w:type="paragraph" w:styleId="3f0">
    <w:name w:val="List 3"/>
    <w:basedOn w:val="af1"/>
    <w:uiPriority w:val="99"/>
    <w:unhideWhenUsed/>
    <w:rsid w:val="00D14ECA"/>
    <w:pPr>
      <w:overflowPunct w:val="0"/>
      <w:autoSpaceDE w:val="0"/>
      <w:autoSpaceDN w:val="0"/>
      <w:adjustRightInd w:val="0"/>
      <w:ind w:left="1080" w:hanging="360"/>
    </w:pPr>
    <w:rPr>
      <w:rFonts w:ascii="Times New Roman" w:hAnsi="Times New Roman" w:cs="FrankRuehl"/>
      <w:sz w:val="20"/>
    </w:rPr>
  </w:style>
  <w:style w:type="paragraph" w:styleId="49">
    <w:name w:val="List 4"/>
    <w:basedOn w:val="af1"/>
    <w:uiPriority w:val="99"/>
    <w:unhideWhenUsed/>
    <w:rsid w:val="00D14ECA"/>
    <w:pPr>
      <w:overflowPunct w:val="0"/>
      <w:autoSpaceDE w:val="0"/>
      <w:autoSpaceDN w:val="0"/>
      <w:adjustRightInd w:val="0"/>
      <w:ind w:left="1440" w:hanging="360"/>
    </w:pPr>
    <w:rPr>
      <w:rFonts w:ascii="Times New Roman" w:hAnsi="Times New Roman" w:cs="FrankRuehl"/>
      <w:sz w:val="20"/>
    </w:rPr>
  </w:style>
  <w:style w:type="paragraph" w:styleId="57">
    <w:name w:val="List 5"/>
    <w:basedOn w:val="af1"/>
    <w:uiPriority w:val="99"/>
    <w:unhideWhenUsed/>
    <w:rsid w:val="00D14ECA"/>
    <w:pPr>
      <w:overflowPunct w:val="0"/>
      <w:autoSpaceDE w:val="0"/>
      <w:autoSpaceDN w:val="0"/>
      <w:adjustRightInd w:val="0"/>
      <w:ind w:left="1728" w:hanging="648"/>
    </w:pPr>
    <w:rPr>
      <w:rFonts w:ascii="Times New Roman" w:hAnsi="Times New Roman" w:cs="FrankRuehl"/>
      <w:sz w:val="20"/>
    </w:rPr>
  </w:style>
  <w:style w:type="paragraph" w:styleId="2">
    <w:name w:val="List Bullet 2"/>
    <w:basedOn w:val="af1"/>
    <w:uiPriority w:val="99"/>
    <w:unhideWhenUsed/>
    <w:rsid w:val="00D14ECA"/>
    <w:pPr>
      <w:numPr>
        <w:numId w:val="20"/>
      </w:numPr>
      <w:bidi w:val="0"/>
      <w:spacing w:before="120" w:line="320" w:lineRule="atLeast"/>
      <w:ind w:right="1191"/>
      <w:contextualSpacing/>
    </w:pPr>
    <w:rPr>
      <w:rFonts w:ascii="Times New Roman" w:hAnsi="Times New Roman"/>
      <w:noProof/>
      <w:sz w:val="22"/>
      <w:szCs w:val="24"/>
    </w:rPr>
  </w:style>
  <w:style w:type="paragraph" w:styleId="3">
    <w:name w:val="List Bullet 3"/>
    <w:basedOn w:val="af1"/>
    <w:autoRedefine/>
    <w:unhideWhenUsed/>
    <w:rsid w:val="00D14ECA"/>
    <w:pPr>
      <w:widowControl w:val="0"/>
      <w:numPr>
        <w:numId w:val="21"/>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2e">
    <w:name w:val="List Number 2"/>
    <w:basedOn w:val="2"/>
    <w:uiPriority w:val="99"/>
    <w:unhideWhenUsed/>
    <w:rsid w:val="00D14ECA"/>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1"/>
    <w:uiPriority w:val="99"/>
    <w:unhideWhenUsed/>
    <w:rsid w:val="00D14ECA"/>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afffff1">
    <w:name w:val="Body Text Indent"/>
    <w:basedOn w:val="af1"/>
    <w:link w:val="afffff2"/>
    <w:uiPriority w:val="99"/>
    <w:unhideWhenUsed/>
    <w:rsid w:val="00D14ECA"/>
    <w:pPr>
      <w:snapToGrid w:val="0"/>
      <w:spacing w:before="240"/>
      <w:ind w:hanging="1417"/>
    </w:pPr>
    <w:rPr>
      <w:rFonts w:ascii="Times New Roman" w:hAnsi="Times New Roman"/>
      <w:i/>
      <w:iCs/>
      <w:sz w:val="24"/>
      <w:szCs w:val="24"/>
    </w:rPr>
  </w:style>
  <w:style w:type="character" w:customStyle="1" w:styleId="afffff2">
    <w:name w:val="כניסה בגוף טקסט תו"/>
    <w:basedOn w:val="af2"/>
    <w:link w:val="afffff1"/>
    <w:uiPriority w:val="99"/>
    <w:rsid w:val="00D14ECA"/>
    <w:rPr>
      <w:rFonts w:ascii="Times New Roman" w:eastAsia="Times New Roman" w:hAnsi="Times New Roman" w:cs="David"/>
      <w:i/>
      <w:iCs/>
      <w:sz w:val="24"/>
      <w:szCs w:val="24"/>
      <w:lang w:eastAsia="he-IL"/>
    </w:rPr>
  </w:style>
  <w:style w:type="paragraph" w:styleId="afffff3">
    <w:name w:val="List Continue"/>
    <w:basedOn w:val="af1"/>
    <w:uiPriority w:val="99"/>
    <w:unhideWhenUsed/>
    <w:rsid w:val="00D14ECA"/>
    <w:pPr>
      <w:overflowPunct w:val="0"/>
      <w:autoSpaceDE w:val="0"/>
      <w:autoSpaceDN w:val="0"/>
      <w:adjustRightInd w:val="0"/>
      <w:spacing w:after="120"/>
      <w:ind w:left="360"/>
    </w:pPr>
    <w:rPr>
      <w:rFonts w:ascii="Times New Roman" w:hAnsi="Times New Roman" w:cs="FrankRuehl"/>
      <w:sz w:val="20"/>
    </w:rPr>
  </w:style>
  <w:style w:type="paragraph" w:styleId="2f">
    <w:name w:val="List Continue 2"/>
    <w:basedOn w:val="af1"/>
    <w:uiPriority w:val="99"/>
    <w:unhideWhenUsed/>
    <w:rsid w:val="00D14ECA"/>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3f2">
    <w:name w:val="List Continue 3"/>
    <w:basedOn w:val="af1"/>
    <w:uiPriority w:val="99"/>
    <w:unhideWhenUsed/>
    <w:rsid w:val="00D14ECA"/>
    <w:pPr>
      <w:overflowPunct w:val="0"/>
      <w:autoSpaceDE w:val="0"/>
      <w:autoSpaceDN w:val="0"/>
      <w:bidi w:val="0"/>
      <w:adjustRightInd w:val="0"/>
      <w:spacing w:after="120"/>
      <w:ind w:left="849"/>
    </w:pPr>
    <w:rPr>
      <w:rFonts w:ascii="Times New Roman" w:hAnsi="Times New Roman" w:cs="FrankRuehl"/>
      <w:sz w:val="20"/>
    </w:rPr>
  </w:style>
  <w:style w:type="paragraph" w:styleId="4a">
    <w:name w:val="List Continue 4"/>
    <w:basedOn w:val="af1"/>
    <w:uiPriority w:val="99"/>
    <w:unhideWhenUsed/>
    <w:rsid w:val="00D14ECA"/>
    <w:pPr>
      <w:overflowPunct w:val="0"/>
      <w:autoSpaceDE w:val="0"/>
      <w:autoSpaceDN w:val="0"/>
      <w:adjustRightInd w:val="0"/>
      <w:spacing w:after="120"/>
      <w:ind w:left="1440"/>
    </w:pPr>
    <w:rPr>
      <w:rFonts w:ascii="Times New Roman" w:hAnsi="Times New Roman" w:cs="FrankRuehl"/>
      <w:sz w:val="20"/>
    </w:rPr>
  </w:style>
  <w:style w:type="paragraph" w:styleId="58">
    <w:name w:val="List Continue 5"/>
    <w:basedOn w:val="af1"/>
    <w:uiPriority w:val="99"/>
    <w:unhideWhenUsed/>
    <w:rsid w:val="00D14ECA"/>
    <w:pPr>
      <w:overflowPunct w:val="0"/>
      <w:autoSpaceDE w:val="0"/>
      <w:autoSpaceDN w:val="0"/>
      <w:adjustRightInd w:val="0"/>
      <w:spacing w:after="120"/>
      <w:ind w:left="1800"/>
    </w:pPr>
    <w:rPr>
      <w:rFonts w:ascii="Times New Roman" w:hAnsi="Times New Roman" w:cs="FrankRuehl"/>
      <w:sz w:val="20"/>
    </w:rPr>
  </w:style>
  <w:style w:type="paragraph" w:styleId="2f0">
    <w:name w:val="Body Text 2"/>
    <w:basedOn w:val="af1"/>
    <w:link w:val="2f1"/>
    <w:uiPriority w:val="99"/>
    <w:unhideWhenUsed/>
    <w:rsid w:val="00D14ECA"/>
    <w:pPr>
      <w:spacing w:after="120" w:line="480" w:lineRule="auto"/>
      <w:jc w:val="left"/>
    </w:pPr>
    <w:rPr>
      <w:rFonts w:ascii="Times New Roman" w:hAnsi="Times New Roman"/>
      <w:sz w:val="24"/>
      <w:szCs w:val="24"/>
    </w:rPr>
  </w:style>
  <w:style w:type="character" w:customStyle="1" w:styleId="2f1">
    <w:name w:val="גוף טקסט 2 תו"/>
    <w:basedOn w:val="af2"/>
    <w:link w:val="2f0"/>
    <w:uiPriority w:val="99"/>
    <w:rsid w:val="00D14ECA"/>
    <w:rPr>
      <w:rFonts w:ascii="Times New Roman" w:eastAsia="Times New Roman" w:hAnsi="Times New Roman" w:cs="David"/>
      <w:sz w:val="24"/>
      <w:szCs w:val="24"/>
      <w:lang w:eastAsia="he-IL"/>
    </w:rPr>
  </w:style>
  <w:style w:type="paragraph" w:styleId="3f3">
    <w:name w:val="Body Text 3"/>
    <w:basedOn w:val="af1"/>
    <w:link w:val="3f4"/>
    <w:uiPriority w:val="99"/>
    <w:unhideWhenUsed/>
    <w:rsid w:val="00D14ECA"/>
    <w:pPr>
      <w:spacing w:after="120"/>
      <w:jc w:val="left"/>
    </w:pPr>
    <w:rPr>
      <w:rFonts w:ascii="Times New Roman" w:hAnsi="Times New Roman" w:cs="Times New Roman"/>
      <w:sz w:val="16"/>
      <w:szCs w:val="16"/>
    </w:rPr>
  </w:style>
  <w:style w:type="character" w:customStyle="1" w:styleId="3f4">
    <w:name w:val="גוף טקסט 3 תו"/>
    <w:basedOn w:val="af2"/>
    <w:link w:val="3f3"/>
    <w:uiPriority w:val="99"/>
    <w:rsid w:val="00D14ECA"/>
    <w:rPr>
      <w:rFonts w:ascii="Times New Roman" w:eastAsia="Times New Roman" w:hAnsi="Times New Roman" w:cs="Times New Roman"/>
      <w:sz w:val="16"/>
      <w:szCs w:val="16"/>
      <w:lang w:eastAsia="he-IL"/>
    </w:rPr>
  </w:style>
  <w:style w:type="paragraph" w:styleId="2f2">
    <w:name w:val="Body Text Indent 2"/>
    <w:basedOn w:val="af1"/>
    <w:link w:val="2f3"/>
    <w:uiPriority w:val="99"/>
    <w:unhideWhenUsed/>
    <w:rsid w:val="00D14ECA"/>
    <w:pPr>
      <w:snapToGrid w:val="0"/>
      <w:spacing w:before="240"/>
      <w:ind w:hanging="1417"/>
    </w:pPr>
    <w:rPr>
      <w:rFonts w:ascii="Times New Roman" w:hAnsi="Times New Roman"/>
      <w:sz w:val="24"/>
      <w:szCs w:val="24"/>
    </w:rPr>
  </w:style>
  <w:style w:type="character" w:customStyle="1" w:styleId="2f3">
    <w:name w:val="כניסה בגוף טקסט 2 תו"/>
    <w:basedOn w:val="af2"/>
    <w:link w:val="2f2"/>
    <w:uiPriority w:val="99"/>
    <w:rsid w:val="00D14ECA"/>
    <w:rPr>
      <w:rFonts w:ascii="Times New Roman" w:eastAsia="Times New Roman" w:hAnsi="Times New Roman" w:cs="David"/>
      <w:sz w:val="24"/>
      <w:szCs w:val="24"/>
      <w:lang w:eastAsia="he-IL"/>
    </w:rPr>
  </w:style>
  <w:style w:type="paragraph" w:styleId="3f5">
    <w:name w:val="Body Text Indent 3"/>
    <w:basedOn w:val="af1"/>
    <w:link w:val="3f6"/>
    <w:uiPriority w:val="99"/>
    <w:unhideWhenUsed/>
    <w:rsid w:val="00D14ECA"/>
    <w:pPr>
      <w:spacing w:before="240"/>
      <w:ind w:hanging="51"/>
    </w:pPr>
    <w:rPr>
      <w:rFonts w:ascii="Times New Roman" w:hAnsi="Times New Roman"/>
      <w:sz w:val="24"/>
      <w:szCs w:val="24"/>
    </w:rPr>
  </w:style>
  <w:style w:type="character" w:customStyle="1" w:styleId="3f6">
    <w:name w:val="כניסה בגוף טקסט 3 תו"/>
    <w:basedOn w:val="af2"/>
    <w:link w:val="3f5"/>
    <w:uiPriority w:val="99"/>
    <w:rsid w:val="00D14ECA"/>
    <w:rPr>
      <w:rFonts w:ascii="Times New Roman" w:eastAsia="Times New Roman" w:hAnsi="Times New Roman" w:cs="David"/>
      <w:sz w:val="24"/>
      <w:szCs w:val="24"/>
      <w:lang w:eastAsia="he-IL"/>
    </w:rPr>
  </w:style>
  <w:style w:type="paragraph" w:styleId="afffff4">
    <w:name w:val="Block Text"/>
    <w:basedOn w:val="af1"/>
    <w:uiPriority w:val="99"/>
    <w:unhideWhenUsed/>
    <w:rsid w:val="00D14ECA"/>
    <w:pPr>
      <w:spacing w:line="280" w:lineRule="atLeast"/>
      <w:ind w:left="1440" w:right="1440" w:hanging="720"/>
    </w:pPr>
    <w:rPr>
      <w:rFonts w:ascii="Times New Roman" w:hAnsi="Times New Roman"/>
      <w:sz w:val="22"/>
      <w:szCs w:val="24"/>
    </w:rPr>
  </w:style>
  <w:style w:type="paragraph" w:styleId="afffff5">
    <w:name w:val="Document Map"/>
    <w:basedOn w:val="af1"/>
    <w:link w:val="afffff6"/>
    <w:uiPriority w:val="99"/>
    <w:unhideWhenUsed/>
    <w:rsid w:val="00D14ECA"/>
    <w:pPr>
      <w:shd w:val="clear" w:color="auto" w:fill="000080"/>
      <w:jc w:val="left"/>
    </w:pPr>
    <w:rPr>
      <w:rFonts w:ascii="Tahoma" w:hAnsi="Tahoma" w:cs="Tahoma"/>
      <w:sz w:val="20"/>
      <w:szCs w:val="20"/>
    </w:rPr>
  </w:style>
  <w:style w:type="character" w:customStyle="1" w:styleId="afffff6">
    <w:name w:val="מפת מסמך תו"/>
    <w:basedOn w:val="af2"/>
    <w:link w:val="afffff5"/>
    <w:uiPriority w:val="99"/>
    <w:rsid w:val="00D14ECA"/>
    <w:rPr>
      <w:rFonts w:ascii="Tahoma" w:eastAsia="Times New Roman" w:hAnsi="Tahoma" w:cs="Tahoma"/>
      <w:sz w:val="20"/>
      <w:szCs w:val="20"/>
      <w:shd w:val="clear" w:color="auto" w:fill="000080"/>
      <w:lang w:eastAsia="he-IL"/>
    </w:rPr>
  </w:style>
  <w:style w:type="paragraph" w:styleId="afffff7">
    <w:name w:val="Plain Text"/>
    <w:basedOn w:val="af1"/>
    <w:link w:val="afffff8"/>
    <w:uiPriority w:val="99"/>
    <w:unhideWhenUsed/>
    <w:rsid w:val="00D14ECA"/>
    <w:pPr>
      <w:jc w:val="left"/>
    </w:pPr>
    <w:rPr>
      <w:rFonts w:ascii="Courier New" w:hAnsi="Courier New" w:cs="Courier New"/>
      <w:sz w:val="20"/>
      <w:szCs w:val="20"/>
    </w:rPr>
  </w:style>
  <w:style w:type="character" w:customStyle="1" w:styleId="afffff8">
    <w:name w:val="טקסט רגיל תו"/>
    <w:basedOn w:val="af2"/>
    <w:link w:val="afffff7"/>
    <w:uiPriority w:val="99"/>
    <w:rsid w:val="00D14ECA"/>
    <w:rPr>
      <w:rFonts w:ascii="Courier New" w:eastAsia="Times New Roman" w:hAnsi="Courier New" w:cs="Courier New"/>
      <w:sz w:val="20"/>
      <w:szCs w:val="20"/>
      <w:lang w:eastAsia="he-IL"/>
    </w:rPr>
  </w:style>
  <w:style w:type="character" w:customStyle="1" w:styleId="afff2">
    <w:name w:val="ללא מרווח תו"/>
    <w:link w:val="afff1"/>
    <w:uiPriority w:val="1"/>
    <w:locked/>
    <w:rsid w:val="00D14ECA"/>
    <w:rPr>
      <w:rFonts w:ascii="Arial Narrow" w:eastAsia="Times New Roman" w:hAnsi="Arial Narrow" w:cs="David"/>
      <w:sz w:val="26"/>
      <w:szCs w:val="26"/>
      <w:lang w:eastAsia="he-IL"/>
    </w:rPr>
  </w:style>
  <w:style w:type="paragraph" w:styleId="afffff9">
    <w:name w:val="Intense Quote"/>
    <w:basedOn w:val="af1"/>
    <w:next w:val="af1"/>
    <w:link w:val="afffffa"/>
    <w:uiPriority w:val="30"/>
    <w:qFormat/>
    <w:rsid w:val="00D14ECA"/>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afffffa">
    <w:name w:val="ציטוט חזק תו"/>
    <w:basedOn w:val="af2"/>
    <w:link w:val="afffff9"/>
    <w:uiPriority w:val="30"/>
    <w:rsid w:val="00D14ECA"/>
    <w:rPr>
      <w:rFonts w:ascii="Calibri" w:hAnsi="Calibri" w:cs="Arial"/>
      <w:b/>
      <w:bCs/>
      <w:i/>
      <w:iCs/>
      <w:color w:val="4F81BD"/>
      <w:lang w:eastAsia="zh-CN"/>
    </w:rPr>
  </w:style>
  <w:style w:type="character" w:customStyle="1" w:styleId="55">
    <w:name w:val="ממוספר 5 תו תו תו תו תו תו"/>
    <w:basedOn w:val="48"/>
    <w:link w:val="51"/>
    <w:locked/>
    <w:rsid w:val="00D14ECA"/>
    <w:rPr>
      <w:rFonts w:ascii="Narkisim" w:eastAsia="Times New Roman" w:hAnsi="Narkisim" w:cs="Narkisim"/>
      <w:noProof/>
      <w:sz w:val="24"/>
      <w:szCs w:val="24"/>
      <w:lang w:eastAsia="he-IL"/>
    </w:rPr>
  </w:style>
  <w:style w:type="character" w:customStyle="1" w:styleId="3e">
    <w:name w:val="ממוספר 3 תו"/>
    <w:basedOn w:val="3c"/>
    <w:link w:val="3d"/>
    <w:locked/>
    <w:rsid w:val="00D14ECA"/>
    <w:rPr>
      <w:rFonts w:ascii="Narkisim" w:eastAsia="Times New Roman" w:hAnsi="Narkisim" w:cs="Narkisim"/>
      <w:b w:val="0"/>
      <w:bCs w:val="0"/>
      <w:sz w:val="24"/>
      <w:szCs w:val="24"/>
    </w:rPr>
  </w:style>
  <w:style w:type="character" w:customStyle="1" w:styleId="TableTextChar">
    <w:name w:val="TableText Char"/>
    <w:link w:val="TableText"/>
    <w:locked/>
    <w:rsid w:val="00D14ECA"/>
    <w:rPr>
      <w:rFonts w:ascii="Times New Roman" w:eastAsia="Times New Roman" w:hAnsi="Times New Roman" w:cs="David"/>
      <w:szCs w:val="24"/>
      <w:lang w:eastAsia="he-IL"/>
    </w:rPr>
  </w:style>
  <w:style w:type="paragraph" w:customStyle="1" w:styleId="HeadChap">
    <w:name w:val="HeadChap"/>
    <w:basedOn w:val="1a"/>
    <w:next w:val="af1"/>
    <w:uiPriority w:val="99"/>
    <w:rsid w:val="00D14ECA"/>
    <w:pPr>
      <w:keepNext/>
      <w:pageBreakBefore/>
      <w:widowControl/>
      <w:numPr>
        <w:numId w:val="22"/>
      </w:numPr>
      <w:tabs>
        <w:tab w:val="left" w:pos="283"/>
        <w:tab w:val="num" w:pos="360"/>
      </w:tabs>
      <w:spacing w:before="240" w:after="240"/>
      <w:ind w:left="612" w:hanging="567"/>
      <w:outlineLvl w:val="9"/>
    </w:pPr>
    <w:rPr>
      <w:rFonts w:eastAsia="Times New Roman"/>
      <w:spacing w:val="0"/>
      <w:kern w:val="40"/>
      <w:sz w:val="40"/>
      <w:szCs w:val="32"/>
    </w:rPr>
  </w:style>
  <w:style w:type="character" w:customStyle="1" w:styleId="affff6">
    <w:name w:val="טקסט סעיף תו"/>
    <w:basedOn w:val="af2"/>
    <w:link w:val="ad"/>
    <w:locked/>
    <w:rsid w:val="00D14ECA"/>
    <w:rPr>
      <w:rFonts w:ascii="Arial" w:eastAsia="Times New Roman" w:hAnsi="Arial" w:cs="Times New Roman"/>
    </w:rPr>
  </w:style>
  <w:style w:type="paragraph" w:customStyle="1" w:styleId="IndentPara">
    <w:name w:val="Indent Para"/>
    <w:basedOn w:val="af1"/>
    <w:uiPriority w:val="99"/>
    <w:rsid w:val="00D14ECA"/>
    <w:pPr>
      <w:numPr>
        <w:numId w:val="23"/>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D14ECA"/>
    <w:rPr>
      <w:rFonts w:ascii="Times New Roman" w:eastAsia="Times New Roman" w:hAnsi="Times New Roman" w:cs="David"/>
      <w:sz w:val="24"/>
      <w:szCs w:val="24"/>
    </w:rPr>
  </w:style>
  <w:style w:type="paragraph" w:customStyle="1" w:styleId="a9">
    <w:name w:val="מדורג"/>
    <w:basedOn w:val="af1"/>
    <w:uiPriority w:val="99"/>
    <w:rsid w:val="00D14ECA"/>
    <w:pPr>
      <w:numPr>
        <w:numId w:val="24"/>
      </w:numPr>
      <w:ind w:right="397"/>
      <w:jc w:val="left"/>
    </w:pPr>
    <w:rPr>
      <w:rFonts w:ascii="Times New Roman" w:hAnsi="Times New Roman"/>
      <w:sz w:val="24"/>
    </w:rPr>
  </w:style>
  <w:style w:type="paragraph" w:customStyle="1" w:styleId="af0">
    <w:name w:val="מספור ראשי"/>
    <w:basedOn w:val="af1"/>
    <w:uiPriority w:val="99"/>
    <w:rsid w:val="00D14ECA"/>
    <w:pPr>
      <w:numPr>
        <w:numId w:val="25"/>
      </w:numPr>
      <w:ind w:right="397"/>
      <w:jc w:val="left"/>
    </w:pPr>
    <w:rPr>
      <w:rFonts w:ascii="Times New Roman" w:hAnsi="Times New Roman"/>
      <w:sz w:val="24"/>
    </w:rPr>
  </w:style>
  <w:style w:type="paragraph" w:customStyle="1" w:styleId="afffffb">
    <w:name w:val="פסקה רגילה"/>
    <w:basedOn w:val="afffff7"/>
    <w:rsid w:val="00D14ECA"/>
  </w:style>
  <w:style w:type="character" w:customStyle="1" w:styleId="Normal01">
    <w:name w:val="Normal 0 תו1"/>
    <w:link w:val="Normal0"/>
    <w:locked/>
    <w:rsid w:val="00D14ECA"/>
    <w:rPr>
      <w:rFonts w:ascii="Times New Roman" w:eastAsia="Times New Roman" w:hAnsi="Times New Roman" w:cs="David"/>
      <w:szCs w:val="24"/>
      <w:lang w:eastAsia="he-IL"/>
    </w:rPr>
  </w:style>
  <w:style w:type="paragraph" w:customStyle="1" w:styleId="Normal0">
    <w:name w:val="Normal 0"/>
    <w:basedOn w:val="af1"/>
    <w:link w:val="Normal01"/>
    <w:rsid w:val="00D14ECA"/>
    <w:pPr>
      <w:spacing w:before="120" w:line="320" w:lineRule="exact"/>
      <w:jc w:val="left"/>
    </w:pPr>
    <w:rPr>
      <w:rFonts w:ascii="Times New Roman" w:hAnsi="Times New Roman"/>
      <w:sz w:val="22"/>
      <w:szCs w:val="24"/>
    </w:rPr>
  </w:style>
  <w:style w:type="paragraph" w:customStyle="1" w:styleId="N-1">
    <w:name w:val="N-1"/>
    <w:basedOn w:val="af1"/>
    <w:rsid w:val="00D14ECA"/>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2">
    <w:name w:val="כותרת1"/>
    <w:basedOn w:val="af1"/>
    <w:next w:val="af1"/>
    <w:qFormat/>
    <w:rsid w:val="00D14ECA"/>
    <w:pPr>
      <w:spacing w:line="360" w:lineRule="auto"/>
      <w:ind w:left="432" w:hanging="432"/>
      <w:jc w:val="left"/>
      <w:outlineLvl w:val="3"/>
    </w:pPr>
    <w:rPr>
      <w:rFonts w:ascii="Times New Roman" w:hAnsi="Times New Roman"/>
      <w:b/>
      <w:bCs/>
      <w:sz w:val="36"/>
      <w:szCs w:val="36"/>
    </w:rPr>
  </w:style>
  <w:style w:type="paragraph" w:customStyle="1" w:styleId="2f4">
    <w:name w:val="כותרת2"/>
    <w:basedOn w:val="1f2"/>
    <w:next w:val="af1"/>
    <w:uiPriority w:val="99"/>
    <w:qFormat/>
    <w:rsid w:val="00D14ECA"/>
    <w:pPr>
      <w:ind w:left="851" w:hanging="851"/>
    </w:pPr>
    <w:rPr>
      <w:sz w:val="28"/>
      <w:szCs w:val="28"/>
    </w:rPr>
  </w:style>
  <w:style w:type="paragraph" w:customStyle="1" w:styleId="3f7">
    <w:name w:val="כותרת3"/>
    <w:basedOn w:val="2f4"/>
    <w:next w:val="af1"/>
    <w:uiPriority w:val="99"/>
    <w:qFormat/>
    <w:rsid w:val="00D14ECA"/>
    <w:rPr>
      <w:sz w:val="24"/>
      <w:szCs w:val="24"/>
    </w:rPr>
  </w:style>
  <w:style w:type="paragraph" w:customStyle="1" w:styleId="1f3">
    <w:name w:val="ציטוט1"/>
    <w:basedOn w:val="af1"/>
    <w:uiPriority w:val="99"/>
    <w:rsid w:val="00D14ECA"/>
    <w:pPr>
      <w:spacing w:after="120"/>
      <w:ind w:left="1985" w:right="720"/>
    </w:pPr>
    <w:rPr>
      <w:rFonts w:ascii="Times New Roman" w:hAnsi="Times New Roman"/>
      <w:b/>
      <w:bCs/>
      <w:sz w:val="24"/>
      <w:szCs w:val="24"/>
      <w:lang w:eastAsia="en-US"/>
    </w:rPr>
  </w:style>
  <w:style w:type="character" w:customStyle="1" w:styleId="afffffc">
    <w:name w:val="טקסט סעיף תו תו תו תו תו"/>
    <w:link w:val="afffffd"/>
    <w:locked/>
    <w:rsid w:val="00D14ECA"/>
    <w:rPr>
      <w:rFonts w:ascii="Arial" w:eastAsia="Times New Roman" w:hAnsi="Arial" w:cs="Arial"/>
    </w:rPr>
  </w:style>
  <w:style w:type="paragraph" w:customStyle="1" w:styleId="afffffd">
    <w:name w:val="טקסט סעיף תו תו תו תו"/>
    <w:basedOn w:val="af1"/>
    <w:link w:val="afffffc"/>
    <w:rsid w:val="00D14ECA"/>
    <w:pPr>
      <w:tabs>
        <w:tab w:val="num" w:pos="1107"/>
      </w:tabs>
      <w:spacing w:line="360" w:lineRule="auto"/>
      <w:ind w:left="1107" w:hanging="567"/>
    </w:pPr>
    <w:rPr>
      <w:rFonts w:ascii="Arial" w:hAnsi="Arial" w:cs="Arial"/>
      <w:sz w:val="22"/>
      <w:szCs w:val="22"/>
      <w:lang w:eastAsia="en-US"/>
    </w:rPr>
  </w:style>
  <w:style w:type="paragraph" w:customStyle="1" w:styleId="211111">
    <w:name w:val="תת סעיף2 1.1.1.1.1"/>
    <w:basedOn w:val="17"/>
    <w:rsid w:val="00D14ECA"/>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2"/>
    <w:link w:val="Normal10"/>
    <w:uiPriority w:val="99"/>
    <w:locked/>
    <w:rsid w:val="00D14ECA"/>
    <w:rPr>
      <w:rFonts w:ascii="Arial" w:eastAsia="Times New Roman" w:hAnsi="Arial" w:cs="David"/>
      <w:sz w:val="24"/>
      <w:szCs w:val="24"/>
    </w:rPr>
  </w:style>
  <w:style w:type="paragraph" w:customStyle="1" w:styleId="Normal10">
    <w:name w:val="Normal 1"/>
    <w:basedOn w:val="af1"/>
    <w:link w:val="Normal1"/>
    <w:uiPriority w:val="99"/>
    <w:rsid w:val="00D14ECA"/>
    <w:pPr>
      <w:spacing w:before="120" w:after="120"/>
      <w:ind w:left="567"/>
    </w:pPr>
    <w:rPr>
      <w:rFonts w:ascii="Arial" w:hAnsi="Arial"/>
      <w:sz w:val="24"/>
      <w:szCs w:val="24"/>
      <w:lang w:eastAsia="en-US"/>
    </w:rPr>
  </w:style>
  <w:style w:type="paragraph" w:customStyle="1" w:styleId="a4">
    <w:name w:val="כותרת סעיף ראשי"/>
    <w:basedOn w:val="aa"/>
    <w:rsid w:val="00D14ECA"/>
    <w:pPr>
      <w:numPr>
        <w:ilvl w:val="0"/>
        <w:numId w:val="26"/>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D14ECA"/>
    <w:pPr>
      <w:numPr>
        <w:ilvl w:val="1"/>
        <w:numId w:val="26"/>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
    <w:locked/>
    <w:rsid w:val="00D14ECA"/>
    <w:rPr>
      <w:rFonts w:ascii="Arial" w:eastAsia="Times New Roman" w:hAnsi="Arial" w:cs="David"/>
      <w:sz w:val="20"/>
      <w:szCs w:val="24"/>
    </w:rPr>
  </w:style>
  <w:style w:type="paragraph" w:customStyle="1" w:styleId="Normal2">
    <w:name w:val="Normal 2"/>
    <w:basedOn w:val="af1"/>
    <w:link w:val="Normal21"/>
    <w:rsid w:val="00D14ECA"/>
    <w:pPr>
      <w:spacing w:after="240" w:line="360" w:lineRule="auto"/>
      <w:ind w:left="1134"/>
    </w:pPr>
    <w:rPr>
      <w:rFonts w:ascii="Arial" w:hAnsi="Arial"/>
      <w:sz w:val="20"/>
      <w:szCs w:val="24"/>
      <w:lang w:eastAsia="en-US"/>
    </w:rPr>
  </w:style>
  <w:style w:type="character" w:customStyle="1" w:styleId="3f8">
    <w:name w:val="פסקה 3 תו"/>
    <w:link w:val="3f9"/>
    <w:locked/>
    <w:rsid w:val="00D14ECA"/>
    <w:rPr>
      <w:rFonts w:ascii="Times New Roman" w:eastAsia="Times New Roman" w:hAnsi="Times New Roman" w:cs="Times New Roman"/>
      <w:sz w:val="24"/>
      <w:szCs w:val="24"/>
      <w:lang w:eastAsia="he-IL"/>
    </w:rPr>
  </w:style>
  <w:style w:type="paragraph" w:customStyle="1" w:styleId="3f9">
    <w:name w:val="פסקה 3"/>
    <w:basedOn w:val="af1"/>
    <w:link w:val="3f8"/>
    <w:rsid w:val="00D14ECA"/>
    <w:pPr>
      <w:ind w:left="720"/>
    </w:pPr>
    <w:rPr>
      <w:rFonts w:ascii="Times New Roman" w:hAnsi="Times New Roman" w:cs="Times New Roman"/>
      <w:sz w:val="24"/>
      <w:szCs w:val="24"/>
    </w:rPr>
  </w:style>
  <w:style w:type="paragraph" w:customStyle="1" w:styleId="4b">
    <w:name w:val="פסקה 4"/>
    <w:basedOn w:val="a7"/>
    <w:uiPriority w:val="99"/>
    <w:rsid w:val="00D14ECA"/>
    <w:pPr>
      <w:numPr>
        <w:ilvl w:val="0"/>
        <w:numId w:val="0"/>
      </w:numPr>
      <w:spacing w:before="0" w:after="0"/>
      <w:ind w:left="2160"/>
      <w:jc w:val="left"/>
    </w:pPr>
    <w:rPr>
      <w:rFonts w:ascii="Tahoma" w:eastAsia="Times New Roman" w:hAnsi="Tahoma" w:cs="Tahoma"/>
      <w:noProof/>
      <w:lang w:eastAsia="he-IL"/>
    </w:rPr>
  </w:style>
  <w:style w:type="paragraph" w:customStyle="1" w:styleId="2f5">
    <w:name w:val="תו2"/>
    <w:basedOn w:val="af1"/>
    <w:rsid w:val="00D14ECA"/>
    <w:pPr>
      <w:bidi w:val="0"/>
      <w:spacing w:after="160" w:line="240" w:lineRule="exact"/>
    </w:pPr>
    <w:rPr>
      <w:rFonts w:ascii="Verdana" w:hAnsi="Verdana" w:cs="FrankRuehl"/>
      <w:sz w:val="16"/>
      <w:szCs w:val="20"/>
      <w:lang w:eastAsia="en-US" w:bidi="ar-SA"/>
    </w:rPr>
  </w:style>
  <w:style w:type="paragraph" w:customStyle="1" w:styleId="64">
    <w:name w:val="6"/>
    <w:uiPriority w:val="99"/>
    <w:qFormat/>
    <w:rsid w:val="00D14ECA"/>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4c">
    <w:name w:val="סגנון4 תו"/>
    <w:link w:val="4d"/>
    <w:uiPriority w:val="99"/>
    <w:locked/>
    <w:rsid w:val="00D14ECA"/>
    <w:rPr>
      <w:rFonts w:ascii="Arial" w:eastAsia="Times New Roman" w:hAnsi="Arial" w:cs="Times New Roman"/>
      <w:szCs w:val="24"/>
      <w:lang w:eastAsia="he-IL"/>
    </w:rPr>
  </w:style>
  <w:style w:type="paragraph" w:customStyle="1" w:styleId="4d">
    <w:name w:val="סגנון4"/>
    <w:basedOn w:val="39"/>
    <w:link w:val="4c"/>
    <w:uiPriority w:val="99"/>
    <w:qFormat/>
    <w:rsid w:val="00D14ECA"/>
    <w:pPr>
      <w:widowControl/>
      <w:pBdr>
        <w:top w:val="none" w:sz="0" w:space="0" w:color="auto"/>
        <w:left w:val="none" w:sz="0" w:space="0" w:color="auto"/>
        <w:bottom w:val="none" w:sz="0" w:space="0" w:color="auto"/>
        <w:right w:val="none" w:sz="0" w:space="0" w:color="auto"/>
      </w:pBdr>
      <w:shd w:val="clear" w:color="auto" w:fill="auto"/>
      <w:tabs>
        <w:tab w:val="num" w:pos="360"/>
        <w:tab w:val="num" w:pos="1440"/>
        <w:tab w:val="num" w:pos="1800"/>
        <w:tab w:val="num" w:pos="2160"/>
      </w:tabs>
      <w:spacing w:line="360" w:lineRule="auto"/>
      <w:ind w:left="1800" w:right="1800" w:hanging="720"/>
      <w:jc w:val="both"/>
      <w:outlineLvl w:val="9"/>
    </w:pPr>
    <w:rPr>
      <w:rFonts w:ascii="Arial" w:hAnsi="Arial" w:cs="Times New Roman"/>
      <w:b w:val="0"/>
      <w:bCs w:val="0"/>
      <w:caps w:val="0"/>
      <w:spacing w:val="0"/>
      <w:sz w:val="22"/>
      <w:szCs w:val="24"/>
      <w:u w:val="none"/>
    </w:rPr>
  </w:style>
  <w:style w:type="character" w:customStyle="1" w:styleId="59">
    <w:name w:val="פסקה 5 תו"/>
    <w:link w:val="5a"/>
    <w:locked/>
    <w:rsid w:val="00D14ECA"/>
    <w:rPr>
      <w:rFonts w:ascii="Times New Roman" w:eastAsia="Times New Roman" w:hAnsi="Times New Roman" w:cs="Times New Roman"/>
      <w:sz w:val="24"/>
      <w:szCs w:val="24"/>
      <w:lang w:eastAsia="he-IL"/>
    </w:rPr>
  </w:style>
  <w:style w:type="paragraph" w:customStyle="1" w:styleId="5a">
    <w:name w:val="פסקה 5"/>
    <w:basedOn w:val="af1"/>
    <w:link w:val="59"/>
    <w:rsid w:val="00D14ECA"/>
    <w:pPr>
      <w:ind w:left="2041"/>
    </w:pPr>
    <w:rPr>
      <w:rFonts w:ascii="Times New Roman" w:hAnsi="Times New Roman" w:cs="Times New Roman"/>
      <w:sz w:val="24"/>
      <w:szCs w:val="24"/>
    </w:rPr>
  </w:style>
  <w:style w:type="character" w:customStyle="1" w:styleId="65">
    <w:name w:val="פסקה 6 תו"/>
    <w:link w:val="66"/>
    <w:locked/>
    <w:rsid w:val="00D14ECA"/>
    <w:rPr>
      <w:rFonts w:ascii="Times New Roman" w:eastAsia="Times New Roman" w:hAnsi="Times New Roman" w:cs="Times New Roman"/>
      <w:sz w:val="24"/>
      <w:szCs w:val="24"/>
      <w:lang w:eastAsia="he-IL"/>
    </w:rPr>
  </w:style>
  <w:style w:type="paragraph" w:customStyle="1" w:styleId="66">
    <w:name w:val="פסקה 6"/>
    <w:basedOn w:val="af1"/>
    <w:link w:val="65"/>
    <w:rsid w:val="00D14ECA"/>
    <w:pPr>
      <w:ind w:left="3062"/>
    </w:pPr>
    <w:rPr>
      <w:rFonts w:ascii="Times New Roman" w:hAnsi="Times New Roman" w:cs="Times New Roman"/>
      <w:sz w:val="24"/>
      <w:szCs w:val="24"/>
    </w:rPr>
  </w:style>
  <w:style w:type="paragraph" w:customStyle="1" w:styleId="1113">
    <w:name w:val="סגנון1.1.1"/>
    <w:basedOn w:val="af1"/>
    <w:uiPriority w:val="99"/>
    <w:rsid w:val="00D14ECA"/>
    <w:pPr>
      <w:keepNext/>
      <w:keepLines/>
      <w:spacing w:before="120" w:after="120"/>
      <w:ind w:right="969"/>
      <w:jc w:val="left"/>
      <w:outlineLvl w:val="2"/>
    </w:pPr>
    <w:rPr>
      <w:rFonts w:ascii="Times New Roman" w:hAnsi="Times New Roman"/>
      <w:sz w:val="22"/>
      <w:szCs w:val="24"/>
      <w:lang w:eastAsia="en-US"/>
    </w:rPr>
  </w:style>
  <w:style w:type="paragraph" w:customStyle="1" w:styleId="Char1">
    <w:name w:val="תו Char תו"/>
    <w:basedOn w:val="af1"/>
    <w:rsid w:val="00D14ECA"/>
    <w:pPr>
      <w:bidi w:val="0"/>
      <w:spacing w:after="160" w:line="240" w:lineRule="exact"/>
    </w:pPr>
    <w:rPr>
      <w:rFonts w:ascii="Verdana" w:hAnsi="Verdana" w:cs="FrankRuehl"/>
      <w:sz w:val="16"/>
      <w:szCs w:val="20"/>
      <w:lang w:eastAsia="en-US" w:bidi="ar-SA"/>
    </w:rPr>
  </w:style>
  <w:style w:type="paragraph" w:customStyle="1" w:styleId="afffffe">
    <w:name w:val="כותרת טבלת נספחים"/>
    <w:basedOn w:val="af1"/>
    <w:rsid w:val="00D14ECA"/>
    <w:pPr>
      <w:jc w:val="center"/>
    </w:pPr>
    <w:rPr>
      <w:rFonts w:ascii="Arial" w:hAnsi="Arial" w:cs="Arial"/>
      <w:b/>
      <w:color w:val="1B3461"/>
      <w:sz w:val="28"/>
      <w:szCs w:val="22"/>
      <w:lang w:eastAsia="en-US"/>
    </w:rPr>
  </w:style>
  <w:style w:type="paragraph" w:customStyle="1" w:styleId="affffff">
    <w:name w:val="שם הוראה"/>
    <w:basedOn w:val="af1"/>
    <w:rsid w:val="00D14ECA"/>
    <w:rPr>
      <w:rFonts w:ascii="Arial" w:hAnsi="Arial" w:cs="Arial"/>
      <w:b/>
      <w:bCs/>
      <w:color w:val="FFFFFF"/>
      <w:sz w:val="28"/>
      <w:szCs w:val="28"/>
      <w:lang w:eastAsia="en-US"/>
    </w:rPr>
  </w:style>
  <w:style w:type="paragraph" w:customStyle="1" w:styleId="affffff0">
    <w:name w:val="טקסט רץ טבלה עליונה"/>
    <w:basedOn w:val="af1"/>
    <w:rsid w:val="00D14ECA"/>
    <w:rPr>
      <w:rFonts w:ascii="Arial" w:hAnsi="Arial" w:cs="Arial"/>
      <w:sz w:val="20"/>
      <w:szCs w:val="20"/>
      <w:lang w:eastAsia="en-US"/>
    </w:rPr>
  </w:style>
  <w:style w:type="paragraph" w:customStyle="1" w:styleId="22">
    <w:name w:val="מיספור2"/>
    <w:basedOn w:val="af1"/>
    <w:next w:val="af1"/>
    <w:rsid w:val="00D14ECA"/>
    <w:pPr>
      <w:numPr>
        <w:ilvl w:val="1"/>
        <w:numId w:val="27"/>
      </w:numPr>
      <w:spacing w:before="120" w:after="60"/>
    </w:pPr>
    <w:rPr>
      <w:rFonts w:ascii="Times New Roman" w:hAnsi="Times New Roman"/>
      <w:sz w:val="20"/>
      <w:szCs w:val="24"/>
    </w:rPr>
  </w:style>
  <w:style w:type="character" w:customStyle="1" w:styleId="1f4">
    <w:name w:val="מספור1 תו"/>
    <w:link w:val="1f5"/>
    <w:locked/>
    <w:rsid w:val="00D14ECA"/>
    <w:rPr>
      <w:rFonts w:ascii="Times New Roman" w:eastAsia="Times New Roman" w:hAnsi="Times New Roman" w:cs="Times New Roman"/>
      <w:color w:val="000000"/>
      <w:sz w:val="20"/>
      <w:szCs w:val="24"/>
      <w:lang w:eastAsia="he-IL"/>
    </w:rPr>
  </w:style>
  <w:style w:type="paragraph" w:customStyle="1" w:styleId="1f5">
    <w:name w:val="מספור1"/>
    <w:basedOn w:val="af1"/>
    <w:next w:val="af1"/>
    <w:link w:val="1f4"/>
    <w:autoRedefine/>
    <w:rsid w:val="00D14ECA"/>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2">
    <w:name w:val="מספור3"/>
    <w:basedOn w:val="af1"/>
    <w:next w:val="af1"/>
    <w:rsid w:val="00D14ECA"/>
    <w:pPr>
      <w:numPr>
        <w:ilvl w:val="2"/>
        <w:numId w:val="27"/>
      </w:numPr>
      <w:spacing w:before="120" w:after="60"/>
    </w:pPr>
    <w:rPr>
      <w:rFonts w:ascii="Times New Roman" w:hAnsi="Times New Roman"/>
      <w:sz w:val="20"/>
      <w:szCs w:val="24"/>
    </w:rPr>
  </w:style>
  <w:style w:type="paragraph" w:customStyle="1" w:styleId="1f6">
    <w:name w:val="פסקה 1"/>
    <w:basedOn w:val="af1"/>
    <w:uiPriority w:val="99"/>
    <w:rsid w:val="00D14ECA"/>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D14ECA"/>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f6">
    <w:name w:val="פיסקה2"/>
    <w:basedOn w:val="af1"/>
    <w:uiPriority w:val="99"/>
    <w:rsid w:val="00D14ECA"/>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0">
    <w:name w:val="תו Char תו1"/>
    <w:basedOn w:val="af1"/>
    <w:rsid w:val="00D14ECA"/>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af1"/>
    <w:autoRedefine/>
    <w:rsid w:val="00D14ECA"/>
    <w:pPr>
      <w:spacing w:before="120" w:after="120" w:line="360" w:lineRule="auto"/>
      <w:ind w:left="652" w:right="34"/>
      <w:jc w:val="left"/>
    </w:pPr>
    <w:rPr>
      <w:rFonts w:ascii="Arial" w:hAnsi="Arial"/>
      <w:sz w:val="24"/>
      <w:szCs w:val="24"/>
    </w:rPr>
  </w:style>
  <w:style w:type="paragraph" w:customStyle="1" w:styleId="-4">
    <w:name w:val="פיסקה-4"/>
    <w:basedOn w:val="af1"/>
    <w:rsid w:val="00D14ECA"/>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D14ECA"/>
    <w:rPr>
      <w:rFonts w:ascii="Arial" w:eastAsia="Times New Roman" w:hAnsi="Arial" w:cs="Times New Roman"/>
      <w:sz w:val="24"/>
      <w:szCs w:val="24"/>
      <w:lang w:eastAsia="ko-KR"/>
    </w:rPr>
  </w:style>
  <w:style w:type="paragraph" w:customStyle="1" w:styleId="Normal20">
    <w:name w:val="Normal2"/>
    <w:basedOn w:val="af1"/>
    <w:link w:val="Normal2Char"/>
    <w:autoRedefine/>
    <w:qFormat/>
    <w:rsid w:val="00D14ECA"/>
    <w:pPr>
      <w:keepLines/>
      <w:spacing w:before="60"/>
      <w:ind w:left="1075"/>
      <w:jc w:val="left"/>
    </w:pPr>
    <w:rPr>
      <w:rFonts w:ascii="Arial" w:hAnsi="Arial" w:cs="Times New Roman"/>
      <w:sz w:val="24"/>
      <w:szCs w:val="24"/>
      <w:lang w:eastAsia="ko-KR"/>
    </w:rPr>
  </w:style>
  <w:style w:type="paragraph" w:customStyle="1" w:styleId="1f7">
    <w:name w:val="סגנון 1"/>
    <w:basedOn w:val="af1"/>
    <w:uiPriority w:val="99"/>
    <w:qFormat/>
    <w:rsid w:val="00D14ECA"/>
    <w:pPr>
      <w:spacing w:before="240" w:after="120" w:line="360" w:lineRule="auto"/>
      <w:jc w:val="left"/>
    </w:pPr>
    <w:rPr>
      <w:rFonts w:ascii="Tahoma" w:hAnsi="Tahoma" w:cs="Tahoma"/>
      <w:b/>
      <w:bCs/>
      <w:sz w:val="24"/>
      <w:szCs w:val="24"/>
    </w:rPr>
  </w:style>
  <w:style w:type="paragraph" w:customStyle="1" w:styleId="2f7">
    <w:name w:val="סגנון 2"/>
    <w:basedOn w:val="af1"/>
    <w:uiPriority w:val="99"/>
    <w:qFormat/>
    <w:rsid w:val="00D14ECA"/>
    <w:pPr>
      <w:spacing w:before="240" w:line="360" w:lineRule="auto"/>
      <w:jc w:val="left"/>
    </w:pPr>
    <w:rPr>
      <w:rFonts w:ascii="Tahoma" w:hAnsi="Tahoma" w:cs="Tahoma"/>
      <w:b/>
      <w:bCs/>
      <w:sz w:val="20"/>
      <w:szCs w:val="20"/>
    </w:rPr>
  </w:style>
  <w:style w:type="paragraph" w:customStyle="1" w:styleId="3fa">
    <w:name w:val="סגנון 3"/>
    <w:basedOn w:val="af1"/>
    <w:uiPriority w:val="99"/>
    <w:qFormat/>
    <w:rsid w:val="00D14ECA"/>
    <w:pPr>
      <w:spacing w:before="240" w:line="360" w:lineRule="auto"/>
      <w:jc w:val="left"/>
    </w:pPr>
    <w:rPr>
      <w:rFonts w:ascii="Tahoma" w:hAnsi="Tahoma" w:cs="Tahoma"/>
      <w:b/>
      <w:bCs/>
      <w:sz w:val="20"/>
      <w:szCs w:val="20"/>
    </w:rPr>
  </w:style>
  <w:style w:type="paragraph" w:customStyle="1" w:styleId="4e">
    <w:name w:val="סגנון 4"/>
    <w:basedOn w:val="af1"/>
    <w:uiPriority w:val="99"/>
    <w:qFormat/>
    <w:rsid w:val="00D14ECA"/>
    <w:pPr>
      <w:spacing w:before="240" w:line="360" w:lineRule="auto"/>
      <w:jc w:val="left"/>
    </w:pPr>
    <w:rPr>
      <w:rFonts w:ascii="Tahoma" w:hAnsi="Tahoma" w:cs="Tahoma"/>
      <w:b/>
      <w:bCs/>
      <w:sz w:val="20"/>
      <w:szCs w:val="20"/>
    </w:rPr>
  </w:style>
  <w:style w:type="paragraph" w:customStyle="1" w:styleId="5b">
    <w:name w:val="סגנון 5"/>
    <w:basedOn w:val="af1"/>
    <w:uiPriority w:val="99"/>
    <w:qFormat/>
    <w:rsid w:val="00D14ECA"/>
    <w:pPr>
      <w:spacing w:before="240" w:line="360" w:lineRule="auto"/>
      <w:jc w:val="left"/>
    </w:pPr>
    <w:rPr>
      <w:rFonts w:ascii="Tahoma" w:hAnsi="Tahoma" w:cs="Tahoma"/>
      <w:sz w:val="20"/>
      <w:szCs w:val="20"/>
    </w:rPr>
  </w:style>
  <w:style w:type="paragraph" w:customStyle="1" w:styleId="3fb">
    <w:name w:val="סגנון 3א"/>
    <w:basedOn w:val="3fa"/>
    <w:uiPriority w:val="99"/>
    <w:qFormat/>
    <w:rsid w:val="00D14ECA"/>
    <w:pPr>
      <w:spacing w:before="0"/>
    </w:pPr>
    <w:rPr>
      <w:b w:val="0"/>
      <w:bCs w:val="0"/>
    </w:rPr>
  </w:style>
  <w:style w:type="paragraph" w:customStyle="1" w:styleId="4f">
    <w:name w:val="סגנון4א"/>
    <w:basedOn w:val="4e"/>
    <w:uiPriority w:val="99"/>
    <w:qFormat/>
    <w:rsid w:val="00D14ECA"/>
    <w:pPr>
      <w:spacing w:before="0"/>
      <w:ind w:left="1998" w:hanging="648"/>
    </w:pPr>
    <w:rPr>
      <w:b w:val="0"/>
      <w:bCs w:val="0"/>
    </w:rPr>
  </w:style>
  <w:style w:type="character" w:customStyle="1" w:styleId="3fc">
    <w:name w:val="תוכן סגנון 3 תו"/>
    <w:link w:val="3fd"/>
    <w:locked/>
    <w:rsid w:val="00D14ECA"/>
    <w:rPr>
      <w:rFonts w:ascii="Arial" w:eastAsia="Times New Roman" w:hAnsi="Arial" w:cs="Times New Roman"/>
      <w:sz w:val="24"/>
      <w:szCs w:val="24"/>
      <w:lang w:eastAsia="he-IL"/>
    </w:rPr>
  </w:style>
  <w:style w:type="paragraph" w:customStyle="1" w:styleId="3fd">
    <w:name w:val="תוכן סגנון 3"/>
    <w:basedOn w:val="2d"/>
    <w:link w:val="3fc"/>
    <w:rsid w:val="00D14ECA"/>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c">
    <w:name w:val="סגנון1 תו"/>
    <w:link w:val="1"/>
    <w:locked/>
    <w:rsid w:val="00D14ECA"/>
    <w:rPr>
      <w:rFonts w:ascii="Times New Roman" w:eastAsia="Times New Roman" w:hAnsi="Times New Roman" w:cs="David"/>
      <w:bCs/>
      <w:i/>
      <w:iCs/>
      <w:sz w:val="28"/>
      <w:szCs w:val="26"/>
      <w:lang w:eastAsia="he-IL"/>
    </w:rPr>
  </w:style>
  <w:style w:type="paragraph" w:customStyle="1" w:styleId="3fe">
    <w:name w:val="פסקה3"/>
    <w:basedOn w:val="af1"/>
    <w:qFormat/>
    <w:rsid w:val="00D14ECA"/>
    <w:pPr>
      <w:spacing w:line="360" w:lineRule="auto"/>
      <w:ind w:left="1440"/>
      <w:contextualSpacing/>
      <w:jc w:val="left"/>
    </w:pPr>
    <w:rPr>
      <w:rFonts w:ascii="Tahoma" w:hAnsi="Tahoma" w:cs="Tahoma"/>
      <w:sz w:val="20"/>
      <w:szCs w:val="20"/>
    </w:rPr>
  </w:style>
  <w:style w:type="paragraph" w:customStyle="1" w:styleId="2f8">
    <w:name w:val="פסקה2"/>
    <w:basedOn w:val="af1"/>
    <w:qFormat/>
    <w:rsid w:val="00D14ECA"/>
    <w:pPr>
      <w:spacing w:line="360" w:lineRule="auto"/>
      <w:ind w:left="788"/>
      <w:contextualSpacing/>
      <w:jc w:val="left"/>
    </w:pPr>
    <w:rPr>
      <w:rFonts w:ascii="Tahoma" w:hAnsi="Tahoma" w:cs="Tahoma"/>
      <w:sz w:val="20"/>
      <w:szCs w:val="20"/>
    </w:rPr>
  </w:style>
  <w:style w:type="paragraph" w:customStyle="1" w:styleId="1f8">
    <w:name w:val="נושא הערה1"/>
    <w:basedOn w:val="aff7"/>
    <w:next w:val="aff7"/>
    <w:rsid w:val="00D14ECA"/>
    <w:pPr>
      <w:widowControl w:val="0"/>
      <w:spacing w:after="240" w:line="360" w:lineRule="auto"/>
      <w:ind w:left="1701" w:right="142"/>
    </w:pPr>
    <w:rPr>
      <w:rFonts w:ascii="Arial" w:hAnsi="Arial" w:cs="Times New Roman"/>
      <w:b/>
      <w:bCs/>
      <w:noProof/>
      <w:lang w:eastAsia="en-US"/>
    </w:rPr>
  </w:style>
  <w:style w:type="character" w:customStyle="1" w:styleId="4f0">
    <w:name w:val="כותרת 4 חדש תו"/>
    <w:link w:val="4f1"/>
    <w:uiPriority w:val="99"/>
    <w:locked/>
    <w:rsid w:val="00D14ECA"/>
    <w:rPr>
      <w:rFonts w:ascii="Times New Roman" w:eastAsia="Times New Roman" w:hAnsi="Times New Roman" w:cs="Times New Roman"/>
      <w:szCs w:val="24"/>
      <w:lang w:eastAsia="he-IL"/>
    </w:rPr>
  </w:style>
  <w:style w:type="paragraph" w:customStyle="1" w:styleId="4f1">
    <w:name w:val="כותרת 4 חדש"/>
    <w:basedOn w:val="af1"/>
    <w:link w:val="4f0"/>
    <w:uiPriority w:val="99"/>
    <w:qFormat/>
    <w:rsid w:val="00D14ECA"/>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D14ECA"/>
    <w:rPr>
      <w:rFonts w:ascii="Times New Roman" w:eastAsia="Times New Roman" w:hAnsi="Times New Roman" w:cs="Times New Roman"/>
      <w:b/>
      <w:bCs/>
      <w:szCs w:val="24"/>
      <w:lang w:eastAsia="he-IL"/>
    </w:rPr>
  </w:style>
  <w:style w:type="paragraph" w:customStyle="1" w:styleId="Normal2Title">
    <w:name w:val="Normal2 Title"/>
    <w:basedOn w:val="af1"/>
    <w:next w:val="Normal20"/>
    <w:link w:val="Normal2TitleChar"/>
    <w:uiPriority w:val="99"/>
    <w:rsid w:val="00D14ECA"/>
    <w:pPr>
      <w:spacing w:before="120" w:line="320" w:lineRule="exact"/>
      <w:ind w:left="795"/>
    </w:pPr>
    <w:rPr>
      <w:rFonts w:ascii="Times New Roman" w:hAnsi="Times New Roman" w:cs="Times New Roman"/>
      <w:b/>
      <w:bCs/>
      <w:sz w:val="22"/>
      <w:szCs w:val="24"/>
    </w:rPr>
  </w:style>
  <w:style w:type="character" w:customStyle="1" w:styleId="2f9">
    <w:name w:val="תוכן סגנון 2 תו"/>
    <w:link w:val="2fa"/>
    <w:locked/>
    <w:rsid w:val="00D14ECA"/>
    <w:rPr>
      <w:rFonts w:ascii="Arial" w:hAnsi="Arial" w:cs="Arial"/>
      <w:sz w:val="24"/>
      <w:szCs w:val="24"/>
      <w:lang w:eastAsia="he-IL"/>
    </w:rPr>
  </w:style>
  <w:style w:type="paragraph" w:customStyle="1" w:styleId="2fa">
    <w:name w:val="תוכן סגנון 2"/>
    <w:basedOn w:val="29"/>
    <w:link w:val="2f9"/>
    <w:rsid w:val="00D14ECA"/>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0">
    <w:name w:val="מיספור 2"/>
    <w:basedOn w:val="af1"/>
    <w:rsid w:val="00D14ECA"/>
    <w:pPr>
      <w:numPr>
        <w:ilvl w:val="1"/>
        <w:numId w:val="28"/>
      </w:numPr>
    </w:pPr>
    <w:rPr>
      <w:rFonts w:ascii="Times New Roman" w:hAnsi="Times New Roman" w:cs="Times New Roman"/>
      <w:b/>
      <w:bCs/>
      <w:sz w:val="24"/>
      <w:szCs w:val="24"/>
      <w:lang w:eastAsia="en-US"/>
    </w:rPr>
  </w:style>
  <w:style w:type="paragraph" w:customStyle="1" w:styleId="30">
    <w:name w:val="מיספור 3"/>
    <w:basedOn w:val="af1"/>
    <w:rsid w:val="00D14ECA"/>
    <w:pPr>
      <w:numPr>
        <w:ilvl w:val="2"/>
        <w:numId w:val="28"/>
      </w:numPr>
    </w:pPr>
    <w:rPr>
      <w:rFonts w:ascii="Times New Roman" w:hAnsi="Times New Roman" w:cs="Times New Roman"/>
      <w:i/>
      <w:iCs/>
      <w:sz w:val="24"/>
      <w:szCs w:val="24"/>
      <w:lang w:eastAsia="en-US"/>
    </w:rPr>
  </w:style>
  <w:style w:type="paragraph" w:customStyle="1" w:styleId="10">
    <w:name w:val="מספור 1"/>
    <w:basedOn w:val="af1"/>
    <w:uiPriority w:val="99"/>
    <w:rsid w:val="00D14ECA"/>
    <w:pPr>
      <w:numPr>
        <w:numId w:val="28"/>
      </w:numPr>
      <w:spacing w:before="240"/>
    </w:pPr>
    <w:rPr>
      <w:rFonts w:ascii="Times New Roman" w:hAnsi="Times New Roman" w:cs="Times New Roman"/>
      <w:b/>
      <w:bCs/>
      <w:sz w:val="32"/>
      <w:szCs w:val="32"/>
      <w:lang w:eastAsia="en-US"/>
    </w:rPr>
  </w:style>
  <w:style w:type="paragraph" w:customStyle="1" w:styleId="Heading21">
    <w:name w:val="Heading 21"/>
    <w:basedOn w:val="af1"/>
    <w:rsid w:val="00D14ECA"/>
    <w:pPr>
      <w:numPr>
        <w:ilvl w:val="1"/>
        <w:numId w:val="29"/>
      </w:numPr>
      <w:spacing w:after="200" w:line="276" w:lineRule="auto"/>
      <w:jc w:val="left"/>
    </w:pPr>
    <w:rPr>
      <w:rFonts w:ascii="Calibri" w:eastAsia="Calibri" w:hAnsi="Calibri" w:cs="Arial"/>
      <w:sz w:val="22"/>
      <w:szCs w:val="24"/>
      <w:lang w:eastAsia="en-US"/>
    </w:rPr>
  </w:style>
  <w:style w:type="paragraph" w:customStyle="1" w:styleId="Heading41">
    <w:name w:val="Heading 41"/>
    <w:basedOn w:val="af1"/>
    <w:rsid w:val="00D14ECA"/>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af1"/>
    <w:rsid w:val="00D14ECA"/>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af1"/>
    <w:rsid w:val="00D14ECA"/>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af1"/>
    <w:rsid w:val="00D14ECA"/>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af1"/>
    <w:rsid w:val="00D14ECA"/>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af1"/>
    <w:rsid w:val="00D14ECA"/>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D14ECA"/>
    <w:rPr>
      <w:rFonts w:ascii="Times New Roman" w:eastAsia="Times New Roman" w:hAnsi="Times New Roman" w:cs="David"/>
      <w:szCs w:val="24"/>
      <w:lang w:eastAsia="he-IL"/>
    </w:rPr>
  </w:style>
  <w:style w:type="character" w:customStyle="1" w:styleId="BulletList3">
    <w:name w:val="Bullet List 3 תו"/>
    <w:link w:val="BulletList30"/>
    <w:locked/>
    <w:rsid w:val="00D14ECA"/>
    <w:rPr>
      <w:rFonts w:ascii="Times New Roman" w:eastAsia="Times New Roman" w:hAnsi="Times New Roman" w:cs="Times New Roman"/>
      <w:szCs w:val="24"/>
      <w:lang w:eastAsia="he-IL"/>
    </w:rPr>
  </w:style>
  <w:style w:type="paragraph" w:customStyle="1" w:styleId="BulletList30">
    <w:name w:val="Bullet List 3"/>
    <w:basedOn w:val="af1"/>
    <w:link w:val="BulletList3"/>
    <w:rsid w:val="00D14ECA"/>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
    <w:name w:val="List Continue3"/>
    <w:basedOn w:val="af1"/>
    <w:rsid w:val="00D14ECA"/>
    <w:pPr>
      <w:spacing w:line="320" w:lineRule="exact"/>
      <w:ind w:left="1588"/>
    </w:pPr>
    <w:rPr>
      <w:rFonts w:ascii="Times New Roman" w:hAnsi="Times New Roman"/>
      <w:sz w:val="22"/>
      <w:szCs w:val="24"/>
    </w:rPr>
  </w:style>
  <w:style w:type="paragraph" w:customStyle="1" w:styleId="TableHead">
    <w:name w:val="TableHead"/>
    <w:basedOn w:val="af1"/>
    <w:uiPriority w:val="99"/>
    <w:rsid w:val="00D14ECA"/>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D14ECA"/>
    <w:rPr>
      <w:rFonts w:ascii="Times New Roman" w:eastAsia="Times New Roman" w:hAnsi="Times New Roman" w:cs="Times New Roman"/>
      <w:szCs w:val="24"/>
      <w:lang w:eastAsia="he-IL"/>
    </w:rPr>
  </w:style>
  <w:style w:type="paragraph" w:customStyle="1" w:styleId="AlphaList3">
    <w:name w:val="Alpha List 3"/>
    <w:basedOn w:val="af1"/>
    <w:link w:val="AlphaList30"/>
    <w:rsid w:val="00D14ECA"/>
    <w:pPr>
      <w:numPr>
        <w:numId w:val="29"/>
      </w:numPr>
      <w:spacing w:before="120" w:line="320" w:lineRule="exact"/>
    </w:pPr>
    <w:rPr>
      <w:rFonts w:ascii="Times New Roman" w:hAnsi="Times New Roman" w:cs="Times New Roman"/>
      <w:sz w:val="22"/>
      <w:szCs w:val="24"/>
    </w:rPr>
  </w:style>
  <w:style w:type="paragraph" w:customStyle="1" w:styleId="BulletList4">
    <w:name w:val="Bullet List 4"/>
    <w:basedOn w:val="af1"/>
    <w:rsid w:val="00D14ECA"/>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af1"/>
    <w:rsid w:val="00D14ECA"/>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
    <w:locked/>
    <w:rsid w:val="00D14ECA"/>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D14ECA"/>
    <w:pPr>
      <w:spacing w:line="320" w:lineRule="exact"/>
      <w:ind w:left="1191"/>
    </w:pPr>
    <w:rPr>
      <w:rFonts w:ascii="Times New Roman" w:hAnsi="Times New Roman" w:cs="Times New Roman"/>
      <w:sz w:val="22"/>
      <w:szCs w:val="24"/>
    </w:rPr>
  </w:style>
  <w:style w:type="paragraph" w:customStyle="1" w:styleId="HNormal">
    <w:name w:val="HNormal"/>
    <w:rsid w:val="00D14ECA"/>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D14ECA"/>
    <w:rPr>
      <w:rFonts w:ascii="Times New Roman" w:eastAsia="Times New Roman" w:hAnsi="Times New Roman" w:cs="Times New Roman"/>
      <w:szCs w:val="24"/>
      <w:lang w:eastAsia="he-IL"/>
    </w:rPr>
  </w:style>
  <w:style w:type="paragraph" w:customStyle="1" w:styleId="AlphaList1">
    <w:name w:val="Alpha List 1"/>
    <w:basedOn w:val="af1"/>
    <w:link w:val="AlphaList1Char"/>
    <w:uiPriority w:val="99"/>
    <w:rsid w:val="00D14ECA"/>
    <w:pPr>
      <w:numPr>
        <w:numId w:val="30"/>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D14ECA"/>
    <w:rPr>
      <w:rFonts w:ascii="Times New Roman" w:eastAsia="Times New Roman" w:hAnsi="Times New Roman" w:cs="Times New Roman"/>
      <w:szCs w:val="24"/>
      <w:lang w:eastAsia="he-IL"/>
    </w:rPr>
  </w:style>
  <w:style w:type="paragraph" w:customStyle="1" w:styleId="BulletList2">
    <w:name w:val="Bullet List 2"/>
    <w:basedOn w:val="af1"/>
    <w:link w:val="BulletList2Char"/>
    <w:uiPriority w:val="99"/>
    <w:rsid w:val="00D14ECA"/>
    <w:pPr>
      <w:numPr>
        <w:numId w:val="31"/>
      </w:numPr>
      <w:spacing w:before="120" w:line="320" w:lineRule="exact"/>
    </w:pPr>
    <w:rPr>
      <w:rFonts w:ascii="Times New Roman" w:hAnsi="Times New Roman" w:cs="Times New Roman"/>
      <w:sz w:val="22"/>
      <w:szCs w:val="24"/>
    </w:rPr>
  </w:style>
  <w:style w:type="paragraph" w:customStyle="1" w:styleId="Normal11">
    <w:name w:val="Normal11"/>
    <w:basedOn w:val="af1"/>
    <w:rsid w:val="00D14ECA"/>
    <w:pPr>
      <w:spacing w:before="120" w:line="320" w:lineRule="exact"/>
    </w:pPr>
    <w:rPr>
      <w:rFonts w:ascii="Times New Roman" w:hAnsi="Times New Roman"/>
      <w:sz w:val="22"/>
      <w:szCs w:val="24"/>
    </w:rPr>
  </w:style>
  <w:style w:type="paragraph" w:customStyle="1" w:styleId="ListContinue1">
    <w:name w:val="List Continue1"/>
    <w:basedOn w:val="af1"/>
    <w:rsid w:val="00D14ECA"/>
    <w:pPr>
      <w:spacing w:line="320" w:lineRule="exact"/>
      <w:ind w:left="794"/>
    </w:pPr>
    <w:rPr>
      <w:rFonts w:ascii="Times New Roman" w:hAnsi="Times New Roman"/>
      <w:sz w:val="22"/>
      <w:szCs w:val="24"/>
    </w:rPr>
  </w:style>
  <w:style w:type="character" w:customStyle="1" w:styleId="Base">
    <w:name w:val="Base תו"/>
    <w:link w:val="Base0"/>
    <w:locked/>
    <w:rsid w:val="00D14ECA"/>
    <w:rPr>
      <w:rFonts w:ascii="Times New Roman" w:eastAsia="Times New Roman" w:hAnsi="Times New Roman" w:cs="Times New Roman"/>
      <w:szCs w:val="24"/>
      <w:lang w:eastAsia="he-IL"/>
    </w:rPr>
  </w:style>
  <w:style w:type="paragraph" w:customStyle="1" w:styleId="Base0">
    <w:name w:val="Base"/>
    <w:link w:val="Base"/>
    <w:rsid w:val="00D14ECA"/>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D14ECA"/>
    <w:rPr>
      <w:rFonts w:ascii="Times New Roman" w:eastAsia="Times New Roman" w:hAnsi="Times New Roman" w:cs="Times New Roman"/>
      <w:szCs w:val="24"/>
      <w:lang w:eastAsia="he-IL"/>
    </w:rPr>
  </w:style>
  <w:style w:type="paragraph" w:customStyle="1" w:styleId="NumberList">
    <w:name w:val="Number List"/>
    <w:basedOn w:val="Base0"/>
    <w:link w:val="NumberList0"/>
    <w:rsid w:val="00D14ECA"/>
    <w:pPr>
      <w:numPr>
        <w:numId w:val="32"/>
      </w:numPr>
    </w:pPr>
  </w:style>
  <w:style w:type="character" w:customStyle="1" w:styleId="Normal1Char">
    <w:name w:val="Normal1 Char"/>
    <w:link w:val="Normal12"/>
    <w:locked/>
    <w:rsid w:val="00D14ECA"/>
    <w:rPr>
      <w:rFonts w:ascii="Times New Roman" w:eastAsia="Times New Roman" w:hAnsi="Times New Roman" w:cs="Times New Roman"/>
      <w:szCs w:val="24"/>
      <w:lang w:eastAsia="he-IL"/>
    </w:rPr>
  </w:style>
  <w:style w:type="paragraph" w:customStyle="1" w:styleId="Normal12">
    <w:name w:val="Normal1"/>
    <w:basedOn w:val="Base0"/>
    <w:link w:val="Normal1Char"/>
    <w:rsid w:val="00D14ECA"/>
    <w:pPr>
      <w:ind w:left="397"/>
    </w:pPr>
  </w:style>
  <w:style w:type="paragraph" w:customStyle="1" w:styleId="Normal1Title">
    <w:name w:val="Normal1 Title"/>
    <w:basedOn w:val="Base0"/>
    <w:next w:val="Normal12"/>
    <w:rsid w:val="00D14ECA"/>
    <w:pPr>
      <w:ind w:left="397"/>
    </w:pPr>
    <w:rPr>
      <w:b/>
      <w:bCs/>
    </w:rPr>
  </w:style>
  <w:style w:type="paragraph" w:customStyle="1" w:styleId="BulletList">
    <w:name w:val="Bullet List"/>
    <w:basedOn w:val="Base0"/>
    <w:rsid w:val="00D14ECA"/>
    <w:pPr>
      <w:numPr>
        <w:numId w:val="33"/>
      </w:numPr>
      <w:tabs>
        <w:tab w:val="clear" w:pos="397"/>
        <w:tab w:val="num" w:pos="720"/>
        <w:tab w:val="num" w:pos="1040"/>
      </w:tabs>
      <w:ind w:left="360" w:right="1040" w:hanging="340"/>
    </w:pPr>
  </w:style>
  <w:style w:type="character" w:customStyle="1" w:styleId="Normal">
    <w:name w:val="Normal תו"/>
    <w:link w:val="Normal40"/>
    <w:uiPriority w:val="99"/>
    <w:locked/>
    <w:rsid w:val="00D14ECA"/>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D14ECA"/>
  </w:style>
  <w:style w:type="paragraph" w:customStyle="1" w:styleId="Normal16">
    <w:name w:val="Normal16"/>
    <w:basedOn w:val="Base0"/>
    <w:rsid w:val="00D14ECA"/>
  </w:style>
  <w:style w:type="paragraph" w:customStyle="1" w:styleId="FrameShadowed">
    <w:name w:val="Frame Shadowed"/>
    <w:basedOn w:val="Base0"/>
    <w:uiPriority w:val="99"/>
    <w:rsid w:val="00D14EC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D14ECA"/>
    <w:pPr>
      <w:jc w:val="left"/>
    </w:pPr>
  </w:style>
  <w:style w:type="paragraph" w:customStyle="1" w:styleId="DataItemB">
    <w:name w:val="DataItemB"/>
    <w:basedOn w:val="Base0"/>
    <w:uiPriority w:val="99"/>
    <w:rsid w:val="00D14ECA"/>
    <w:pPr>
      <w:jc w:val="left"/>
    </w:pPr>
    <w:rPr>
      <w:b/>
      <w:bCs/>
    </w:rPr>
  </w:style>
  <w:style w:type="paragraph" w:customStyle="1" w:styleId="Normal3Title">
    <w:name w:val="Normal3 Title"/>
    <w:basedOn w:val="Base0"/>
    <w:next w:val="Normal3"/>
    <w:rsid w:val="00D14ECA"/>
    <w:pPr>
      <w:ind w:left="1200"/>
    </w:pPr>
    <w:rPr>
      <w:b/>
      <w:bCs/>
    </w:rPr>
  </w:style>
  <w:style w:type="paragraph" w:customStyle="1" w:styleId="affffff1">
    <w:name w:val="a"/>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D14ECA"/>
    <w:rPr>
      <w:rFonts w:ascii="Times New Roman" w:eastAsia="Times New Roman" w:hAnsi="Times New Roman" w:cs="David"/>
      <w:szCs w:val="24"/>
      <w:lang w:eastAsia="he-IL"/>
    </w:rPr>
  </w:style>
  <w:style w:type="paragraph" w:customStyle="1" w:styleId="AlphaList">
    <w:name w:val="Alpha List"/>
    <w:basedOn w:val="af1"/>
    <w:link w:val="AlphaList0"/>
    <w:uiPriority w:val="99"/>
    <w:rsid w:val="00D14ECA"/>
    <w:pPr>
      <w:numPr>
        <w:numId w:val="34"/>
      </w:numPr>
      <w:spacing w:before="120" w:line="320" w:lineRule="exact"/>
    </w:pPr>
    <w:rPr>
      <w:rFonts w:ascii="Times New Roman" w:hAnsi="Times New Roman"/>
      <w:sz w:val="22"/>
      <w:szCs w:val="24"/>
    </w:rPr>
  </w:style>
  <w:style w:type="paragraph" w:customStyle="1" w:styleId="Normal7">
    <w:name w:val="Normal7"/>
    <w:basedOn w:val="af1"/>
    <w:uiPriority w:val="99"/>
    <w:rsid w:val="00D14ECA"/>
    <w:pPr>
      <w:spacing w:before="120" w:line="320" w:lineRule="exact"/>
    </w:pPr>
    <w:rPr>
      <w:rFonts w:ascii="Times New Roman" w:hAnsi="Times New Roman"/>
      <w:sz w:val="22"/>
      <w:szCs w:val="24"/>
    </w:rPr>
  </w:style>
  <w:style w:type="character" w:customStyle="1" w:styleId="Cover1Char">
    <w:name w:val="Cover 1 Char"/>
    <w:link w:val="Cover1"/>
    <w:locked/>
    <w:rsid w:val="00D14ECA"/>
    <w:rPr>
      <w:rFonts w:ascii="Arial" w:eastAsia="Calibri" w:hAnsi="Arial" w:cs="Times New Roman"/>
      <w:b/>
      <w:bCs/>
      <w:color w:val="3366FF"/>
      <w:sz w:val="72"/>
      <w:szCs w:val="72"/>
      <w:lang w:eastAsia="he-IL"/>
    </w:rPr>
  </w:style>
  <w:style w:type="paragraph" w:customStyle="1" w:styleId="Cover1">
    <w:name w:val="Cover 1"/>
    <w:basedOn w:val="af1"/>
    <w:link w:val="Cover1Char"/>
    <w:qFormat/>
    <w:rsid w:val="00D14ECA"/>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D14ECA"/>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D14ECA"/>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D14ECA"/>
    <w:rPr>
      <w:rFonts w:ascii="Calibri" w:eastAsia="Calibri" w:hAnsi="Calibri" w:cs="Times New Roman"/>
      <w:lang w:eastAsia="he-IL"/>
    </w:rPr>
  </w:style>
  <w:style w:type="paragraph" w:customStyle="1" w:styleId="InerNumbering1">
    <w:name w:val="Iner Numbering 1"/>
    <w:basedOn w:val="a7"/>
    <w:link w:val="InerNumbering1Char"/>
    <w:qFormat/>
    <w:rsid w:val="00D14ECA"/>
    <w:pPr>
      <w:numPr>
        <w:ilvl w:val="0"/>
        <w:numId w:val="35"/>
      </w:numPr>
      <w:spacing w:before="100" w:after="100" w:line="276" w:lineRule="auto"/>
    </w:pPr>
    <w:rPr>
      <w:rFonts w:ascii="Calibri" w:eastAsia="Calibri" w:hAnsi="Calibri" w:cs="Times New Roman"/>
      <w:sz w:val="22"/>
      <w:szCs w:val="22"/>
      <w:lang w:eastAsia="he-IL"/>
    </w:rPr>
  </w:style>
  <w:style w:type="paragraph" w:customStyle="1" w:styleId="STD1P">
    <w:name w:val="STD 1P"/>
    <w:basedOn w:val="af1"/>
    <w:rsid w:val="00D14ECA"/>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af1"/>
    <w:qFormat/>
    <w:rsid w:val="00D14ECA"/>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1"/>
    <w:rsid w:val="00D14ECA"/>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D14ECA"/>
    <w:rPr>
      <w:rFonts w:ascii="Times New Roman" w:eastAsia="Times New Roman" w:hAnsi="Times New Roman" w:cs="Times New Roman"/>
    </w:rPr>
  </w:style>
  <w:style w:type="paragraph" w:customStyle="1" w:styleId="CoverNormal">
    <w:name w:val="Cover Normal"/>
    <w:basedOn w:val="af1"/>
    <w:link w:val="CoverNormalChar"/>
    <w:qFormat/>
    <w:rsid w:val="00D14ECA"/>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D14ECA"/>
    <w:rPr>
      <w:rFonts w:ascii="Calibri" w:eastAsia="Calibri" w:hAnsi="Calibri" w:cs="Times New Roman"/>
      <w:lang w:eastAsia="he-IL"/>
    </w:rPr>
  </w:style>
  <w:style w:type="paragraph" w:customStyle="1" w:styleId="Picture">
    <w:name w:val="Picture"/>
    <w:basedOn w:val="af1"/>
    <w:link w:val="PictureChar"/>
    <w:qFormat/>
    <w:rsid w:val="00D14ECA"/>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D14ECA"/>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D14ECA"/>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af1"/>
    <w:rsid w:val="00D14EC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1"/>
    <w:rsid w:val="00D14ECA"/>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D14ECA"/>
    <w:pPr>
      <w:framePr w:hSpace="181" w:vSpace="181" w:wrap="around" w:vAnchor="text" w:hAnchor="text" w:y="1"/>
      <w:bidi/>
      <w:jc w:val="left"/>
    </w:pPr>
    <w:rPr>
      <w:sz w:val="28"/>
      <w:szCs w:val="28"/>
      <w:lang w:bidi="he-IL"/>
    </w:rPr>
  </w:style>
  <w:style w:type="paragraph" w:customStyle="1" w:styleId="affffff2">
    <w:name w:val="כותרת סעיף משני"/>
    <w:basedOn w:val="a5"/>
    <w:rsid w:val="00D14ECA"/>
    <w:pPr>
      <w:numPr>
        <w:ilvl w:val="0"/>
        <w:numId w:val="0"/>
      </w:numPr>
    </w:pPr>
    <w:rPr>
      <w:u w:val="single"/>
    </w:rPr>
  </w:style>
  <w:style w:type="paragraph" w:customStyle="1" w:styleId="Heading6-Tables">
    <w:name w:val="Heading 6 - Tables"/>
    <w:basedOn w:val="af1"/>
    <w:rsid w:val="00D14ECA"/>
    <w:pPr>
      <w:spacing w:line="360" w:lineRule="auto"/>
    </w:pPr>
    <w:rPr>
      <w:rFonts w:ascii="Arial" w:hAnsi="Arial" w:cs="Arial"/>
      <w:sz w:val="20"/>
      <w:szCs w:val="20"/>
      <w:u w:val="single"/>
    </w:rPr>
  </w:style>
  <w:style w:type="paragraph" w:customStyle="1" w:styleId="HeadingBar">
    <w:name w:val="Heading Bar"/>
    <w:basedOn w:val="af1"/>
    <w:next w:val="37"/>
    <w:rsid w:val="00D14ECA"/>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af1"/>
    <w:rsid w:val="00D14ECA"/>
    <w:pPr>
      <w:numPr>
        <w:ilvl w:val="2"/>
        <w:numId w:val="36"/>
      </w:numPr>
      <w:spacing w:line="360" w:lineRule="auto"/>
    </w:pPr>
    <w:rPr>
      <w:rFonts w:ascii="Arial" w:hAnsi="Arial" w:cs="Arial"/>
      <w:sz w:val="24"/>
      <w:szCs w:val="24"/>
      <w:lang w:val="de-DE"/>
    </w:rPr>
  </w:style>
  <w:style w:type="paragraph" w:customStyle="1" w:styleId="BulletizedIndented">
    <w:name w:val="Bulletized Indented"/>
    <w:basedOn w:val="af1"/>
    <w:rsid w:val="00D14ECA"/>
    <w:pPr>
      <w:numPr>
        <w:numId w:val="37"/>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af1"/>
    <w:rsid w:val="00D14ECA"/>
    <w:pPr>
      <w:spacing w:line="360" w:lineRule="auto"/>
    </w:pPr>
    <w:rPr>
      <w:rFonts w:ascii="Arial" w:hAnsi="Arial" w:cs="Arial"/>
      <w:b/>
      <w:bCs/>
      <w:sz w:val="20"/>
      <w:szCs w:val="20"/>
      <w:lang w:eastAsia="en-US"/>
    </w:rPr>
  </w:style>
  <w:style w:type="paragraph" w:customStyle="1" w:styleId="headingt">
    <w:name w:val="heading t"/>
    <w:basedOn w:val="af1"/>
    <w:rsid w:val="00D14ECA"/>
    <w:pPr>
      <w:spacing w:line="360" w:lineRule="auto"/>
    </w:pPr>
    <w:rPr>
      <w:rFonts w:ascii="Arial" w:hAnsi="Arial" w:cs="Arial"/>
      <w:sz w:val="24"/>
      <w:szCs w:val="24"/>
    </w:rPr>
  </w:style>
  <w:style w:type="paragraph" w:customStyle="1" w:styleId="NormalIndend1">
    <w:name w:val="Normal Indend1"/>
    <w:basedOn w:val="af1"/>
    <w:rsid w:val="00D14ECA"/>
    <w:pPr>
      <w:spacing w:line="360" w:lineRule="auto"/>
      <w:ind w:left="568"/>
    </w:pPr>
    <w:rPr>
      <w:rFonts w:ascii="Arial" w:hAnsi="Arial" w:cs="Arial"/>
      <w:sz w:val="24"/>
      <w:szCs w:val="24"/>
    </w:rPr>
  </w:style>
  <w:style w:type="paragraph" w:customStyle="1" w:styleId="NormalIndent1">
    <w:name w:val="Normal Indent1"/>
    <w:basedOn w:val="af1"/>
    <w:rsid w:val="00D14ECA"/>
    <w:pPr>
      <w:spacing w:line="360" w:lineRule="auto"/>
      <w:ind w:left="720"/>
    </w:pPr>
    <w:rPr>
      <w:rFonts w:ascii="Arial" w:hAnsi="Arial" w:cs="Arial"/>
      <w:sz w:val="24"/>
      <w:szCs w:val="24"/>
    </w:rPr>
  </w:style>
  <w:style w:type="paragraph" w:customStyle="1" w:styleId="NormalIndent2">
    <w:name w:val="Normal Indent2"/>
    <w:basedOn w:val="af1"/>
    <w:rsid w:val="00D14ECA"/>
    <w:pPr>
      <w:spacing w:line="360" w:lineRule="auto"/>
      <w:ind w:left="1434"/>
    </w:pPr>
    <w:rPr>
      <w:rFonts w:ascii="Arial" w:hAnsi="Arial" w:cs="Arial"/>
      <w:sz w:val="24"/>
      <w:szCs w:val="24"/>
    </w:rPr>
  </w:style>
  <w:style w:type="paragraph" w:customStyle="1" w:styleId="NormalIndent3">
    <w:name w:val="Normal Indent3"/>
    <w:basedOn w:val="af1"/>
    <w:rsid w:val="00D14ECA"/>
    <w:pPr>
      <w:tabs>
        <w:tab w:val="left" w:pos="386"/>
      </w:tabs>
      <w:spacing w:line="360" w:lineRule="auto"/>
      <w:ind w:left="1106"/>
    </w:pPr>
    <w:rPr>
      <w:rFonts w:ascii="Arial" w:hAnsi="Arial" w:cs="Arial"/>
      <w:sz w:val="24"/>
      <w:szCs w:val="24"/>
    </w:rPr>
  </w:style>
  <w:style w:type="paragraph" w:customStyle="1" w:styleId="Bulletized4">
    <w:name w:val="Bulletized4"/>
    <w:basedOn w:val="af1"/>
    <w:rsid w:val="00D14ECA"/>
    <w:pPr>
      <w:numPr>
        <w:numId w:val="38"/>
      </w:numPr>
      <w:spacing w:after="120" w:line="360" w:lineRule="auto"/>
      <w:ind w:right="1497"/>
    </w:pPr>
    <w:rPr>
      <w:rFonts w:ascii="Arial" w:hAnsi="Arial" w:cs="Arial"/>
      <w:sz w:val="24"/>
      <w:szCs w:val="24"/>
    </w:rPr>
  </w:style>
  <w:style w:type="paragraph" w:customStyle="1" w:styleId="PMPwCBullet1">
    <w:name w:val="PMPwCBullet1"/>
    <w:rsid w:val="00D14ECA"/>
    <w:pPr>
      <w:numPr>
        <w:numId w:val="39"/>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D14ECA"/>
    <w:pPr>
      <w:bidi w:val="0"/>
      <w:snapToGrid w:val="0"/>
      <w:spacing w:after="290"/>
      <w:jc w:val="left"/>
    </w:pPr>
    <w:rPr>
      <w:rFonts w:ascii="Times New Roman" w:hAnsi="Times New Roman" w:cs="Times New Roman"/>
      <w:sz w:val="24"/>
      <w:szCs w:val="24"/>
    </w:rPr>
  </w:style>
  <w:style w:type="paragraph" w:customStyle="1" w:styleId="Bulletized1">
    <w:name w:val="Bulletized 1"/>
    <w:basedOn w:val="aa"/>
    <w:rsid w:val="00D14ECA"/>
    <w:pPr>
      <w:numPr>
        <w:ilvl w:val="0"/>
        <w:numId w:val="40"/>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27"/>
    <w:rsid w:val="00D14ECA"/>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D14ECA"/>
    <w:pPr>
      <w:numPr>
        <w:ilvl w:val="0"/>
        <w:numId w:val="4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5"/>
    <w:qFormat/>
    <w:rsid w:val="00D14ECA"/>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D14ECA"/>
    <w:pPr>
      <w:numPr>
        <w:numId w:val="42"/>
      </w:numPr>
      <w:tabs>
        <w:tab w:val="clear" w:pos="794"/>
      </w:tabs>
      <w:ind w:left="869" w:hanging="360"/>
    </w:pPr>
    <w:rPr>
      <w:rFonts w:cs="David"/>
    </w:rPr>
  </w:style>
  <w:style w:type="paragraph" w:customStyle="1" w:styleId="Caption1">
    <w:name w:val="Caption1"/>
    <w:basedOn w:val="Base0"/>
    <w:rsid w:val="00D14ECA"/>
    <w:pPr>
      <w:jc w:val="center"/>
    </w:pPr>
    <w:rPr>
      <w:rFonts w:cs="David"/>
      <w:bCs/>
    </w:rPr>
  </w:style>
  <w:style w:type="paragraph" w:customStyle="1" w:styleId="Draft">
    <w:name w:val="Draft"/>
    <w:basedOn w:val="Base0"/>
    <w:rsid w:val="00D14ECA"/>
    <w:rPr>
      <w:rFonts w:cs="Guttman Yad"/>
      <w:i/>
    </w:rPr>
  </w:style>
  <w:style w:type="paragraph" w:customStyle="1" w:styleId="Draft1">
    <w:name w:val="Draft1"/>
    <w:basedOn w:val="af1"/>
    <w:rsid w:val="00D14ECA"/>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D14EC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D14EC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D14ECA"/>
    <w:pPr>
      <w:ind w:right="397"/>
    </w:pPr>
    <w:rPr>
      <w:rFonts w:cs="David"/>
    </w:rPr>
  </w:style>
  <w:style w:type="paragraph" w:customStyle="1" w:styleId="Instruction">
    <w:name w:val="Instruction"/>
    <w:basedOn w:val="Base0"/>
    <w:rsid w:val="00D14ECA"/>
    <w:pPr>
      <w:numPr>
        <w:numId w:val="43"/>
      </w:numPr>
      <w:tabs>
        <w:tab w:val="clear" w:pos="0"/>
      </w:tabs>
      <w:ind w:left="869" w:hanging="360"/>
    </w:pPr>
    <w:rPr>
      <w:rFonts w:cs="David"/>
      <w:i/>
      <w:iCs/>
    </w:rPr>
  </w:style>
  <w:style w:type="paragraph" w:customStyle="1" w:styleId="Instruction1">
    <w:name w:val="Instruction1"/>
    <w:basedOn w:val="Base0"/>
    <w:rsid w:val="00D14ECA"/>
    <w:pPr>
      <w:numPr>
        <w:numId w:val="44"/>
      </w:numPr>
      <w:tabs>
        <w:tab w:val="clear" w:pos="794"/>
      </w:tabs>
      <w:ind w:left="869" w:hanging="360"/>
    </w:pPr>
    <w:rPr>
      <w:rFonts w:cs="David"/>
      <w:i/>
      <w:iCs/>
    </w:rPr>
  </w:style>
  <w:style w:type="paragraph" w:customStyle="1" w:styleId="Instruction2">
    <w:name w:val="Instruction2"/>
    <w:basedOn w:val="Base0"/>
    <w:rsid w:val="00D14ECA"/>
    <w:pPr>
      <w:numPr>
        <w:numId w:val="45"/>
      </w:numPr>
      <w:tabs>
        <w:tab w:val="clear" w:pos="1191"/>
      </w:tabs>
      <w:ind w:left="869" w:hanging="360"/>
    </w:pPr>
    <w:rPr>
      <w:rFonts w:cs="David"/>
      <w:i/>
      <w:iCs/>
    </w:rPr>
  </w:style>
  <w:style w:type="paragraph" w:customStyle="1" w:styleId="Instruction3">
    <w:name w:val="Instruction3"/>
    <w:basedOn w:val="Base0"/>
    <w:rsid w:val="00D14ECA"/>
    <w:pPr>
      <w:numPr>
        <w:numId w:val="46"/>
      </w:numPr>
      <w:tabs>
        <w:tab w:val="clear" w:pos="1588"/>
      </w:tabs>
      <w:ind w:left="869" w:hanging="360"/>
    </w:pPr>
    <w:rPr>
      <w:rFonts w:cs="David"/>
      <w:i/>
      <w:iCs/>
    </w:rPr>
  </w:style>
  <w:style w:type="paragraph" w:customStyle="1" w:styleId="ListContinue">
    <w:name w:val="ListContinue"/>
    <w:basedOn w:val="Base0"/>
    <w:rsid w:val="00D14ECA"/>
    <w:pPr>
      <w:spacing w:before="0"/>
      <w:ind w:left="397"/>
    </w:pPr>
    <w:rPr>
      <w:rFonts w:cs="David"/>
    </w:rPr>
  </w:style>
  <w:style w:type="paragraph" w:customStyle="1" w:styleId="Normaltitle">
    <w:name w:val="Normal title"/>
    <w:basedOn w:val="Base0"/>
    <w:next w:val="Normal40"/>
    <w:rsid w:val="00D14ECA"/>
    <w:rPr>
      <w:rFonts w:cs="David"/>
      <w:b/>
      <w:bCs/>
    </w:rPr>
  </w:style>
  <w:style w:type="paragraph" w:customStyle="1" w:styleId="NumberList1">
    <w:name w:val="Number List 1"/>
    <w:basedOn w:val="Base0"/>
    <w:uiPriority w:val="99"/>
    <w:rsid w:val="00D14ECA"/>
    <w:rPr>
      <w:rFonts w:cs="David"/>
    </w:rPr>
  </w:style>
  <w:style w:type="paragraph" w:customStyle="1" w:styleId="NumberList2">
    <w:name w:val="Number List 2"/>
    <w:basedOn w:val="Base0"/>
    <w:uiPriority w:val="99"/>
    <w:rsid w:val="00D14ECA"/>
    <w:pPr>
      <w:numPr>
        <w:numId w:val="47"/>
      </w:numPr>
      <w:tabs>
        <w:tab w:val="clear" w:pos="1191"/>
      </w:tabs>
      <w:ind w:left="869" w:hanging="360"/>
    </w:pPr>
    <w:rPr>
      <w:rFonts w:cs="David"/>
    </w:rPr>
  </w:style>
  <w:style w:type="paragraph" w:customStyle="1" w:styleId="SubjectTitle">
    <w:name w:val="Subject Title"/>
    <w:basedOn w:val="27"/>
    <w:next w:val="Normal12"/>
    <w:uiPriority w:val="99"/>
    <w:rsid w:val="00D14ECA"/>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D14ECA"/>
    <w:pPr>
      <w:spacing w:after="120"/>
      <w:jc w:val="center"/>
    </w:pPr>
    <w:rPr>
      <w:rFonts w:cs="David"/>
      <w:b/>
      <w:bCs/>
    </w:rPr>
  </w:style>
  <w:style w:type="paragraph" w:customStyle="1" w:styleId="Tableofcontents">
    <w:name w:val="Table of contents"/>
    <w:basedOn w:val="Base0"/>
    <w:next w:val="Normal12"/>
    <w:uiPriority w:val="99"/>
    <w:rsid w:val="00D14EC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D14ECA"/>
    <w:pPr>
      <w:pageBreakBefore w:val="0"/>
    </w:pPr>
  </w:style>
  <w:style w:type="paragraph" w:customStyle="1" w:styleId="affffff3">
    <w:name w:val="טבלה רגיל"/>
    <w:basedOn w:val="af1"/>
    <w:uiPriority w:val="99"/>
    <w:rsid w:val="00D14ECA"/>
    <w:pPr>
      <w:bidi w:val="0"/>
      <w:spacing w:before="120" w:line="320" w:lineRule="atLeast"/>
    </w:pPr>
    <w:rPr>
      <w:rFonts w:ascii="Times New Roman" w:hAnsi="Times New Roman"/>
      <w:noProof/>
      <w:sz w:val="22"/>
      <w:szCs w:val="24"/>
    </w:rPr>
  </w:style>
  <w:style w:type="paragraph" w:customStyle="1" w:styleId="1f9">
    <w:name w:val="פירוט 1"/>
    <w:basedOn w:val="Normal12"/>
    <w:rsid w:val="00D14ECA"/>
    <w:pPr>
      <w:spacing w:line="280" w:lineRule="atLeast"/>
      <w:ind w:left="2835" w:hanging="2438"/>
    </w:pPr>
    <w:rPr>
      <w:rFonts w:cs="David"/>
      <w:smallCaps/>
      <w:noProof/>
    </w:rPr>
  </w:style>
  <w:style w:type="paragraph" w:customStyle="1" w:styleId="ListHnumber2">
    <w:name w:val="List Hnumber 2"/>
    <w:basedOn w:val="2"/>
    <w:uiPriority w:val="99"/>
    <w:rsid w:val="00D14ECA"/>
    <w:pPr>
      <w:tabs>
        <w:tab w:val="left" w:pos="397"/>
      </w:tabs>
      <w:contextualSpacing w:val="0"/>
    </w:pPr>
    <w:rPr>
      <w:smallCaps/>
      <w:sz w:val="20"/>
    </w:rPr>
  </w:style>
  <w:style w:type="paragraph" w:customStyle="1" w:styleId="ListHnumber3">
    <w:name w:val="List Hnumber 3"/>
    <w:basedOn w:val="3"/>
    <w:uiPriority w:val="99"/>
    <w:rsid w:val="00D14EC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1"/>
    <w:uiPriority w:val="99"/>
    <w:rsid w:val="00D14ECA"/>
    <w:pPr>
      <w:numPr>
        <w:numId w:val="48"/>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af1"/>
    <w:rsid w:val="00D14ECA"/>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D14ECA"/>
    <w:rPr>
      <w:sz w:val="24"/>
      <w:lang w:eastAsia="he-IL"/>
    </w:rPr>
  </w:style>
  <w:style w:type="paragraph" w:customStyle="1" w:styleId="-3">
    <w:name w:val="רגיל-דוד"/>
    <w:link w:val="-2"/>
    <w:uiPriority w:val="99"/>
    <w:rsid w:val="00D14ECA"/>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D14ECA"/>
    <w:pPr>
      <w:spacing w:before="0" w:after="0" w:line="360" w:lineRule="auto"/>
      <w:jc w:val="both"/>
    </w:pPr>
    <w:rPr>
      <w:rFonts w:ascii="Courier New" w:eastAsia="Times New Roman" w:hAnsi="Courier New" w:cs="David"/>
      <w:sz w:val="24"/>
      <w:szCs w:val="24"/>
      <w:lang w:eastAsia="he-IL"/>
    </w:rPr>
  </w:style>
  <w:style w:type="paragraph" w:customStyle="1" w:styleId="1fa">
    <w:name w:val="פיסקת רשימה1"/>
    <w:basedOn w:val="af1"/>
    <w:uiPriority w:val="99"/>
    <w:qFormat/>
    <w:rsid w:val="00D14ECA"/>
    <w:pPr>
      <w:bidi w:val="0"/>
      <w:spacing w:line="360" w:lineRule="auto"/>
      <w:ind w:left="720" w:firstLine="720"/>
    </w:pPr>
    <w:rPr>
      <w:rFonts w:ascii="Times New Roman" w:hAnsi="Times New Roman" w:cs="Times New Roman"/>
      <w:sz w:val="24"/>
      <w:szCs w:val="24"/>
      <w:lang w:eastAsia="en-US"/>
    </w:rPr>
  </w:style>
  <w:style w:type="paragraph" w:customStyle="1" w:styleId="affffff4">
    <w:name w:val="טקסט סעיף תו תו תו תו תו תו"/>
    <w:basedOn w:val="af1"/>
    <w:uiPriority w:val="99"/>
    <w:rsid w:val="00D14ECA"/>
    <w:pPr>
      <w:tabs>
        <w:tab w:val="num" w:pos="1107"/>
      </w:tabs>
      <w:bidi w:val="0"/>
      <w:spacing w:line="360" w:lineRule="auto"/>
      <w:ind w:left="1107" w:hanging="567"/>
    </w:pPr>
    <w:rPr>
      <w:rFonts w:ascii="Arial" w:hAnsi="Arial" w:cs="Arial"/>
      <w:sz w:val="22"/>
      <w:szCs w:val="22"/>
      <w:lang w:eastAsia="en-US"/>
    </w:rPr>
  </w:style>
  <w:style w:type="character" w:customStyle="1" w:styleId="affffff5">
    <w:name w:val="טקסט סעיף מודגש תו"/>
    <w:link w:val="affffff6"/>
    <w:uiPriority w:val="99"/>
    <w:locked/>
    <w:rsid w:val="00D14ECA"/>
    <w:rPr>
      <w:rFonts w:ascii="Arial" w:eastAsia="Times New Roman" w:hAnsi="Arial" w:cs="Arial"/>
      <w:b/>
      <w:bCs/>
    </w:rPr>
  </w:style>
  <w:style w:type="paragraph" w:customStyle="1" w:styleId="affffff6">
    <w:name w:val="טקסט סעיף מודגש"/>
    <w:basedOn w:val="affffff4"/>
    <w:link w:val="affffff5"/>
    <w:uiPriority w:val="99"/>
    <w:rsid w:val="00D14ECA"/>
    <w:rPr>
      <w:b/>
      <w:bCs/>
    </w:rPr>
  </w:style>
  <w:style w:type="paragraph" w:customStyle="1" w:styleId="xl30">
    <w:name w:val="xl3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b">
    <w:name w:val="טקסט בלונים1"/>
    <w:basedOn w:val="af1"/>
    <w:rsid w:val="00D14ECA"/>
    <w:pPr>
      <w:bidi w:val="0"/>
      <w:jc w:val="left"/>
    </w:pPr>
    <w:rPr>
      <w:rFonts w:ascii="Tahoma" w:hAnsi="Tahoma" w:cs="Tahoma"/>
      <w:sz w:val="16"/>
      <w:szCs w:val="16"/>
      <w:lang w:eastAsia="en-US"/>
    </w:rPr>
  </w:style>
  <w:style w:type="paragraph" w:customStyle="1" w:styleId="BalloonText1">
    <w:name w:val="Balloon Text1"/>
    <w:basedOn w:val="af1"/>
    <w:semiHidden/>
    <w:rsid w:val="00D14ECA"/>
    <w:pPr>
      <w:bidi w:val="0"/>
      <w:jc w:val="left"/>
    </w:pPr>
    <w:rPr>
      <w:rFonts w:ascii="Tahoma" w:hAnsi="Tahoma" w:cs="Tahoma"/>
      <w:sz w:val="16"/>
      <w:szCs w:val="16"/>
      <w:lang w:eastAsia="en-US"/>
    </w:rPr>
  </w:style>
  <w:style w:type="paragraph" w:customStyle="1" w:styleId="Para10">
    <w:name w:val="Para1"/>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af1"/>
    <w:rsid w:val="00D14ECA"/>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af1"/>
    <w:rsid w:val="00D14ECA"/>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af1"/>
    <w:rsid w:val="00D14ECA"/>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af1"/>
    <w:rsid w:val="00D14ECA"/>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af1"/>
    <w:rsid w:val="00D14ECA"/>
    <w:pPr>
      <w:widowControl w:val="0"/>
      <w:bidi w:val="0"/>
      <w:spacing w:line="360" w:lineRule="auto"/>
      <w:ind w:left="720" w:hanging="495"/>
      <w:jc w:val="left"/>
    </w:pPr>
    <w:rPr>
      <w:rFonts w:ascii="David" w:hAnsi="David" w:cs="Miriam"/>
      <w:sz w:val="20"/>
      <w:szCs w:val="24"/>
    </w:rPr>
  </w:style>
  <w:style w:type="paragraph" w:customStyle="1" w:styleId="font5">
    <w:name w:val="font5"/>
    <w:basedOn w:val="af1"/>
    <w:rsid w:val="00D14ECA"/>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af1"/>
    <w:uiPriority w:val="99"/>
    <w:rsid w:val="00D14EC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af1"/>
    <w:uiPriority w:val="99"/>
    <w:rsid w:val="00D14EC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af1"/>
    <w:uiPriority w:val="99"/>
    <w:rsid w:val="00D14EC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af1"/>
    <w:uiPriority w:val="99"/>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af1"/>
    <w:uiPriority w:val="99"/>
    <w:rsid w:val="00D14EC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af1"/>
    <w:uiPriority w:val="99"/>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af1"/>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af1"/>
    <w:rsid w:val="00D14EC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af1"/>
    <w:rsid w:val="00D14EC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af1"/>
    <w:rsid w:val="00D14EC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af1"/>
    <w:rsid w:val="00D14ECA"/>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af1"/>
    <w:rsid w:val="00D14EC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af1"/>
    <w:rsid w:val="00D14EC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af1"/>
    <w:rsid w:val="00D14EC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af1"/>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8">
    <w:name w:val="שניאור"/>
    <w:basedOn w:val="af1"/>
    <w:rsid w:val="00D14ECA"/>
    <w:pPr>
      <w:numPr>
        <w:numId w:val="49"/>
      </w:numPr>
      <w:bidi w:val="0"/>
      <w:spacing w:before="120" w:after="120"/>
      <w:jc w:val="left"/>
    </w:pPr>
    <w:rPr>
      <w:rFonts w:ascii="Tahoma" w:hAnsi="Tahoma" w:cs="Tahoma"/>
      <w:sz w:val="20"/>
      <w:szCs w:val="20"/>
    </w:rPr>
  </w:style>
  <w:style w:type="paragraph" w:customStyle="1" w:styleId="NormalPar">
    <w:name w:val="NormalPar"/>
    <w:rsid w:val="00D14ECA"/>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D14ECA"/>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af1"/>
    <w:rsid w:val="00D14ECA"/>
    <w:pPr>
      <w:bidi w:val="0"/>
      <w:spacing w:line="300" w:lineRule="atLeast"/>
    </w:pPr>
    <w:rPr>
      <w:rFonts w:ascii="Times New Roman" w:hAnsi="Times New Roman"/>
      <w:noProof/>
    </w:rPr>
  </w:style>
  <w:style w:type="paragraph" w:customStyle="1" w:styleId="affffff7">
    <w:name w:val="שניה משפטי"/>
    <w:basedOn w:val="af1"/>
    <w:rsid w:val="00D14ECA"/>
    <w:pPr>
      <w:bidi w:val="0"/>
      <w:spacing w:line="300" w:lineRule="atLeast"/>
      <w:ind w:left="1418" w:hanging="851"/>
    </w:pPr>
    <w:rPr>
      <w:rFonts w:ascii="Times New Roman" w:hAnsi="Times New Roman"/>
      <w:noProof/>
    </w:rPr>
  </w:style>
  <w:style w:type="paragraph" w:customStyle="1" w:styleId="c42">
    <w:name w:val="c42"/>
    <w:basedOn w:val="af1"/>
    <w:uiPriority w:val="99"/>
    <w:rsid w:val="00D14ECA"/>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f">
    <w:name w:val="כותרת 3 חדשה תו"/>
    <w:basedOn w:val="af9"/>
    <w:link w:val="31"/>
    <w:locked/>
    <w:rsid w:val="00D14ECA"/>
    <w:rPr>
      <w:rFonts w:ascii="David" w:eastAsia="Times New Roman" w:hAnsi="David" w:cs="David"/>
      <w:b/>
      <w:bCs/>
      <w:smallCaps/>
      <w:spacing w:val="22"/>
      <w:sz w:val="24"/>
      <w:szCs w:val="28"/>
      <w:lang w:eastAsia="he-IL"/>
    </w:rPr>
  </w:style>
  <w:style w:type="paragraph" w:customStyle="1" w:styleId="31">
    <w:name w:val="כותרת 3 חדשה"/>
    <w:basedOn w:val="a7"/>
    <w:link w:val="3ff"/>
    <w:qFormat/>
    <w:rsid w:val="00D14ECA"/>
    <w:pPr>
      <w:keepNext/>
      <w:numPr>
        <w:ilvl w:val="2"/>
        <w:numId w:val="50"/>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c">
    <w:name w:val="1. תו"/>
    <w:basedOn w:val="af2"/>
    <w:link w:val="1fd"/>
    <w:locked/>
    <w:rsid w:val="00D14ECA"/>
    <w:rPr>
      <w:rFonts w:ascii="Narkisim" w:hAnsi="Narkisim" w:cs="Narkisim"/>
      <w:b/>
      <w:bCs/>
      <w:sz w:val="24"/>
      <w:szCs w:val="28"/>
    </w:rPr>
  </w:style>
  <w:style w:type="paragraph" w:customStyle="1" w:styleId="1fd">
    <w:name w:val="1."/>
    <w:basedOn w:val="a7"/>
    <w:next w:val="112"/>
    <w:link w:val="1fc"/>
    <w:autoRedefine/>
    <w:qFormat/>
    <w:rsid w:val="00D14ECA"/>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affffa">
    <w:name w:val="סתם תו"/>
    <w:basedOn w:val="af2"/>
    <w:link w:val="affff9"/>
    <w:locked/>
    <w:rsid w:val="00D14ECA"/>
    <w:rPr>
      <w:rFonts w:ascii="Narkisim" w:eastAsia="Times New Roman" w:hAnsi="Narkisim" w:cs="Narkisim"/>
      <w:b/>
      <w:bCs/>
      <w:sz w:val="24"/>
      <w:szCs w:val="24"/>
    </w:rPr>
  </w:style>
  <w:style w:type="character" w:customStyle="1" w:styleId="1fe">
    <w:name w:val="ממוספר 1 תו"/>
    <w:basedOn w:val="2b"/>
    <w:link w:val="1ff"/>
    <w:locked/>
    <w:rsid w:val="00D14ECA"/>
    <w:rPr>
      <w:rFonts w:ascii="Narkisim" w:eastAsia="Times New Roman" w:hAnsi="Narkisim" w:cs="Narkisim"/>
      <w:sz w:val="24"/>
      <w:szCs w:val="24"/>
    </w:rPr>
  </w:style>
  <w:style w:type="paragraph" w:customStyle="1" w:styleId="1ff">
    <w:name w:val="ממוספר 1"/>
    <w:basedOn w:val="23"/>
    <w:next w:val="23"/>
    <w:link w:val="1fe"/>
    <w:autoRedefine/>
    <w:qFormat/>
    <w:rsid w:val="00D14ECA"/>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f1"/>
    <w:uiPriority w:val="99"/>
    <w:rsid w:val="00D14ECA"/>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D14ECA"/>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D14ECA"/>
    <w:pPr>
      <w:ind w:hanging="1134"/>
    </w:pPr>
  </w:style>
  <w:style w:type="paragraph" w:customStyle="1" w:styleId="Normal5">
    <w:name w:val="Normal5"/>
    <w:basedOn w:val="Normal40"/>
    <w:uiPriority w:val="99"/>
    <w:rsid w:val="00D14ECA"/>
    <w:pPr>
      <w:keepLines/>
      <w:spacing w:line="480" w:lineRule="auto"/>
      <w:ind w:left="709"/>
    </w:pPr>
    <w:rPr>
      <w:rFonts w:cs="David"/>
      <w:sz w:val="24"/>
      <w:lang w:eastAsia="en-US"/>
    </w:rPr>
  </w:style>
  <w:style w:type="paragraph" w:customStyle="1" w:styleId="Normal6">
    <w:name w:val="Normal6"/>
    <w:basedOn w:val="RonnyBase"/>
    <w:uiPriority w:val="99"/>
    <w:rsid w:val="00D14ECA"/>
    <w:pPr>
      <w:numPr>
        <w:numId w:val="51"/>
      </w:numPr>
      <w:tabs>
        <w:tab w:val="clear" w:pos="504"/>
      </w:tabs>
      <w:ind w:left="2520" w:firstLine="0"/>
    </w:pPr>
  </w:style>
  <w:style w:type="paragraph" w:customStyle="1" w:styleId="text2">
    <w:name w:val="text 2"/>
    <w:basedOn w:val="af1"/>
    <w:uiPriority w:val="99"/>
    <w:rsid w:val="00D14ECA"/>
    <w:pPr>
      <w:numPr>
        <w:numId w:val="5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afffff"/>
    <w:uiPriority w:val="99"/>
    <w:rsid w:val="00D14ECA"/>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f"/>
    <w:uiPriority w:val="99"/>
    <w:rsid w:val="00D14ECA"/>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D14ECA"/>
    <w:pPr>
      <w:keepLines/>
      <w:numPr>
        <w:numId w:val="53"/>
      </w:numPr>
      <w:tabs>
        <w:tab w:val="clear" w:pos="397"/>
        <w:tab w:val="num" w:pos="360"/>
      </w:tabs>
      <w:spacing w:line="480" w:lineRule="auto"/>
      <w:ind w:left="709" w:firstLine="0"/>
    </w:pPr>
    <w:rPr>
      <w:rFonts w:cs="David"/>
      <w:sz w:val="24"/>
      <w:lang w:eastAsia="en-US"/>
    </w:rPr>
  </w:style>
  <w:style w:type="paragraph" w:customStyle="1" w:styleId="-5">
    <w:name w:val="טבלת דרישות  - כותרת"/>
    <w:basedOn w:val="af1"/>
    <w:uiPriority w:val="99"/>
    <w:rsid w:val="00D14ECA"/>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af1"/>
    <w:uiPriority w:val="99"/>
    <w:rsid w:val="00D14ECA"/>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D14ECA"/>
    <w:pPr>
      <w:keepNext/>
      <w:jc w:val="center"/>
    </w:pPr>
    <w:rPr>
      <w:b/>
      <w:bCs/>
    </w:rPr>
  </w:style>
  <w:style w:type="paragraph" w:customStyle="1" w:styleId="ListNumber1">
    <w:name w:val="List Number 1"/>
    <w:basedOn w:val="afffff0"/>
    <w:uiPriority w:val="99"/>
    <w:rsid w:val="00D14ECA"/>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D14ECA"/>
    <w:pPr>
      <w:ind w:left="1440"/>
    </w:pPr>
    <w:rPr>
      <w:b/>
      <w:bCs/>
    </w:rPr>
  </w:style>
  <w:style w:type="paragraph" w:customStyle="1" w:styleId="ab">
    <w:name w:val="אב"/>
    <w:basedOn w:val="af1"/>
    <w:uiPriority w:val="99"/>
    <w:rsid w:val="00D14ECA"/>
    <w:pPr>
      <w:numPr>
        <w:numId w:val="54"/>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af1"/>
    <w:uiPriority w:val="99"/>
    <w:rsid w:val="00D14ECA"/>
    <w:pPr>
      <w:numPr>
        <w:numId w:val="55"/>
      </w:numPr>
      <w:tabs>
        <w:tab w:val="left" w:pos="317"/>
      </w:tabs>
      <w:spacing w:before="120" w:line="360" w:lineRule="auto"/>
      <w:ind w:left="849" w:hanging="283"/>
      <w:jc w:val="left"/>
    </w:pPr>
    <w:rPr>
      <w:rFonts w:ascii="Times New Roman" w:hAnsi="Times New Roman"/>
      <w:szCs w:val="24"/>
      <w:lang w:eastAsia="en-US"/>
    </w:rPr>
  </w:style>
  <w:style w:type="paragraph" w:customStyle="1" w:styleId="af">
    <w:name w:val="בולט פנימי בפסקה"/>
    <w:basedOn w:val="af1"/>
    <w:uiPriority w:val="99"/>
    <w:rsid w:val="00D14ECA"/>
    <w:pPr>
      <w:numPr>
        <w:numId w:val="56"/>
      </w:numPr>
      <w:spacing w:before="120" w:line="360" w:lineRule="auto"/>
      <w:jc w:val="left"/>
    </w:pPr>
    <w:rPr>
      <w:rFonts w:ascii="Times New Roman" w:hAnsi="Times New Roman"/>
      <w:sz w:val="20"/>
      <w:lang w:eastAsia="en-US"/>
    </w:rPr>
  </w:style>
  <w:style w:type="paragraph" w:customStyle="1" w:styleId="ac">
    <w:name w:val="בולט פסקה"/>
    <w:basedOn w:val="a"/>
    <w:uiPriority w:val="99"/>
    <w:rsid w:val="00D14ECA"/>
    <w:pPr>
      <w:numPr>
        <w:numId w:val="57"/>
      </w:numPr>
      <w:tabs>
        <w:tab w:val="left" w:pos="1587"/>
      </w:tabs>
      <w:snapToGrid w:val="0"/>
    </w:pPr>
  </w:style>
  <w:style w:type="paragraph" w:customStyle="1" w:styleId="affffff8">
    <w:name w:val="דרישה בטבלא"/>
    <w:basedOn w:val="RonnyBase"/>
    <w:uiPriority w:val="99"/>
    <w:rsid w:val="00D14ECA"/>
    <w:pPr>
      <w:spacing w:before="40" w:after="40"/>
    </w:pPr>
  </w:style>
  <w:style w:type="paragraph" w:customStyle="1" w:styleId="1ff0">
    <w:name w:val="מסגרת1"/>
    <w:basedOn w:val="RonnyBase"/>
    <w:uiPriority w:val="99"/>
    <w:rsid w:val="00D14EC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D14EC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9">
    <w:name w:val="זכויות"/>
    <w:basedOn w:val="2fd"/>
    <w:uiPriority w:val="99"/>
    <w:rsid w:val="00D14EC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a">
    <w:name w:val="כותרת בטבלא"/>
    <w:basedOn w:val="af"/>
    <w:uiPriority w:val="99"/>
    <w:rsid w:val="00D14ECA"/>
    <w:pPr>
      <w:numPr>
        <w:numId w:val="0"/>
      </w:numPr>
      <w:spacing w:before="40" w:after="40" w:line="240" w:lineRule="auto"/>
      <w:jc w:val="center"/>
    </w:pPr>
    <w:rPr>
      <w:b/>
      <w:bCs/>
      <w:szCs w:val="24"/>
    </w:rPr>
  </w:style>
  <w:style w:type="paragraph" w:customStyle="1" w:styleId="affffffb">
    <w:name w:val="מוסתר"/>
    <w:basedOn w:val="affffff9"/>
    <w:uiPriority w:val="99"/>
    <w:rsid w:val="00D14ECA"/>
    <w:pPr>
      <w:jc w:val="left"/>
    </w:pPr>
    <w:rPr>
      <w:smallCaps/>
      <w:vanish/>
      <w:sz w:val="16"/>
      <w:szCs w:val="16"/>
    </w:rPr>
  </w:style>
  <w:style w:type="paragraph" w:customStyle="1" w:styleId="affffffc">
    <w:name w:val="מלל בטבלא"/>
    <w:basedOn w:val="37"/>
    <w:uiPriority w:val="99"/>
    <w:rsid w:val="00D14ECA"/>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fffd">
    <w:name w:val="מסגרת הצללה"/>
    <w:basedOn w:val="RonnyBase"/>
    <w:uiPriority w:val="99"/>
    <w:rsid w:val="00D14EC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D14ECA"/>
    <w:pPr>
      <w:numPr>
        <w:numId w:val="58"/>
      </w:numPr>
      <w:tabs>
        <w:tab w:val="num" w:pos="360"/>
        <w:tab w:val="left" w:pos="2880"/>
        <w:tab w:val="left" w:pos="3240"/>
        <w:tab w:val="left" w:pos="3600"/>
      </w:tabs>
      <w:overflowPunct w:val="0"/>
      <w:autoSpaceDE w:val="0"/>
      <w:autoSpaceDN w:val="0"/>
      <w:adjustRightInd w:val="0"/>
      <w:ind w:left="2880" w:firstLine="0"/>
    </w:pPr>
    <w:rPr>
      <w:lang w:eastAsia="he-IL"/>
    </w:rPr>
  </w:style>
  <w:style w:type="paragraph" w:customStyle="1" w:styleId="ListHnumber5">
    <w:name w:val="List Hnumber 5"/>
    <w:basedOn w:val="Normal5"/>
    <w:rsid w:val="00D14ECA"/>
    <w:pPr>
      <w:numPr>
        <w:numId w:val="59"/>
      </w:numPr>
      <w:tabs>
        <w:tab w:val="clear" w:pos="1985"/>
        <w:tab w:val="num" w:pos="360"/>
      </w:tabs>
      <w:ind w:left="709" w:firstLine="0"/>
    </w:pPr>
  </w:style>
  <w:style w:type="paragraph" w:customStyle="1" w:styleId="ListHnumber7">
    <w:name w:val="List Hnumber 7"/>
    <w:basedOn w:val="Normal7"/>
    <w:uiPriority w:val="99"/>
    <w:rsid w:val="00D14ECA"/>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D14ECA"/>
    <w:pPr>
      <w:numPr>
        <w:numId w:val="61"/>
      </w:numPr>
      <w:tabs>
        <w:tab w:val="clear" w:pos="2880"/>
        <w:tab w:val="num" w:pos="360"/>
      </w:tabs>
      <w:ind w:left="2520" w:firstLine="0"/>
    </w:pPr>
  </w:style>
  <w:style w:type="paragraph" w:customStyle="1" w:styleId="ListBullet7">
    <w:name w:val="List Bullet 7"/>
    <w:basedOn w:val="ListBullet6"/>
    <w:uiPriority w:val="99"/>
    <w:rsid w:val="00D14ECA"/>
    <w:pPr>
      <w:numPr>
        <w:numId w:val="62"/>
      </w:numPr>
      <w:tabs>
        <w:tab w:val="clear" w:pos="3240"/>
        <w:tab w:val="num" w:pos="360"/>
        <w:tab w:val="left" w:pos="2268"/>
        <w:tab w:val="left" w:pos="2552"/>
      </w:tabs>
      <w:ind w:left="2520" w:firstLine="0"/>
    </w:pPr>
  </w:style>
  <w:style w:type="paragraph" w:customStyle="1" w:styleId="a0">
    <w:name w:val="בולט בטבלה"/>
    <w:uiPriority w:val="99"/>
    <w:rsid w:val="00D14ECA"/>
    <w:pPr>
      <w:numPr>
        <w:numId w:val="63"/>
      </w:numPr>
      <w:bidi/>
      <w:spacing w:before="0" w:after="0" w:line="300" w:lineRule="auto"/>
      <w:ind w:left="0" w:right="624"/>
    </w:pPr>
    <w:rPr>
      <w:rFonts w:ascii="Times New Roman" w:eastAsia="Times New Roman" w:hAnsi="Times New Roman" w:cs="David"/>
      <w:sz w:val="20"/>
      <w:szCs w:val="24"/>
    </w:rPr>
  </w:style>
  <w:style w:type="paragraph" w:customStyle="1" w:styleId="affffffe">
    <w:name w:val="מלל בתרשים"/>
    <w:basedOn w:val="af1"/>
    <w:uiPriority w:val="99"/>
    <w:rsid w:val="00D14ECA"/>
    <w:pPr>
      <w:bidi w:val="0"/>
      <w:snapToGrid w:val="0"/>
      <w:jc w:val="center"/>
    </w:pPr>
    <w:rPr>
      <w:rFonts w:ascii="Times New Roman" w:hAnsi="Times New Roman"/>
      <w:color w:val="000000"/>
      <w:sz w:val="20"/>
      <w:szCs w:val="20"/>
    </w:rPr>
  </w:style>
  <w:style w:type="paragraph" w:customStyle="1" w:styleId="afffffff">
    <w:name w:val="בסיס"/>
    <w:uiPriority w:val="99"/>
    <w:rsid w:val="00D14ECA"/>
    <w:pPr>
      <w:bidi/>
      <w:spacing w:before="120" w:after="0" w:line="320" w:lineRule="atLeast"/>
      <w:jc w:val="both"/>
    </w:pPr>
    <w:rPr>
      <w:rFonts w:ascii="Times New Roman" w:eastAsia="Times New Roman" w:hAnsi="Times New Roman" w:cs="David"/>
      <w:sz w:val="20"/>
      <w:szCs w:val="24"/>
    </w:rPr>
  </w:style>
  <w:style w:type="paragraph" w:customStyle="1" w:styleId="afffffff0">
    <w:name w:val="כותרת נושא"/>
    <w:basedOn w:val="afff9"/>
    <w:uiPriority w:val="99"/>
    <w:rsid w:val="00D14ECA"/>
    <w:pPr>
      <w:numPr>
        <w:ilvl w:val="0"/>
      </w:numPr>
      <w:spacing w:before="120" w:after="360" w:line="240" w:lineRule="auto"/>
    </w:pPr>
    <w:rPr>
      <w:rFonts w:ascii="Times New Roman" w:hAnsi="Times New Roman" w:cs="Narkisim"/>
      <w:b/>
      <w:bCs/>
      <w:i w:val="0"/>
      <w:iCs w:val="0"/>
      <w:color w:val="auto"/>
      <w:spacing w:val="70"/>
      <w:sz w:val="32"/>
      <w:szCs w:val="32"/>
      <w:rtl w:val="0"/>
      <w:cs w:val="0"/>
    </w:rPr>
  </w:style>
  <w:style w:type="paragraph" w:customStyle="1" w:styleId="82">
    <w:name w:val="8"/>
    <w:basedOn w:val="afffffff"/>
    <w:next w:val="aff9"/>
    <w:uiPriority w:val="99"/>
    <w:rsid w:val="00D14ECA"/>
    <w:pPr>
      <w:keepLines/>
      <w:ind w:left="568" w:right="284" w:hanging="284"/>
    </w:pPr>
    <w:rPr>
      <w:sz w:val="16"/>
      <w:szCs w:val="20"/>
    </w:rPr>
  </w:style>
  <w:style w:type="paragraph" w:customStyle="1" w:styleId="TEXT1">
    <w:name w:val="TEXT1"/>
    <w:basedOn w:val="1a"/>
    <w:uiPriority w:val="99"/>
    <w:rsid w:val="00D14ECA"/>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a"/>
    <w:uiPriority w:val="99"/>
    <w:rsid w:val="00D14ECA"/>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D14ECA"/>
    <w:pPr>
      <w:ind w:left="1134" w:right="709"/>
    </w:pPr>
    <w:rPr>
      <w:color w:val="auto"/>
    </w:rPr>
  </w:style>
  <w:style w:type="paragraph" w:customStyle="1" w:styleId="1ff1">
    <w:name w:val="פסקה1"/>
    <w:uiPriority w:val="99"/>
    <w:rsid w:val="00D14ECA"/>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D14ECA"/>
    <w:pPr>
      <w:numPr>
        <w:numId w:val="64"/>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D14ECA"/>
    <w:pPr>
      <w:snapToGrid w:val="0"/>
      <w:spacing w:line="360" w:lineRule="auto"/>
      <w:ind w:left="680"/>
    </w:pPr>
    <w:rPr>
      <w:rFonts w:cs="David"/>
      <w:smallCaps/>
      <w:color w:val="FF0000"/>
      <w:sz w:val="20"/>
      <w:lang w:eastAsia="en-US"/>
    </w:rPr>
  </w:style>
  <w:style w:type="paragraph" w:customStyle="1" w:styleId="afffffff1">
    <w:name w:val="הגדרות"/>
    <w:basedOn w:val="N1"/>
    <w:link w:val="afffffff2"/>
    <w:qFormat/>
    <w:rsid w:val="00D14ECA"/>
    <w:pPr>
      <w:spacing w:before="0" w:after="0"/>
      <w:ind w:left="2642" w:hanging="1933"/>
      <w:textAlignment w:val="auto"/>
    </w:pPr>
  </w:style>
  <w:style w:type="paragraph" w:customStyle="1" w:styleId="Footer">
    <w:name w:val="Footer פרטי מסמך"/>
    <w:basedOn w:val="afc"/>
    <w:uiPriority w:val="99"/>
    <w:rsid w:val="00D14ECA"/>
    <w:pPr>
      <w:widowControl/>
      <w:bidi w:val="0"/>
      <w:jc w:val="left"/>
    </w:pPr>
    <w:rPr>
      <w:rFonts w:ascii="Times New Roman" w:hAnsi="Times New Roman" w:cs="Times New Roman"/>
      <w:sz w:val="24"/>
      <w:szCs w:val="24"/>
      <w:lang w:eastAsia="en-US"/>
    </w:rPr>
  </w:style>
  <w:style w:type="paragraph" w:customStyle="1" w:styleId="afffffff3">
    <w:name w:val="חחחלח"/>
    <w:basedOn w:val="27"/>
    <w:uiPriority w:val="99"/>
    <w:rsid w:val="00D14ECA"/>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5">
    <w:name w:val="כותרת3 מכרז"/>
    <w:basedOn w:val="af1"/>
    <w:uiPriority w:val="99"/>
    <w:rsid w:val="00D14ECA"/>
    <w:pPr>
      <w:keepNext/>
      <w:numPr>
        <w:ilvl w:val="2"/>
        <w:numId w:val="65"/>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paragraph" w:customStyle="1" w:styleId="2fe">
    <w:name w:val="2"/>
    <w:basedOn w:val="af1"/>
    <w:next w:val="afffff7"/>
    <w:uiPriority w:val="99"/>
    <w:rsid w:val="00D14ECA"/>
    <w:pPr>
      <w:tabs>
        <w:tab w:val="num" w:pos="1492"/>
      </w:tabs>
      <w:jc w:val="left"/>
    </w:pPr>
    <w:rPr>
      <w:rFonts w:ascii="Courier New" w:hAnsi="Courier New" w:cs="Courier New"/>
      <w:sz w:val="20"/>
      <w:szCs w:val="20"/>
      <w:lang w:eastAsia="en-US"/>
    </w:rPr>
  </w:style>
  <w:style w:type="character" w:customStyle="1" w:styleId="3ff0">
    <w:name w:val="תוכן3 תו"/>
    <w:basedOn w:val="4c"/>
    <w:link w:val="3ff1"/>
    <w:uiPriority w:val="99"/>
    <w:locked/>
    <w:rsid w:val="00D14ECA"/>
    <w:rPr>
      <w:rFonts w:ascii="Times New Roman" w:eastAsia="Times New Roman" w:hAnsi="Times New Roman" w:cs="FrankRuehl"/>
      <w:sz w:val="26"/>
      <w:szCs w:val="26"/>
      <w:lang w:eastAsia="he-IL"/>
    </w:rPr>
  </w:style>
  <w:style w:type="paragraph" w:customStyle="1" w:styleId="3ff1">
    <w:name w:val="תוכן3"/>
    <w:basedOn w:val="af1"/>
    <w:link w:val="3ff0"/>
    <w:uiPriority w:val="99"/>
    <w:rsid w:val="00D14ECA"/>
    <w:pPr>
      <w:spacing w:before="120" w:line="360" w:lineRule="auto"/>
      <w:ind w:left="2160"/>
    </w:pPr>
    <w:rPr>
      <w:rFonts w:ascii="Times New Roman" w:hAnsi="Times New Roman" w:cs="FrankRuehl"/>
    </w:rPr>
  </w:style>
  <w:style w:type="paragraph" w:customStyle="1" w:styleId="11">
    <w:name w:val="רמה 1"/>
    <w:basedOn w:val="affff4"/>
    <w:next w:val="a7"/>
    <w:uiPriority w:val="99"/>
    <w:rsid w:val="00D14ECA"/>
    <w:pPr>
      <w:numPr>
        <w:numId w:val="66"/>
      </w:numPr>
      <w:tabs>
        <w:tab w:val="clear" w:pos="1080"/>
        <w:tab w:val="num" w:pos="360"/>
      </w:tabs>
      <w:ind w:left="0" w:right="720"/>
    </w:pPr>
    <w:rPr>
      <w:rFonts w:ascii="Times New Roman" w:eastAsia="Times New Roman" w:hAnsi="Times New Roman"/>
      <w:b/>
      <w:bCs/>
    </w:rPr>
  </w:style>
  <w:style w:type="character" w:customStyle="1" w:styleId="affffb">
    <w:name w:val="כותרת נספח תו תו תו"/>
    <w:link w:val="a3"/>
    <w:uiPriority w:val="99"/>
    <w:locked/>
    <w:rsid w:val="00D14ECA"/>
    <w:rPr>
      <w:rFonts w:ascii="David" w:eastAsia="Times New Roman" w:hAnsi="David" w:cs="David"/>
      <w:b/>
      <w:bCs/>
      <w:sz w:val="24"/>
      <w:szCs w:val="24"/>
      <w:u w:val="single"/>
    </w:rPr>
  </w:style>
  <w:style w:type="paragraph" w:customStyle="1" w:styleId="3ff2">
    <w:name w:val="פיסקה3"/>
    <w:basedOn w:val="af1"/>
    <w:uiPriority w:val="99"/>
    <w:rsid w:val="00D14ECA"/>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f2">
    <w:name w:val="פיסקה4"/>
    <w:basedOn w:val="af1"/>
    <w:uiPriority w:val="99"/>
    <w:rsid w:val="00D14ECA"/>
    <w:pPr>
      <w:overflowPunct w:val="0"/>
      <w:autoSpaceDE w:val="0"/>
      <w:autoSpaceDN w:val="0"/>
      <w:adjustRightInd w:val="0"/>
      <w:ind w:left="2835"/>
    </w:pPr>
    <w:rPr>
      <w:rFonts w:ascii="Times New Roman" w:hAnsi="Times New Roman" w:cs="FrankRuehl"/>
      <w:noProof/>
      <w:sz w:val="24"/>
    </w:rPr>
  </w:style>
  <w:style w:type="paragraph" w:customStyle="1" w:styleId="5c">
    <w:name w:val="פיסקה5"/>
    <w:basedOn w:val="af1"/>
    <w:uiPriority w:val="99"/>
    <w:rsid w:val="00D14ECA"/>
    <w:pPr>
      <w:overflowPunct w:val="0"/>
      <w:autoSpaceDE w:val="0"/>
      <w:autoSpaceDN w:val="0"/>
      <w:adjustRightInd w:val="0"/>
      <w:ind w:left="3232"/>
    </w:pPr>
    <w:rPr>
      <w:rFonts w:ascii="Times New Roman" w:hAnsi="Times New Roman" w:cs="FrankRuehl"/>
      <w:noProof/>
      <w:sz w:val="24"/>
    </w:rPr>
  </w:style>
  <w:style w:type="paragraph" w:customStyle="1" w:styleId="67">
    <w:name w:val="פיסקה6"/>
    <w:basedOn w:val="af1"/>
    <w:uiPriority w:val="99"/>
    <w:rsid w:val="00D14ECA"/>
    <w:pPr>
      <w:overflowPunct w:val="0"/>
      <w:autoSpaceDE w:val="0"/>
      <w:autoSpaceDN w:val="0"/>
      <w:adjustRightInd w:val="0"/>
      <w:ind w:left="3629"/>
    </w:pPr>
    <w:rPr>
      <w:rFonts w:ascii="Times New Roman" w:hAnsi="Times New Roman" w:cs="FrankRuehl"/>
      <w:sz w:val="24"/>
    </w:rPr>
  </w:style>
  <w:style w:type="paragraph" w:customStyle="1" w:styleId="72">
    <w:name w:val="פיסקה7"/>
    <w:basedOn w:val="af1"/>
    <w:uiPriority w:val="99"/>
    <w:rsid w:val="00D14ECA"/>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1"/>
    <w:rsid w:val="00D14ECA"/>
    <w:pPr>
      <w:numPr>
        <w:ilvl w:val="5"/>
        <w:numId w:val="67"/>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1"/>
    <w:uiPriority w:val="99"/>
    <w:rsid w:val="00D14ECA"/>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fff4"/>
    <w:uiPriority w:val="99"/>
    <w:rsid w:val="00D14ECA"/>
    <w:pPr>
      <w:numPr>
        <w:numId w:val="68"/>
      </w:numPr>
      <w:ind w:left="0" w:right="1117" w:firstLine="0"/>
    </w:pPr>
    <w:rPr>
      <w:rFonts w:ascii="Times New Roman" w:eastAsia="Times New Roman" w:hAnsi="Times New Roman"/>
    </w:rPr>
  </w:style>
  <w:style w:type="paragraph" w:customStyle="1" w:styleId="afffffff5">
    <w:name w:val="טבלה"/>
    <w:basedOn w:val="affff4"/>
    <w:uiPriority w:val="99"/>
    <w:rsid w:val="00D14ECA"/>
    <w:pPr>
      <w:spacing w:before="120" w:beforeAutospacing="0" w:after="120" w:line="240" w:lineRule="auto"/>
    </w:pPr>
    <w:rPr>
      <w:rFonts w:ascii="Times New Roman" w:eastAsia="Times New Roman" w:hAnsi="Times New Roman"/>
    </w:rPr>
  </w:style>
  <w:style w:type="paragraph" w:customStyle="1" w:styleId="Letter1">
    <w:name w:val="Letter1"/>
    <w:basedOn w:val="af1"/>
    <w:uiPriority w:val="99"/>
    <w:rsid w:val="00D14ECA"/>
    <w:pPr>
      <w:numPr>
        <w:numId w:val="69"/>
      </w:numPr>
      <w:spacing w:before="120" w:after="120"/>
      <w:ind w:right="720"/>
    </w:pPr>
    <w:rPr>
      <w:rFonts w:ascii="Times New Roman" w:hAnsi="Times New Roman"/>
      <w:sz w:val="24"/>
      <w:szCs w:val="24"/>
      <w:lang w:eastAsia="en-US"/>
    </w:rPr>
  </w:style>
  <w:style w:type="paragraph" w:customStyle="1" w:styleId="Letter2">
    <w:name w:val="Letter2"/>
    <w:basedOn w:val="af1"/>
    <w:uiPriority w:val="99"/>
    <w:rsid w:val="00D14ECA"/>
    <w:pPr>
      <w:numPr>
        <w:ilvl w:val="1"/>
        <w:numId w:val="70"/>
      </w:numPr>
      <w:spacing w:before="120" w:after="120"/>
    </w:pPr>
    <w:rPr>
      <w:rFonts w:ascii="Times New Roman" w:hAnsi="Times New Roman"/>
      <w:sz w:val="24"/>
      <w:szCs w:val="24"/>
      <w:lang w:eastAsia="en-US"/>
    </w:rPr>
  </w:style>
  <w:style w:type="paragraph" w:customStyle="1" w:styleId="1ff2">
    <w:name w:val="גופן ברירת המחדל של פיסקה1"/>
    <w:basedOn w:val="af1"/>
    <w:uiPriority w:val="99"/>
    <w:rsid w:val="00D14ECA"/>
    <w:pPr>
      <w:bidi w:val="0"/>
      <w:spacing w:after="160" w:line="240" w:lineRule="exact"/>
    </w:pPr>
    <w:rPr>
      <w:rFonts w:ascii="Verdana" w:hAnsi="Verdana" w:cs="FrankRuehl"/>
      <w:sz w:val="16"/>
      <w:szCs w:val="20"/>
      <w:lang w:eastAsia="en-US" w:bidi="ar-SA"/>
    </w:rPr>
  </w:style>
  <w:style w:type="character" w:customStyle="1" w:styleId="5d">
    <w:name w:val="סגנון5 תו תו"/>
    <w:link w:val="5e"/>
    <w:uiPriority w:val="99"/>
    <w:locked/>
    <w:rsid w:val="00D14ECA"/>
    <w:rPr>
      <w:rFonts w:ascii="Times New Roman" w:eastAsia="Times New Roman" w:hAnsi="Times New Roman" w:cs="Times New Roman"/>
      <w:szCs w:val="24"/>
      <w:lang w:eastAsia="he-IL"/>
    </w:rPr>
  </w:style>
  <w:style w:type="paragraph" w:customStyle="1" w:styleId="5e">
    <w:name w:val="סגנון5 תו"/>
    <w:basedOn w:val="2d"/>
    <w:link w:val="5d"/>
    <w:uiPriority w:val="99"/>
    <w:rsid w:val="00D14ECA"/>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f"/>
    <w:next w:val="aff9"/>
    <w:uiPriority w:val="99"/>
    <w:rsid w:val="00D14ECA"/>
    <w:pPr>
      <w:keepLines/>
      <w:ind w:left="568" w:right="284" w:hanging="284"/>
    </w:pPr>
    <w:rPr>
      <w:sz w:val="16"/>
      <w:szCs w:val="20"/>
    </w:rPr>
  </w:style>
  <w:style w:type="paragraph" w:customStyle="1" w:styleId="3ff3">
    <w:name w:val="תוכן3 ממוספר"/>
    <w:basedOn w:val="af1"/>
    <w:uiPriority w:val="99"/>
    <w:rsid w:val="00D14ECA"/>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af1"/>
    <w:uiPriority w:val="99"/>
    <w:rsid w:val="00D14ECA"/>
    <w:pPr>
      <w:spacing w:before="120" w:line="360" w:lineRule="auto"/>
      <w:ind w:left="1559"/>
    </w:pPr>
    <w:rPr>
      <w:rFonts w:ascii="Times New Roman" w:hAnsi="Times New Roman"/>
      <w:sz w:val="20"/>
      <w:szCs w:val="24"/>
      <w:lang w:eastAsia="en-US"/>
    </w:rPr>
  </w:style>
  <w:style w:type="paragraph" w:customStyle="1" w:styleId="Frame-Single">
    <w:name w:val="Frame-Single"/>
    <w:basedOn w:val="af1"/>
    <w:uiPriority w:val="99"/>
    <w:rsid w:val="00D14EC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af1"/>
    <w:uiPriority w:val="99"/>
    <w:rsid w:val="00D14ECA"/>
    <w:pPr>
      <w:spacing w:before="120" w:after="120" w:line="320" w:lineRule="exact"/>
      <w:jc w:val="center"/>
    </w:pPr>
    <w:rPr>
      <w:rFonts w:ascii="Times New Roman" w:hAnsi="Times New Roman"/>
      <w:b/>
      <w:bCs/>
      <w:sz w:val="22"/>
      <w:szCs w:val="24"/>
    </w:rPr>
  </w:style>
  <w:style w:type="paragraph" w:customStyle="1" w:styleId="Frame-Double">
    <w:name w:val="Frame-Double"/>
    <w:basedOn w:val="af1"/>
    <w:uiPriority w:val="99"/>
    <w:rsid w:val="00D14EC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af1"/>
    <w:uiPriority w:val="99"/>
    <w:rsid w:val="00D14EC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9">
    <w:name w:val="מכרז 1"/>
    <w:basedOn w:val="1a"/>
    <w:uiPriority w:val="99"/>
    <w:rsid w:val="00D14ECA"/>
    <w:pPr>
      <w:keepNext/>
      <w:keepLines/>
      <w:pageBreakBefore/>
      <w:widowControl/>
      <w:numPr>
        <w:numId w:val="71"/>
      </w:numPr>
      <w:tabs>
        <w:tab w:val="left" w:pos="283"/>
      </w:tabs>
      <w:spacing w:before="240" w:after="360"/>
    </w:pPr>
    <w:rPr>
      <w:rFonts w:eastAsia="Times New Roman"/>
      <w:spacing w:val="0"/>
      <w:kern w:val="28"/>
      <w:sz w:val="32"/>
      <w:szCs w:val="32"/>
    </w:rPr>
  </w:style>
  <w:style w:type="paragraph" w:customStyle="1" w:styleId="26">
    <w:name w:val="מכרז2"/>
    <w:basedOn w:val="27"/>
    <w:uiPriority w:val="99"/>
    <w:rsid w:val="00D14ECA"/>
    <w:pPr>
      <w:keepNext/>
      <w:keepLines/>
      <w:widowControl/>
      <w:numPr>
        <w:ilvl w:val="1"/>
        <w:numId w:val="71"/>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af1"/>
    <w:rsid w:val="00D14ECA"/>
    <w:pPr>
      <w:keepLines/>
      <w:spacing w:before="60" w:line="360" w:lineRule="auto"/>
      <w:ind w:left="1177" w:right="-1620"/>
    </w:pPr>
    <w:rPr>
      <w:rFonts w:ascii="Times New Roman" w:hAnsi="Times New Roman" w:cs="Narkisim"/>
      <w:sz w:val="24"/>
      <w:szCs w:val="24"/>
      <w:lang w:eastAsia="en-US"/>
    </w:rPr>
  </w:style>
  <w:style w:type="paragraph" w:customStyle="1" w:styleId="Heading5">
    <w:name w:val="סגנון Heading 5 + יישור מבוזר לשפה התאילנדית"/>
    <w:basedOn w:val="53"/>
    <w:uiPriority w:val="99"/>
    <w:rsid w:val="00D14ECA"/>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f3">
    <w:name w:val="ממוספר 4 תו תו תו"/>
    <w:basedOn w:val="af1"/>
    <w:uiPriority w:val="99"/>
    <w:rsid w:val="00D14ECA"/>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ffff6">
    <w:name w:val="כותרת ללא מספור תו"/>
    <w:basedOn w:val="af2"/>
    <w:link w:val="afffffff7"/>
    <w:uiPriority w:val="99"/>
    <w:locked/>
    <w:rsid w:val="00D14ECA"/>
    <w:rPr>
      <w:rFonts w:ascii="David" w:eastAsia="Times New Roman" w:hAnsi="David" w:cs="David"/>
      <w:b/>
      <w:bCs/>
      <w:sz w:val="24"/>
      <w:szCs w:val="24"/>
      <w:u w:val="single"/>
      <w:lang w:val="x-none" w:eastAsia="he-IL"/>
    </w:rPr>
  </w:style>
  <w:style w:type="paragraph" w:customStyle="1" w:styleId="afffffff7">
    <w:name w:val="כותרת ללא מספור"/>
    <w:basedOn w:val="27"/>
    <w:link w:val="afffffff6"/>
    <w:uiPriority w:val="99"/>
    <w:rsid w:val="00D14ECA"/>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D14ECA"/>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D14ECA"/>
    <w:pPr>
      <w:ind w:left="787" w:right="0"/>
    </w:pPr>
    <w:rPr>
      <w:rFonts w:cs="David"/>
    </w:rPr>
  </w:style>
  <w:style w:type="paragraph" w:customStyle="1" w:styleId="115">
    <w:name w:val="סגנון1.1"/>
    <w:basedOn w:val="1"/>
    <w:uiPriority w:val="99"/>
    <w:rsid w:val="00D14ECA"/>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afffffff8">
    <w:name w:val="רשות הדואר ראשי"/>
    <w:basedOn w:val="af1"/>
    <w:autoRedefine/>
    <w:uiPriority w:val="99"/>
    <w:rsid w:val="00D14ECA"/>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fff9">
    <w:name w:val="רשות הדואר משני"/>
    <w:basedOn w:val="af1"/>
    <w:autoRedefine/>
    <w:uiPriority w:val="99"/>
    <w:rsid w:val="00D14ECA"/>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af1"/>
    <w:uiPriority w:val="99"/>
    <w:rsid w:val="00D14ECA"/>
    <w:pPr>
      <w:keepLines/>
      <w:numPr>
        <w:numId w:val="72"/>
      </w:numPr>
      <w:spacing w:before="60" w:line="360" w:lineRule="auto"/>
    </w:pPr>
    <w:rPr>
      <w:rFonts w:ascii="Times New Roman" w:hAnsi="Times New Roman"/>
      <w:sz w:val="24"/>
      <w:szCs w:val="24"/>
      <w:lang w:eastAsia="en-US"/>
    </w:rPr>
  </w:style>
  <w:style w:type="paragraph" w:customStyle="1" w:styleId="afffffffa">
    <w:name w:val="ללא עיצוב"/>
    <w:basedOn w:val="Normal20"/>
    <w:uiPriority w:val="99"/>
    <w:rsid w:val="00D14ECA"/>
    <w:pPr>
      <w:spacing w:before="100" w:beforeAutospacing="1" w:line="480" w:lineRule="auto"/>
      <w:ind w:left="57" w:right="-1620"/>
      <w:jc w:val="both"/>
    </w:pPr>
    <w:rPr>
      <w:rFonts w:ascii="Times New Roman" w:hAnsi="Times New Roman" w:cs="David"/>
      <w:lang w:eastAsia="en-US"/>
    </w:rPr>
  </w:style>
  <w:style w:type="paragraph" w:customStyle="1" w:styleId="CharChar2">
    <w:name w:val="Char Char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
    <w:name w:val="Default Paragraph Font תו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f1"/>
    <w:uiPriority w:val="99"/>
    <w:rsid w:val="00D14EC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f1"/>
    <w:uiPriority w:val="99"/>
    <w:rsid w:val="00D14ECA"/>
    <w:pPr>
      <w:keepLines/>
      <w:widowControl w:val="0"/>
      <w:numPr>
        <w:numId w:val="73"/>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3">
    <w:name w:val="מיכל 1"/>
    <w:autoRedefine/>
    <w:uiPriority w:val="99"/>
    <w:rsid w:val="00D14EC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D14ECA"/>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
    <w:name w:val="list 3 תו תו תו תו תו תו תו תו"/>
    <w:basedOn w:val="af2"/>
    <w:link w:val="list30"/>
    <w:uiPriority w:val="99"/>
    <w:locked/>
    <w:rsid w:val="00D14ECA"/>
    <w:rPr>
      <w:rFonts w:ascii="Times New Roman" w:eastAsia="Times New Roman" w:hAnsi="Times New Roman" w:cs="Narkisim"/>
      <w:sz w:val="24"/>
      <w:szCs w:val="24"/>
    </w:rPr>
  </w:style>
  <w:style w:type="paragraph" w:customStyle="1" w:styleId="list30">
    <w:name w:val="list 3 תו תו תו תו תו תו תו"/>
    <w:basedOn w:val="af1"/>
    <w:link w:val="list3"/>
    <w:autoRedefine/>
    <w:uiPriority w:val="99"/>
    <w:rsid w:val="00D14ECA"/>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27"/>
    <w:uiPriority w:val="99"/>
    <w:rsid w:val="00D14ECA"/>
    <w:pPr>
      <w:keepNext/>
      <w:widowControl/>
      <w:numPr>
        <w:ilvl w:val="1"/>
        <w:numId w:val="74"/>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f">
    <w:name w:val="אותיות רמה 5"/>
    <w:basedOn w:val="af1"/>
    <w:uiPriority w:val="99"/>
    <w:rsid w:val="00D14ECA"/>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3"/>
    <w:autoRedefine/>
    <w:uiPriority w:val="99"/>
    <w:rsid w:val="00D14ECA"/>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f4">
    <w:name w:val="מספר3"/>
    <w:basedOn w:val="af1"/>
    <w:uiPriority w:val="99"/>
    <w:rsid w:val="00D14ECA"/>
    <w:pPr>
      <w:spacing w:before="40" w:after="40"/>
      <w:ind w:left="1843" w:hanging="284"/>
    </w:pPr>
    <w:rPr>
      <w:rFonts w:ascii="Times New Roman" w:hAnsi="Times New Roman"/>
      <w:sz w:val="20"/>
      <w:szCs w:val="24"/>
      <w:lang w:eastAsia="en-US"/>
    </w:rPr>
  </w:style>
  <w:style w:type="paragraph" w:customStyle="1" w:styleId="410">
    <w:name w:val="רשימה 41"/>
    <w:basedOn w:val="3f0"/>
    <w:autoRedefine/>
    <w:uiPriority w:val="99"/>
    <w:rsid w:val="00D14ECA"/>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4">
    <w:name w:val="כותרת 4 מכרז תו תו תו תו תו תו"/>
    <w:basedOn w:val="af2"/>
    <w:link w:val="4f5"/>
    <w:uiPriority w:val="99"/>
    <w:locked/>
    <w:rsid w:val="00D14ECA"/>
    <w:rPr>
      <w:rFonts w:ascii="Arial" w:eastAsia="Times New Roman" w:hAnsi="Arial" w:cs="FrankRuehl"/>
      <w:b/>
      <w:bCs/>
      <w:i/>
      <w:iCs/>
      <w:caps/>
      <w:spacing w:val="40"/>
      <w:kern w:val="40"/>
      <w:sz w:val="26"/>
      <w:szCs w:val="26"/>
    </w:rPr>
  </w:style>
  <w:style w:type="paragraph" w:customStyle="1" w:styleId="4f5">
    <w:name w:val="כותרת 4 מכרז תו תו תו תו תו"/>
    <w:basedOn w:val="35"/>
    <w:link w:val="4f4"/>
    <w:uiPriority w:val="99"/>
    <w:rsid w:val="00D14ECA"/>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d"/>
    <w:autoRedefine/>
    <w:uiPriority w:val="99"/>
    <w:rsid w:val="00D14ECA"/>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7"/>
    <w:autoRedefine/>
    <w:uiPriority w:val="99"/>
    <w:rsid w:val="00D14ECA"/>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4">
    <w:name w:val="חשכל רמה 1"/>
    <w:basedOn w:val="1a"/>
    <w:uiPriority w:val="99"/>
    <w:rsid w:val="00D14ECA"/>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f">
    <w:name w:val="תו תו2"/>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1ff5">
    <w:name w:val="תו תו1"/>
    <w:basedOn w:val="af1"/>
    <w:uiPriority w:val="99"/>
    <w:rsid w:val="00D14ECA"/>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b">
    <w:name w:val="פסקה א"/>
    <w:basedOn w:val="af1"/>
    <w:rsid w:val="00D14ECA"/>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8">
    <w:name w:val="ממוספר 6"/>
    <w:basedOn w:val="51"/>
    <w:qFormat/>
    <w:rsid w:val="00D14ECA"/>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6"/>
    <w:qFormat/>
    <w:rsid w:val="00D14ECA"/>
    <w:pPr>
      <w:numPr>
        <w:numId w:val="75"/>
      </w:numPr>
      <w:tabs>
        <w:tab w:val="clear" w:pos="3544"/>
        <w:tab w:val="num" w:pos="360"/>
        <w:tab w:val="right" w:pos="1192"/>
      </w:tabs>
      <w:spacing w:after="0"/>
      <w:ind w:left="2520" w:hanging="720"/>
    </w:pPr>
    <w:rPr>
      <w:rFonts w:cs="David"/>
    </w:rPr>
  </w:style>
  <w:style w:type="paragraph" w:customStyle="1" w:styleId="head2-p">
    <w:name w:val="head2-p"/>
    <w:basedOn w:val="af1"/>
    <w:rsid w:val="00D14ECA"/>
    <w:pPr>
      <w:keepNext/>
      <w:keepLines/>
      <w:tabs>
        <w:tab w:val="num" w:pos="2340"/>
      </w:tabs>
      <w:spacing w:before="60"/>
      <w:ind w:left="2340" w:hanging="1440"/>
    </w:pPr>
    <w:rPr>
      <w:rFonts w:ascii="Times New Roman" w:hAnsi="Times New Roman"/>
      <w:i/>
      <w:sz w:val="24"/>
      <w:szCs w:val="24"/>
      <w:lang w:eastAsia="en-US"/>
    </w:rPr>
  </w:style>
  <w:style w:type="paragraph" w:customStyle="1" w:styleId="afffffffc">
    <w:name w:val="נדון"/>
    <w:basedOn w:val="af1"/>
    <w:next w:val="af1"/>
    <w:rsid w:val="00D14ECA"/>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3">
    <w:name w:val="נספח כותרת 4"/>
    <w:basedOn w:val="44"/>
    <w:qFormat/>
    <w:rsid w:val="00D14ECA"/>
    <w:pPr>
      <w:numPr>
        <w:numId w:val="75"/>
      </w:numPr>
      <w:tabs>
        <w:tab w:val="right" w:pos="1192"/>
      </w:tabs>
      <w:spacing w:after="0"/>
    </w:pPr>
    <w:rPr>
      <w:rFonts w:cs="David"/>
      <w:b/>
      <w:bCs/>
    </w:rPr>
  </w:style>
  <w:style w:type="character" w:customStyle="1" w:styleId="6Char">
    <w:name w:val="רמה 6 Char"/>
    <w:link w:val="6"/>
    <w:locked/>
    <w:rsid w:val="00D14ECA"/>
    <w:rPr>
      <w:rFonts w:ascii="David" w:eastAsia="Times New Roman" w:hAnsi="David" w:cs="David"/>
      <w:noProof/>
      <w:sz w:val="24"/>
      <w:szCs w:val="24"/>
      <w:u w:val="single"/>
    </w:rPr>
  </w:style>
  <w:style w:type="paragraph" w:customStyle="1" w:styleId="6">
    <w:name w:val="רמה 6"/>
    <w:basedOn w:val="27"/>
    <w:link w:val="6Char"/>
    <w:qFormat/>
    <w:rsid w:val="00D14ECA"/>
    <w:pPr>
      <w:keepNext/>
      <w:keepLines/>
      <w:widowControl/>
      <w:numPr>
        <w:ilvl w:val="5"/>
        <w:numId w:val="76"/>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D14ECA"/>
    <w:rPr>
      <w:rFonts w:ascii="David" w:eastAsia="Times New Roman" w:hAnsi="David" w:cs="David"/>
      <w:noProof/>
      <w:sz w:val="24"/>
      <w:szCs w:val="24"/>
      <w:u w:val="single"/>
    </w:rPr>
  </w:style>
  <w:style w:type="paragraph" w:customStyle="1" w:styleId="5">
    <w:name w:val="רמה 5"/>
    <w:basedOn w:val="27"/>
    <w:link w:val="5Char"/>
    <w:qFormat/>
    <w:rsid w:val="00D14ECA"/>
    <w:pPr>
      <w:keepNext/>
      <w:keepLines/>
      <w:widowControl/>
      <w:numPr>
        <w:ilvl w:val="4"/>
        <w:numId w:val="76"/>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
    <w:name w:val="Heading1"/>
    <w:basedOn w:val="af1"/>
    <w:next w:val="af1"/>
    <w:uiPriority w:val="9"/>
    <w:qFormat/>
    <w:rsid w:val="00D14ECA"/>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6">
    <w:name w:val="תו11"/>
    <w:basedOn w:val="af1"/>
    <w:next w:val="af1"/>
    <w:uiPriority w:val="99"/>
    <w:qFormat/>
    <w:rsid w:val="00D14ECA"/>
    <w:pPr>
      <w:keepNext/>
      <w:ind w:left="720"/>
      <w:jc w:val="left"/>
      <w:outlineLvl w:val="2"/>
    </w:pPr>
    <w:rPr>
      <w:rFonts w:ascii="Narkisim" w:hAnsi="Narkisim" w:cs="Narkisim"/>
      <w:bCs/>
      <w:sz w:val="32"/>
      <w:szCs w:val="32"/>
      <w:lang w:eastAsia="en-US"/>
    </w:rPr>
  </w:style>
  <w:style w:type="paragraph" w:customStyle="1" w:styleId="rh11">
    <w:name w:val="rh11"/>
    <w:basedOn w:val="af1"/>
    <w:next w:val="af1"/>
    <w:uiPriority w:val="99"/>
    <w:qFormat/>
    <w:rsid w:val="00D14ECA"/>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6">
    <w:name w:val="כותרת תוכן עניינים1"/>
    <w:basedOn w:val="1a"/>
    <w:next w:val="af1"/>
    <w:uiPriority w:val="39"/>
    <w:qFormat/>
    <w:rsid w:val="00D14ECA"/>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af1"/>
    <w:next w:val="af1"/>
    <w:autoRedefine/>
    <w:uiPriority w:val="39"/>
    <w:qFormat/>
    <w:rsid w:val="00D14ECA"/>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af1"/>
    <w:next w:val="af1"/>
    <w:autoRedefine/>
    <w:uiPriority w:val="39"/>
    <w:qFormat/>
    <w:rsid w:val="00D14ECA"/>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af1"/>
    <w:next w:val="af1"/>
    <w:autoRedefine/>
    <w:uiPriority w:val="39"/>
    <w:qFormat/>
    <w:rsid w:val="00D14ECA"/>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af1"/>
    <w:next w:val="af1"/>
    <w:autoRedefine/>
    <w:uiPriority w:val="39"/>
    <w:qFormat/>
    <w:rsid w:val="00D14ECA"/>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af1"/>
    <w:next w:val="af1"/>
    <w:autoRedefine/>
    <w:uiPriority w:val="39"/>
    <w:qFormat/>
    <w:rsid w:val="00D14ECA"/>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af1"/>
    <w:next w:val="af1"/>
    <w:autoRedefine/>
    <w:uiPriority w:val="39"/>
    <w:qFormat/>
    <w:rsid w:val="00D14ECA"/>
    <w:pPr>
      <w:spacing w:after="100" w:line="256" w:lineRule="auto"/>
      <w:ind w:left="1760"/>
      <w:jc w:val="left"/>
    </w:pPr>
    <w:rPr>
      <w:rFonts w:asciiTheme="minorHAnsi" w:hAnsiTheme="minorHAnsi" w:cstheme="minorBidi"/>
      <w:sz w:val="22"/>
      <w:szCs w:val="22"/>
      <w:lang w:eastAsia="en-US"/>
    </w:rPr>
  </w:style>
  <w:style w:type="paragraph" w:customStyle="1" w:styleId="1ff7">
    <w:name w:val="כותרת טקסט1"/>
    <w:basedOn w:val="af1"/>
    <w:next w:val="af1"/>
    <w:uiPriority w:val="10"/>
    <w:qFormat/>
    <w:rsid w:val="00D14ECA"/>
    <w:pPr>
      <w:contextualSpacing/>
      <w:jc w:val="left"/>
    </w:pPr>
    <w:rPr>
      <w:rFonts w:ascii="Calibri Light" w:hAnsi="Calibri Light" w:cs="Times New Roman"/>
      <w:spacing w:val="-10"/>
      <w:kern w:val="28"/>
      <w:sz w:val="56"/>
      <w:szCs w:val="56"/>
      <w:lang w:eastAsia="en-US"/>
    </w:rPr>
  </w:style>
  <w:style w:type="paragraph" w:customStyle="1" w:styleId="2ff0">
    <w:name w:val="ציטוט2"/>
    <w:basedOn w:val="af1"/>
    <w:next w:val="af1"/>
    <w:uiPriority w:val="29"/>
    <w:qFormat/>
    <w:rsid w:val="00D14ECA"/>
    <w:pPr>
      <w:jc w:val="left"/>
    </w:pPr>
    <w:rPr>
      <w:rFonts w:ascii="Calibri" w:eastAsiaTheme="minorHAnsi" w:hAnsi="Calibri" w:cs="Arial"/>
      <w:i/>
      <w:iCs/>
      <w:color w:val="000000"/>
      <w:sz w:val="22"/>
      <w:szCs w:val="22"/>
      <w:lang w:eastAsia="zh-CN"/>
    </w:rPr>
  </w:style>
  <w:style w:type="paragraph" w:customStyle="1" w:styleId="1ff8">
    <w:name w:val="ציטוט חזק1"/>
    <w:basedOn w:val="af1"/>
    <w:next w:val="af1"/>
    <w:uiPriority w:val="30"/>
    <w:qFormat/>
    <w:rsid w:val="00D14ECA"/>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6">
    <w:name w:val="סעיף רמה 4 תו"/>
    <w:basedOn w:val="af2"/>
    <w:link w:val="41"/>
    <w:locked/>
    <w:rsid w:val="00D14ECA"/>
    <w:rPr>
      <w:rFonts w:ascii="Arial" w:eastAsia="Times New Roman" w:hAnsi="Arial"/>
      <w:u w:color="0000BA"/>
    </w:rPr>
  </w:style>
  <w:style w:type="paragraph" w:customStyle="1" w:styleId="41">
    <w:name w:val="סעיף רמה 4"/>
    <w:basedOn w:val="af1"/>
    <w:link w:val="4f6"/>
    <w:autoRedefine/>
    <w:qFormat/>
    <w:rsid w:val="00D14ECA"/>
    <w:pPr>
      <w:numPr>
        <w:ilvl w:val="3"/>
        <w:numId w:val="77"/>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f0">
    <w:name w:val="סעיף רמה 5"/>
    <w:basedOn w:val="41"/>
    <w:link w:val="5f1"/>
    <w:autoRedefine/>
    <w:qFormat/>
    <w:rsid w:val="00322D3B"/>
    <w:pPr>
      <w:numPr>
        <w:ilvl w:val="0"/>
        <w:numId w:val="0"/>
      </w:numPr>
      <w:tabs>
        <w:tab w:val="clear" w:pos="1304"/>
        <w:tab w:val="clear" w:pos="2930"/>
        <w:tab w:val="left" w:pos="1513"/>
        <w:tab w:val="left" w:pos="3402"/>
      </w:tabs>
      <w:ind w:left="2268"/>
    </w:pPr>
  </w:style>
  <w:style w:type="paragraph" w:customStyle="1" w:styleId="69">
    <w:name w:val="סעיף רמה 6"/>
    <w:basedOn w:val="5f0"/>
    <w:link w:val="6Char0"/>
    <w:qFormat/>
    <w:rsid w:val="00D14ECA"/>
    <w:pPr>
      <w:numPr>
        <w:ilvl w:val="5"/>
      </w:numPr>
      <w:tabs>
        <w:tab w:val="num" w:pos="360"/>
        <w:tab w:val="num" w:pos="2232"/>
        <w:tab w:val="num" w:pos="2736"/>
        <w:tab w:val="num" w:pos="3240"/>
      </w:tabs>
      <w:ind w:left="4820" w:hanging="1418"/>
    </w:pPr>
  </w:style>
  <w:style w:type="character" w:styleId="afffffffd">
    <w:name w:val="Placeholder Text"/>
    <w:basedOn w:val="af2"/>
    <w:uiPriority w:val="99"/>
    <w:rsid w:val="00D14ECA"/>
    <w:rPr>
      <w:color w:val="808080"/>
    </w:rPr>
  </w:style>
  <w:style w:type="character" w:styleId="afffffffe">
    <w:name w:val="Subtle Emphasis"/>
    <w:basedOn w:val="af2"/>
    <w:uiPriority w:val="19"/>
    <w:qFormat/>
    <w:rsid w:val="00D14ECA"/>
    <w:rPr>
      <w:i/>
      <w:iCs/>
      <w:color w:val="808080" w:themeColor="text1" w:themeTint="7F"/>
    </w:rPr>
  </w:style>
  <w:style w:type="character" w:styleId="affffffff">
    <w:name w:val="Intense Emphasis"/>
    <w:uiPriority w:val="21"/>
    <w:qFormat/>
    <w:rsid w:val="00D14ECA"/>
    <w:rPr>
      <w:b/>
      <w:bCs/>
      <w:i/>
      <w:iCs/>
      <w:color w:val="4F81BD"/>
    </w:rPr>
  </w:style>
  <w:style w:type="character" w:styleId="affffffff0">
    <w:name w:val="Subtle Reference"/>
    <w:basedOn w:val="af2"/>
    <w:uiPriority w:val="31"/>
    <w:qFormat/>
    <w:rsid w:val="00D14ECA"/>
    <w:rPr>
      <w:smallCaps/>
      <w:color w:val="C0504D" w:themeColor="accent2"/>
      <w:u w:val="single"/>
    </w:rPr>
  </w:style>
  <w:style w:type="character" w:styleId="affffffff1">
    <w:name w:val="Intense Reference"/>
    <w:uiPriority w:val="32"/>
    <w:qFormat/>
    <w:rsid w:val="00D14ECA"/>
    <w:rPr>
      <w:b/>
      <w:bCs/>
      <w:smallCaps/>
      <w:color w:val="C0504D"/>
      <w:spacing w:val="5"/>
      <w:u w:val="single"/>
    </w:rPr>
  </w:style>
  <w:style w:type="character" w:customStyle="1" w:styleId="apple-converted-space">
    <w:name w:val="apple-converted-space"/>
    <w:basedOn w:val="af2"/>
    <w:rsid w:val="00D14ECA"/>
  </w:style>
  <w:style w:type="paragraph" w:customStyle="1" w:styleId="5f2">
    <w:name w:val="כותרת .5"/>
    <w:basedOn w:val="af1"/>
    <w:link w:val="5f3"/>
    <w:qFormat/>
    <w:rsid w:val="00D14ECA"/>
    <w:pPr>
      <w:bidi w:val="0"/>
      <w:jc w:val="left"/>
    </w:pPr>
    <w:rPr>
      <w:rFonts w:ascii="Times New Roman" w:hAnsi="Times New Roman" w:cs="Times New Roman"/>
      <w:color w:val="365F91" w:themeColor="accent1" w:themeShade="BF"/>
      <w:sz w:val="24"/>
      <w:szCs w:val="24"/>
      <w:lang w:eastAsia="en-US"/>
    </w:rPr>
  </w:style>
  <w:style w:type="character" w:customStyle="1" w:styleId="5f3">
    <w:name w:val="כותרת .5 תו"/>
    <w:basedOn w:val="af2"/>
    <w:link w:val="5f2"/>
    <w:locked/>
    <w:rsid w:val="00D14ECA"/>
    <w:rPr>
      <w:rFonts w:ascii="Times New Roman" w:eastAsia="Times New Roman" w:hAnsi="Times New Roman" w:cs="Times New Roman"/>
      <w:color w:val="365F91" w:themeColor="accent1" w:themeShade="BF"/>
      <w:sz w:val="24"/>
      <w:szCs w:val="24"/>
    </w:rPr>
  </w:style>
  <w:style w:type="character" w:customStyle="1" w:styleId="1ff9">
    <w:name w:val="כותרת טקסט תו1"/>
    <w:basedOn w:val="af2"/>
    <w:uiPriority w:val="10"/>
    <w:locked/>
    <w:rsid w:val="00D14ECA"/>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D14ECA"/>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2"/>
    <w:uiPriority w:val="99"/>
    <w:rsid w:val="00D14ECA"/>
    <w:rPr>
      <w:rFonts w:ascii="Times New Roman" w:eastAsia="Times New Roman" w:hAnsi="Times New Roman" w:cs="Times New Roman" w:hint="default"/>
      <w:sz w:val="24"/>
      <w:szCs w:val="24"/>
    </w:rPr>
  </w:style>
  <w:style w:type="character" w:customStyle="1" w:styleId="BodyTextIndentChar1">
    <w:name w:val="Body Text Indent Char1"/>
    <w:basedOn w:val="af2"/>
    <w:rsid w:val="00D14ECA"/>
    <w:rPr>
      <w:rFonts w:ascii="Times New Roman" w:eastAsia="Times New Roman" w:hAnsi="Times New Roman" w:cs="Times New Roman" w:hint="default"/>
      <w:sz w:val="24"/>
      <w:szCs w:val="24"/>
    </w:rPr>
  </w:style>
  <w:style w:type="character" w:customStyle="1" w:styleId="1ffb">
    <w:name w:val="טקסט בלונים תו1"/>
    <w:basedOn w:val="af2"/>
    <w:uiPriority w:val="99"/>
    <w:semiHidden/>
    <w:rsid w:val="00D14ECA"/>
    <w:rPr>
      <w:rFonts w:ascii="Tahoma" w:eastAsia="Times New Roman" w:hAnsi="Tahoma" w:cs="Tahoma" w:hint="default"/>
      <w:sz w:val="18"/>
      <w:szCs w:val="18"/>
      <w:lang w:eastAsia="he-IL"/>
    </w:rPr>
  </w:style>
  <w:style w:type="character" w:customStyle="1" w:styleId="1ffc">
    <w:name w:val="מפת מסמך תו1"/>
    <w:basedOn w:val="af2"/>
    <w:uiPriority w:val="99"/>
    <w:semiHidden/>
    <w:rsid w:val="00D14ECA"/>
    <w:rPr>
      <w:rFonts w:ascii="Tahoma" w:eastAsia="Times New Roman" w:hAnsi="Tahoma" w:cs="Tahoma" w:hint="default"/>
      <w:sz w:val="16"/>
      <w:szCs w:val="16"/>
    </w:rPr>
  </w:style>
  <w:style w:type="character" w:customStyle="1" w:styleId="DocumentMapChar1">
    <w:name w:val="Document Map Char1"/>
    <w:basedOn w:val="af2"/>
    <w:uiPriority w:val="99"/>
    <w:semiHidden/>
    <w:rsid w:val="00D14ECA"/>
    <w:rPr>
      <w:rFonts w:ascii="Segoe UI" w:eastAsia="Times New Roman" w:hAnsi="Segoe UI" w:cs="Segoe UI" w:hint="default"/>
      <w:sz w:val="16"/>
      <w:szCs w:val="16"/>
    </w:rPr>
  </w:style>
  <w:style w:type="character" w:customStyle="1" w:styleId="1ffd">
    <w:name w:val="טקסט הערה תו1"/>
    <w:aliases w:val="Comment Text תו1"/>
    <w:basedOn w:val="af2"/>
    <w:uiPriority w:val="99"/>
    <w:rsid w:val="00D14ECA"/>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D14ECA"/>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D14ECA"/>
    <w:rPr>
      <w:rFonts w:ascii="David" w:hAnsi="David" w:cs="David" w:hint="default"/>
      <w:bCs/>
      <w:szCs w:val="24"/>
      <w:u w:val="single"/>
    </w:rPr>
  </w:style>
  <w:style w:type="character" w:customStyle="1" w:styleId="Char3">
    <w:name w:val="טקסט סעיף Char"/>
    <w:basedOn w:val="af2"/>
    <w:rsid w:val="00D14ECA"/>
    <w:rPr>
      <w:rFonts w:ascii="Arial" w:hAnsi="Arial" w:cs="Arial" w:hint="default"/>
      <w:sz w:val="22"/>
      <w:szCs w:val="22"/>
    </w:rPr>
  </w:style>
  <w:style w:type="character" w:customStyle="1" w:styleId="hps">
    <w:name w:val="hps"/>
    <w:basedOn w:val="af2"/>
    <w:rsid w:val="00D14ECA"/>
  </w:style>
  <w:style w:type="character" w:customStyle="1" w:styleId="2ff1">
    <w:name w:val="כותרת 2 חדש תו"/>
    <w:rsid w:val="00D14ECA"/>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D14ECA"/>
  </w:style>
  <w:style w:type="character" w:customStyle="1" w:styleId="Normal13">
    <w:name w:val="Normal1 תו"/>
    <w:uiPriority w:val="99"/>
    <w:rsid w:val="00D14ECA"/>
    <w:rPr>
      <w:rFonts w:ascii="David" w:hAnsi="David" w:cs="David" w:hint="default"/>
      <w:sz w:val="22"/>
      <w:szCs w:val="24"/>
      <w:lang w:val="en-US" w:eastAsia="he-IL" w:bidi="he-IL"/>
    </w:rPr>
  </w:style>
  <w:style w:type="character" w:customStyle="1" w:styleId="Style12pt">
    <w:name w:val="Style 12 pt"/>
    <w:rsid w:val="00D14ECA"/>
    <w:rPr>
      <w:rFonts w:ascii="Arial" w:hAnsi="Arial" w:cs="Arial" w:hint="default"/>
      <w:sz w:val="24"/>
      <w:szCs w:val="24"/>
    </w:rPr>
  </w:style>
  <w:style w:type="character" w:customStyle="1" w:styleId="justbluefontbold1">
    <w:name w:val="justbluefontbold1"/>
    <w:rsid w:val="00D14ECA"/>
    <w:rPr>
      <w:b/>
      <w:bCs/>
      <w:color w:val="014170"/>
      <w:sz w:val="15"/>
      <w:szCs w:val="15"/>
    </w:rPr>
  </w:style>
  <w:style w:type="character" w:customStyle="1" w:styleId="1fff">
    <w:name w:val="ציטוט תו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affffffff2">
    <w:name w:val="הצעת מחיר תו"/>
    <w:basedOn w:val="af2"/>
    <w:uiPriority w:val="29"/>
    <w:rsid w:val="00D14ECA"/>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affffffff3">
    <w:name w:val="הצעת מחיר חזקה תו"/>
    <w:basedOn w:val="af2"/>
    <w:uiPriority w:val="30"/>
    <w:rsid w:val="00D14ECA"/>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D14ECA"/>
    <w:rPr>
      <w:rFonts w:ascii="Segoe UI" w:eastAsia="Times New Roman" w:hAnsi="Segoe UI" w:cs="Segoe UI" w:hint="default"/>
      <w:sz w:val="18"/>
      <w:szCs w:val="18"/>
      <w:lang w:eastAsia="he-IL"/>
    </w:rPr>
  </w:style>
  <w:style w:type="character" w:customStyle="1" w:styleId="CommentTextChar1">
    <w:name w:val="Comment Text Char1"/>
    <w:basedOn w:val="af2"/>
    <w:uiPriority w:val="99"/>
    <w:rsid w:val="00D14ECA"/>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D14ECA"/>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D14ECA"/>
    <w:rPr>
      <w:rFonts w:ascii="Cambria" w:eastAsia="Times New Roman" w:hAnsi="Cambria" w:cs="Times New Roman" w:hint="default"/>
      <w:b/>
      <w:bCs/>
      <w:sz w:val="26"/>
      <w:szCs w:val="26"/>
    </w:rPr>
  </w:style>
  <w:style w:type="character" w:customStyle="1" w:styleId="toctoggle">
    <w:name w:val="toctoggle"/>
    <w:rsid w:val="00D14ECA"/>
  </w:style>
  <w:style w:type="character" w:customStyle="1" w:styleId="tocnumber">
    <w:name w:val="tocnumber"/>
    <w:rsid w:val="00D14ECA"/>
  </w:style>
  <w:style w:type="character" w:customStyle="1" w:styleId="toctext">
    <w:name w:val="toctext"/>
    <w:rsid w:val="00D14ECA"/>
  </w:style>
  <w:style w:type="paragraph" w:styleId="z-">
    <w:name w:val="HTML Top of Form"/>
    <w:basedOn w:val="af1"/>
    <w:next w:val="af1"/>
    <w:link w:val="z-0"/>
    <w:hidden/>
    <w:uiPriority w:val="99"/>
    <w:unhideWhenUsed/>
    <w:rsid w:val="00D14ECA"/>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f2"/>
    <w:link w:val="z-"/>
    <w:uiPriority w:val="99"/>
    <w:rsid w:val="00D14ECA"/>
    <w:rPr>
      <w:rFonts w:ascii="Arial" w:eastAsia="Times New Roman" w:hAnsi="Arial" w:cs="Arial"/>
      <w:vanish/>
      <w:sz w:val="16"/>
      <w:szCs w:val="16"/>
    </w:rPr>
  </w:style>
  <w:style w:type="paragraph" w:styleId="z-1">
    <w:name w:val="HTML Bottom of Form"/>
    <w:basedOn w:val="af1"/>
    <w:next w:val="af1"/>
    <w:link w:val="z-2"/>
    <w:hidden/>
    <w:uiPriority w:val="99"/>
    <w:unhideWhenUsed/>
    <w:rsid w:val="00D14ECA"/>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f2"/>
    <w:link w:val="z-1"/>
    <w:uiPriority w:val="99"/>
    <w:rsid w:val="00D14ECA"/>
    <w:rPr>
      <w:rFonts w:ascii="Arial" w:eastAsia="Times New Roman" w:hAnsi="Arial" w:cs="Arial"/>
      <w:vanish/>
      <w:sz w:val="16"/>
      <w:szCs w:val="16"/>
    </w:rPr>
  </w:style>
  <w:style w:type="character" w:customStyle="1" w:styleId="Normal22">
    <w:name w:val="Normal2 תו"/>
    <w:rsid w:val="00D14ECA"/>
    <w:rPr>
      <w:rFonts w:ascii="Times New Roman" w:eastAsia="Times New Roman" w:hAnsi="Times New Roman" w:cs="David" w:hint="default"/>
      <w:sz w:val="24"/>
      <w:szCs w:val="24"/>
    </w:rPr>
  </w:style>
  <w:style w:type="character" w:customStyle="1" w:styleId="3ff5">
    <w:name w:val="ממוספר 3 תו תו"/>
    <w:uiPriority w:val="99"/>
    <w:rsid w:val="00D14ECA"/>
    <w:rPr>
      <w:rFonts w:ascii="David" w:hAnsi="David" w:cs="David" w:hint="default"/>
      <w:b/>
      <w:bCs/>
      <w:sz w:val="24"/>
      <w:szCs w:val="24"/>
    </w:rPr>
  </w:style>
  <w:style w:type="character" w:customStyle="1" w:styleId="RonnyBase0">
    <w:name w:val="RonnyBase תו"/>
    <w:uiPriority w:val="99"/>
    <w:rsid w:val="00D14ECA"/>
    <w:rPr>
      <w:rFonts w:ascii="David" w:hAnsi="David" w:cs="David" w:hint="default"/>
      <w:sz w:val="22"/>
      <w:szCs w:val="22"/>
      <w:lang w:val="en-US" w:eastAsia="en-US" w:bidi="he-IL"/>
    </w:rPr>
  </w:style>
  <w:style w:type="character" w:customStyle="1" w:styleId="RonnyHeading0">
    <w:name w:val="RonnyHeading תו"/>
    <w:basedOn w:val="RonnyBase0"/>
    <w:uiPriority w:val="99"/>
    <w:rsid w:val="00D14ECA"/>
    <w:rPr>
      <w:rFonts w:ascii="David" w:hAnsi="David" w:cs="David" w:hint="default"/>
      <w:sz w:val="22"/>
      <w:szCs w:val="22"/>
      <w:lang w:val="en-US" w:eastAsia="en-US" w:bidi="he-IL"/>
    </w:rPr>
  </w:style>
  <w:style w:type="character" w:customStyle="1" w:styleId="affffffff4">
    <w:name w:val="טקסט בסיסי תו תו"/>
    <w:uiPriority w:val="99"/>
    <w:rsid w:val="00D14ECA"/>
    <w:rPr>
      <w:rFonts w:ascii="Narkisim" w:hAnsi="Narkisim" w:cs="Narkisim" w:hint="default"/>
      <w:sz w:val="24"/>
      <w:szCs w:val="24"/>
      <w:lang w:val="en-US" w:eastAsia="en-US" w:bidi="he-IL"/>
    </w:rPr>
  </w:style>
  <w:style w:type="character" w:customStyle="1" w:styleId="affffffff5">
    <w:name w:val="טקסט בסיסי תו תו תו"/>
    <w:uiPriority w:val="99"/>
    <w:rsid w:val="00D14ECA"/>
    <w:rPr>
      <w:rFonts w:ascii="Narkisim" w:hAnsi="Narkisim" w:cs="Narkisim" w:hint="default"/>
      <w:sz w:val="24"/>
      <w:szCs w:val="24"/>
      <w:lang w:val="en-US" w:eastAsia="en-US" w:bidi="he-IL"/>
    </w:rPr>
  </w:style>
  <w:style w:type="character" w:customStyle="1" w:styleId="4f7">
    <w:name w:val="ממוספר 4 תו תו"/>
    <w:basedOn w:val="3ff5"/>
    <w:rsid w:val="00D14ECA"/>
    <w:rPr>
      <w:rFonts w:ascii="David" w:hAnsi="David" w:cs="David" w:hint="default"/>
      <w:b/>
      <w:bCs/>
      <w:smallCaps/>
      <w:sz w:val="24"/>
      <w:szCs w:val="24"/>
    </w:rPr>
  </w:style>
  <w:style w:type="character" w:customStyle="1" w:styleId="babcptermstyle1">
    <w:name w:val="bab_cptermstyle1"/>
    <w:basedOn w:val="af2"/>
    <w:uiPriority w:val="99"/>
    <w:rsid w:val="00D14ECA"/>
    <w:rPr>
      <w:b/>
      <w:bCs/>
    </w:rPr>
  </w:style>
  <w:style w:type="character" w:customStyle="1" w:styleId="content">
    <w:name w:val="content"/>
    <w:basedOn w:val="af2"/>
    <w:uiPriority w:val="99"/>
    <w:rsid w:val="00D14ECA"/>
  </w:style>
  <w:style w:type="character" w:customStyle="1" w:styleId="4f8">
    <w:name w:val="ממוספר 4 תו תו תו תו"/>
    <w:basedOn w:val="af2"/>
    <w:uiPriority w:val="99"/>
    <w:rsid w:val="00D14ECA"/>
    <w:rPr>
      <w:rFonts w:ascii="Narkisim" w:hAnsi="Narkisim" w:cs="Narkisim" w:hint="default"/>
      <w:sz w:val="24"/>
    </w:rPr>
  </w:style>
  <w:style w:type="character" w:customStyle="1" w:styleId="NormalWebChar">
    <w:name w:val="Normal (Web) Char"/>
    <w:uiPriority w:val="99"/>
    <w:rsid w:val="00D14ECA"/>
    <w:rPr>
      <w:sz w:val="24"/>
    </w:rPr>
  </w:style>
  <w:style w:type="paragraph" w:customStyle="1" w:styleId="Body-1">
    <w:name w:val="Body-1"/>
    <w:basedOn w:val="af1"/>
    <w:link w:val="Body-1Char"/>
    <w:rsid w:val="00D14ECA"/>
    <w:pPr>
      <w:bidi w:val="0"/>
      <w:jc w:val="left"/>
    </w:pPr>
    <w:rPr>
      <w:rFonts w:ascii="Times New Roman" w:hAnsi="Times New Roman" w:cs="Times New Roman"/>
      <w:sz w:val="24"/>
      <w:szCs w:val="24"/>
      <w:lang w:eastAsia="en-US"/>
    </w:rPr>
  </w:style>
  <w:style w:type="character" w:customStyle="1" w:styleId="Body-1Char">
    <w:name w:val="Body-1 Char"/>
    <w:link w:val="Body-1"/>
    <w:locked/>
    <w:rsid w:val="00D14ECA"/>
    <w:rPr>
      <w:rFonts w:ascii="Times New Roman" w:eastAsia="Times New Roman" w:hAnsi="Times New Roman" w:cs="Times New Roman"/>
      <w:sz w:val="24"/>
      <w:szCs w:val="24"/>
    </w:rPr>
  </w:style>
  <w:style w:type="character" w:customStyle="1" w:styleId="st">
    <w:name w:val="st"/>
    <w:basedOn w:val="af2"/>
    <w:rsid w:val="00D14ECA"/>
  </w:style>
  <w:style w:type="character" w:customStyle="1" w:styleId="Style1Char">
    <w:name w:val="Style1 Char"/>
    <w:basedOn w:val="affff1"/>
    <w:rsid w:val="00D14ECA"/>
    <w:rPr>
      <w:rFonts w:ascii="Narkisim" w:eastAsia="Times New Roman" w:hAnsi="Narkisim" w:cs="Narkisim"/>
      <w:b/>
      <w:bCs/>
      <w:sz w:val="28"/>
      <w:szCs w:val="28"/>
      <w:u w:val="single"/>
    </w:rPr>
  </w:style>
  <w:style w:type="character" w:customStyle="1" w:styleId="1fff1">
    <w:name w:val="הדגשה עדינה1"/>
    <w:basedOn w:val="af2"/>
    <w:uiPriority w:val="19"/>
    <w:qFormat/>
    <w:rsid w:val="00D14ECA"/>
    <w:rPr>
      <w:i/>
      <w:iCs/>
      <w:color w:val="808080"/>
    </w:rPr>
  </w:style>
  <w:style w:type="character" w:customStyle="1" w:styleId="1fff2">
    <w:name w:val="הפניה עדינה1"/>
    <w:basedOn w:val="af2"/>
    <w:uiPriority w:val="31"/>
    <w:qFormat/>
    <w:rsid w:val="00D14ECA"/>
    <w:rPr>
      <w:smallCaps/>
      <w:color w:val="ED7D31"/>
      <w:u w:val="single"/>
    </w:rPr>
  </w:style>
  <w:style w:type="character" w:customStyle="1" w:styleId="411">
    <w:name w:val="כותרת 4 תו1"/>
    <w:basedOn w:val="af2"/>
    <w:uiPriority w:val="9"/>
    <w:semiHidden/>
    <w:rsid w:val="00D14ECA"/>
    <w:rPr>
      <w:rFonts w:asciiTheme="majorHAnsi" w:eastAsiaTheme="majorEastAsia" w:hAnsiTheme="majorHAnsi" w:cstheme="majorBidi" w:hint="default"/>
      <w:i/>
      <w:iCs/>
      <w:color w:val="365F91" w:themeColor="accent1" w:themeShade="BF"/>
    </w:rPr>
  </w:style>
  <w:style w:type="character" w:customStyle="1" w:styleId="2ff2">
    <w:name w:val="כותרת טקסט תו2"/>
    <w:basedOn w:val="af2"/>
    <w:uiPriority w:val="10"/>
    <w:rsid w:val="00D14ECA"/>
    <w:rPr>
      <w:rFonts w:asciiTheme="majorHAnsi" w:eastAsiaTheme="majorEastAsia" w:hAnsiTheme="majorHAnsi" w:cstheme="majorBidi" w:hint="default"/>
      <w:spacing w:val="-10"/>
      <w:kern w:val="28"/>
      <w:sz w:val="56"/>
      <w:szCs w:val="56"/>
    </w:rPr>
  </w:style>
  <w:style w:type="character" w:customStyle="1" w:styleId="2ff3">
    <w:name w:val="ציטוט תו2"/>
    <w:basedOn w:val="af2"/>
    <w:uiPriority w:val="29"/>
    <w:rsid w:val="00D14ECA"/>
    <w:rPr>
      <w:i/>
      <w:iCs/>
      <w:color w:val="404040" w:themeColor="text1" w:themeTint="BF"/>
    </w:rPr>
  </w:style>
  <w:style w:type="character" w:customStyle="1" w:styleId="2ff4">
    <w:name w:val="ציטוט חזק תו2"/>
    <w:basedOn w:val="af2"/>
    <w:uiPriority w:val="30"/>
    <w:rsid w:val="00D14ECA"/>
    <w:rPr>
      <w:i/>
      <w:iCs/>
      <w:color w:val="4F81BD" w:themeColor="accent1"/>
    </w:rPr>
  </w:style>
  <w:style w:type="table" w:styleId="2ff5">
    <w:name w:val="Table Colorful 2"/>
    <w:basedOn w:val="af3"/>
    <w:unhideWhenUsed/>
    <w:rsid w:val="00D14ECA"/>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3"/>
    <w:unhideWhenUsed/>
    <w:rsid w:val="00D14ECA"/>
    <w:pPr>
      <w:spacing w:before="0"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3"/>
    <w:unhideWhenUsed/>
    <w:rsid w:val="00D14ECA"/>
    <w:pPr>
      <w:autoSpaceDE w:val="0"/>
      <w:autoSpaceDN w:val="0"/>
      <w:spacing w:before="0"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3"/>
    <w:uiPriority w:val="99"/>
    <w:semiHidden/>
    <w:unhideWhenUsed/>
    <w:rsid w:val="00D14ECA"/>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9">
    <w:name w:val="Table List 4"/>
    <w:basedOn w:val="af3"/>
    <w:unhideWhenUsed/>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3"/>
    <w:unhideWhenUsed/>
    <w:rsid w:val="00D14ECA"/>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3"/>
    <w:unhideWhenUsed/>
    <w:rsid w:val="00D14ECA"/>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6">
    <w:name w:val="Light Shading"/>
    <w:basedOn w:val="af3"/>
    <w:uiPriority w:val="60"/>
    <w:unhideWhenUsed/>
    <w:rsid w:val="00D14ECA"/>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3"/>
    <w:uiPriority w:val="63"/>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21">
    <w:name w:val="Light List Accent 2"/>
    <w:basedOn w:val="af3"/>
    <w:uiPriority w:val="61"/>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6">
    <w:name w:val="Medium Grid 3 Accent 6"/>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3"/>
    <w:rsid w:val="00D14ECA"/>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3"/>
    <w:uiPriority w:val="59"/>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3"/>
    <w:uiPriority w:val="59"/>
    <w:rsid w:val="00D14ECA"/>
    <w:pPr>
      <w:spacing w:before="0"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D14ECA"/>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D14ECA"/>
    <w:pPr>
      <w:spacing w:before="0" w:after="0" w:line="240" w:lineRule="auto"/>
    </w:pPr>
    <w:tblPr>
      <w:tblStyleRowBandSize w:val="1"/>
      <w:tblStyleColBandSize w:val="1"/>
      <w:tblInd w:w="0" w:type="nil"/>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0">
    <w:name w:val="רשת בהירה - הדגשה 1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3"/>
    <w:uiPriority w:val="60"/>
    <w:rsid w:val="00D14ECA"/>
    <w:pPr>
      <w:spacing w:before="0"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3"/>
    <w:uiPriority w:val="63"/>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D14ECA"/>
    <w:pPr>
      <w:numPr>
        <w:numId w:val="78"/>
      </w:numPr>
      <w:tabs>
        <w:tab w:val="clear" w:pos="2880"/>
        <w:tab w:val="num" w:pos="360"/>
        <w:tab w:val="left" w:pos="2160"/>
      </w:tabs>
      <w:overflowPunct w:val="0"/>
      <w:autoSpaceDE w:val="0"/>
      <w:autoSpaceDN w:val="0"/>
      <w:adjustRightInd w:val="0"/>
      <w:ind w:left="0" w:firstLine="0"/>
    </w:pPr>
    <w:rPr>
      <w:lang w:eastAsia="he-IL"/>
    </w:rPr>
  </w:style>
  <w:style w:type="paragraph" w:customStyle="1" w:styleId="7">
    <w:name w:val="ממוספר 7"/>
    <w:basedOn w:val="60"/>
    <w:uiPriority w:val="99"/>
    <w:rsid w:val="00D14ECA"/>
    <w:pPr>
      <w:numPr>
        <w:ilvl w:val="6"/>
      </w:numPr>
      <w:tabs>
        <w:tab w:val="left" w:pos="2610"/>
      </w:tabs>
      <w:ind w:left="2610"/>
    </w:pPr>
  </w:style>
  <w:style w:type="paragraph" w:styleId="4">
    <w:name w:val="List Bullet 4"/>
    <w:basedOn w:val="Normal40"/>
    <w:uiPriority w:val="99"/>
    <w:unhideWhenUsed/>
    <w:rsid w:val="00D14ECA"/>
    <w:pPr>
      <w:keepLines/>
      <w:numPr>
        <w:numId w:val="79"/>
      </w:numPr>
      <w:tabs>
        <w:tab w:val="clear" w:pos="2520"/>
        <w:tab w:val="num" w:pos="360"/>
      </w:tabs>
      <w:spacing w:line="480" w:lineRule="auto"/>
      <w:ind w:left="360" w:firstLine="0"/>
    </w:pPr>
    <w:rPr>
      <w:rFonts w:cs="David"/>
      <w:sz w:val="24"/>
      <w:lang w:eastAsia="en-US"/>
    </w:rPr>
  </w:style>
  <w:style w:type="paragraph" w:styleId="5f4">
    <w:name w:val="List Number 5"/>
    <w:basedOn w:val="Normal5"/>
    <w:uiPriority w:val="99"/>
    <w:unhideWhenUsed/>
    <w:rsid w:val="00D14ECA"/>
    <w:pPr>
      <w:tabs>
        <w:tab w:val="num" w:pos="1985"/>
      </w:tabs>
      <w:ind w:left="1985" w:hanging="567"/>
    </w:pPr>
  </w:style>
  <w:style w:type="paragraph" w:styleId="50">
    <w:name w:val="List Bullet 5"/>
    <w:basedOn w:val="Normal5"/>
    <w:autoRedefine/>
    <w:uiPriority w:val="99"/>
    <w:unhideWhenUsed/>
    <w:rsid w:val="00D14ECA"/>
    <w:pPr>
      <w:numPr>
        <w:numId w:val="80"/>
      </w:numPr>
      <w:tabs>
        <w:tab w:val="num" w:pos="360"/>
      </w:tabs>
      <w:ind w:left="1418" w:firstLine="0"/>
    </w:pPr>
  </w:style>
  <w:style w:type="paragraph" w:customStyle="1" w:styleId="affffffff7">
    <w:name w:val="תהליך"/>
    <w:basedOn w:val="af1"/>
    <w:uiPriority w:val="99"/>
    <w:rsid w:val="00D14ECA"/>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af1"/>
    <w:rsid w:val="00D14ECA"/>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D14ECA"/>
    <w:pPr>
      <w:pageBreakBefore w:val="0"/>
    </w:pPr>
    <w:rPr>
      <w:sz w:val="24"/>
      <w:szCs w:val="24"/>
      <w:u w:val="none"/>
    </w:rPr>
  </w:style>
  <w:style w:type="paragraph" w:customStyle="1" w:styleId="4fa">
    <w:name w:val="סגנון כותרת 4 + לא מודגש"/>
    <w:basedOn w:val="af1"/>
    <w:autoRedefine/>
    <w:rsid w:val="00D14ECA"/>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af1"/>
    <w:autoRedefine/>
    <w:rsid w:val="00D14ECA"/>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f5">
    <w:name w:val="כותרת 5 (כלל)"/>
    <w:basedOn w:val="af1"/>
    <w:rsid w:val="00D14ECA"/>
    <w:pPr>
      <w:tabs>
        <w:tab w:val="num" w:pos="2232"/>
        <w:tab w:val="num" w:pos="2880"/>
      </w:tabs>
      <w:spacing w:before="120" w:line="360" w:lineRule="auto"/>
      <w:ind w:left="2232" w:hanging="792"/>
      <w:jc w:val="left"/>
      <w:outlineLvl w:val="3"/>
    </w:pPr>
    <w:rPr>
      <w:rFonts w:ascii="Comic Sans MS" w:hAnsi="Comic Sans MS" w:cs="Narkisim"/>
      <w:sz w:val="24"/>
      <w:szCs w:val="24"/>
      <w:lang w:eastAsia="en-US"/>
    </w:rPr>
  </w:style>
  <w:style w:type="numbering" w:customStyle="1" w:styleId="Style11">
    <w:name w:val="Style11"/>
    <w:uiPriority w:val="99"/>
    <w:rsid w:val="00D14ECA"/>
    <w:pPr>
      <w:numPr>
        <w:numId w:val="28"/>
      </w:numPr>
    </w:pPr>
  </w:style>
  <w:style w:type="numbering" w:styleId="111111">
    <w:name w:val="Outline List 2"/>
    <w:basedOn w:val="af4"/>
    <w:unhideWhenUsed/>
    <w:rsid w:val="00D14ECA"/>
    <w:pPr>
      <w:numPr>
        <w:numId w:val="81"/>
      </w:numPr>
    </w:pPr>
  </w:style>
  <w:style w:type="numbering" w:customStyle="1" w:styleId="Style1">
    <w:name w:val="Style1"/>
    <w:rsid w:val="00D14ECA"/>
    <w:pPr>
      <w:numPr>
        <w:numId w:val="82"/>
      </w:numPr>
    </w:pPr>
  </w:style>
  <w:style w:type="table" w:customStyle="1" w:styleId="3ff7">
    <w:name w:val="רשת טבלה3"/>
    <w:basedOn w:val="af3"/>
    <w:next w:val="aff6"/>
    <w:uiPriority w:val="39"/>
    <w:rsid w:val="00D14EC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7">
    <w:name w:val="ללא רשימה1"/>
    <w:next w:val="af4"/>
    <w:uiPriority w:val="99"/>
    <w:semiHidden/>
    <w:unhideWhenUsed/>
    <w:rsid w:val="00D14ECA"/>
  </w:style>
  <w:style w:type="numbering" w:customStyle="1" w:styleId="2ff8">
    <w:name w:val="ללא רשימה2"/>
    <w:next w:val="af4"/>
    <w:uiPriority w:val="99"/>
    <w:semiHidden/>
    <w:unhideWhenUsed/>
    <w:rsid w:val="00D14ECA"/>
  </w:style>
  <w:style w:type="character" w:styleId="affffffff8">
    <w:name w:val="Emphasis"/>
    <w:uiPriority w:val="20"/>
    <w:qFormat/>
    <w:rsid w:val="00D14ECA"/>
    <w:rPr>
      <w:i/>
      <w:iCs/>
    </w:rPr>
  </w:style>
  <w:style w:type="numbering" w:customStyle="1" w:styleId="3ff8">
    <w:name w:val="ללא רשימה3"/>
    <w:next w:val="af4"/>
    <w:uiPriority w:val="99"/>
    <w:semiHidden/>
    <w:unhideWhenUsed/>
    <w:rsid w:val="00D14ECA"/>
  </w:style>
  <w:style w:type="numbering" w:customStyle="1" w:styleId="4fb">
    <w:name w:val="ללא רשימה4"/>
    <w:next w:val="af4"/>
    <w:uiPriority w:val="99"/>
    <w:semiHidden/>
    <w:unhideWhenUsed/>
    <w:rsid w:val="00D14ECA"/>
  </w:style>
  <w:style w:type="character" w:styleId="affffffff9">
    <w:name w:val="line number"/>
    <w:basedOn w:val="af2"/>
    <w:uiPriority w:val="99"/>
    <w:rsid w:val="00D14ECA"/>
  </w:style>
  <w:style w:type="numbering" w:customStyle="1" w:styleId="117">
    <w:name w:val="ללא רשימה11"/>
    <w:next w:val="af4"/>
    <w:uiPriority w:val="99"/>
    <w:semiHidden/>
    <w:unhideWhenUsed/>
    <w:rsid w:val="00D14ECA"/>
  </w:style>
  <w:style w:type="paragraph" w:customStyle="1" w:styleId="font6">
    <w:name w:val="font6"/>
    <w:basedOn w:val="af1"/>
    <w:rsid w:val="00D14ECA"/>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af1"/>
    <w:rsid w:val="00D14ECA"/>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af1"/>
    <w:rsid w:val="00D14ECA"/>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af1"/>
    <w:rsid w:val="00D14ECA"/>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af1"/>
    <w:rsid w:val="00D14ECA"/>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af1"/>
    <w:rsid w:val="00D14EC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V1">
    <w:name w:val="V1"/>
    <w:basedOn w:val="a7"/>
    <w:qFormat/>
    <w:rsid w:val="00D14ECA"/>
    <w:pPr>
      <w:numPr>
        <w:numId w:val="83"/>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8">
    <w:name w:val="אזכור לא מזוהה1"/>
    <w:basedOn w:val="af2"/>
    <w:uiPriority w:val="99"/>
    <w:semiHidden/>
    <w:unhideWhenUsed/>
    <w:rsid w:val="00D14ECA"/>
    <w:rPr>
      <w:color w:val="605E5C"/>
      <w:shd w:val="clear" w:color="auto" w:fill="E1DFDD"/>
    </w:rPr>
  </w:style>
  <w:style w:type="character" w:customStyle="1" w:styleId="2ff9">
    <w:name w:val="אזכור לא מזוהה2"/>
    <w:basedOn w:val="af2"/>
    <w:uiPriority w:val="99"/>
    <w:semiHidden/>
    <w:unhideWhenUsed/>
    <w:rsid w:val="00D14ECA"/>
    <w:rPr>
      <w:color w:val="605E5C"/>
      <w:shd w:val="clear" w:color="auto" w:fill="E1DFDD"/>
    </w:rPr>
  </w:style>
  <w:style w:type="paragraph" w:customStyle="1" w:styleId="m-1924739314063079743msolistparagraph">
    <w:name w:val="m_-1924739314063079743msolistparagraph"/>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12">
    <w:name w:val="כותרת רמה 1"/>
    <w:basedOn w:val="af1"/>
    <w:link w:val="1fff9"/>
    <w:qFormat/>
    <w:rsid w:val="00DE48BE"/>
    <w:pPr>
      <w:keepNext/>
      <w:numPr>
        <w:numId w:val="84"/>
      </w:numPr>
      <w:shd w:val="clear" w:color="auto" w:fill="F2F2F2"/>
      <w:spacing w:before="240" w:after="180"/>
      <w:ind w:left="567" w:hanging="567"/>
      <w:jc w:val="left"/>
      <w:outlineLvl w:val="0"/>
    </w:pPr>
    <w:rPr>
      <w:rFonts w:ascii="Arial" w:hAnsi="Arial" w:cstheme="minorBidi"/>
      <w:b/>
      <w:bCs/>
      <w:color w:val="003399"/>
      <w:kern w:val="32"/>
      <w:sz w:val="22"/>
      <w:szCs w:val="22"/>
      <w:lang w:eastAsia="en-US"/>
    </w:rPr>
  </w:style>
  <w:style w:type="numbering" w:customStyle="1" w:styleId="a6">
    <w:name w:val="מספור משרד האוצר"/>
    <w:uiPriority w:val="99"/>
    <w:rsid w:val="00DE48BE"/>
    <w:pPr>
      <w:numPr>
        <w:numId w:val="85"/>
      </w:numPr>
    </w:pPr>
  </w:style>
  <w:style w:type="character" w:customStyle="1" w:styleId="1fff9">
    <w:name w:val="כותרת רמה 1 תו"/>
    <w:basedOn w:val="af2"/>
    <w:link w:val="12"/>
    <w:rsid w:val="00DE48BE"/>
    <w:rPr>
      <w:rFonts w:ascii="Arial" w:eastAsia="Times New Roman" w:hAnsi="Arial"/>
      <w:b/>
      <w:bCs/>
      <w:color w:val="003399"/>
      <w:kern w:val="32"/>
      <w:shd w:val="clear" w:color="auto" w:fill="F2F2F2"/>
    </w:rPr>
  </w:style>
  <w:style w:type="paragraph" w:customStyle="1" w:styleId="2ffa">
    <w:name w:val="סעיף רמה 2"/>
    <w:basedOn w:val="af1"/>
    <w:link w:val="2ffb"/>
    <w:qFormat/>
    <w:rsid w:val="00DE48BE"/>
    <w:pPr>
      <w:spacing w:line="360" w:lineRule="auto"/>
      <w:ind w:left="567" w:hanging="567"/>
    </w:pPr>
    <w:rPr>
      <w:rFonts w:ascii="Arial" w:hAnsi="Arial" w:cstheme="minorBidi"/>
      <w:sz w:val="22"/>
      <w:szCs w:val="22"/>
      <w:lang w:eastAsia="en-US"/>
    </w:rPr>
  </w:style>
  <w:style w:type="character" w:customStyle="1" w:styleId="2ffb">
    <w:name w:val="סעיף רמה 2 תו"/>
    <w:basedOn w:val="af2"/>
    <w:link w:val="2ffa"/>
    <w:rsid w:val="00DE48BE"/>
    <w:rPr>
      <w:rFonts w:ascii="Arial" w:eastAsia="Times New Roman" w:hAnsi="Arial"/>
    </w:rPr>
  </w:style>
  <w:style w:type="paragraph" w:customStyle="1" w:styleId="3ff9">
    <w:name w:val="סעיף רמה 3"/>
    <w:basedOn w:val="2ffa"/>
    <w:link w:val="3ffa"/>
    <w:qFormat/>
    <w:rsid w:val="00DE48BE"/>
    <w:pPr>
      <w:tabs>
        <w:tab w:val="left" w:pos="1304"/>
      </w:tabs>
      <w:ind w:left="1304" w:hanging="737"/>
    </w:pPr>
  </w:style>
  <w:style w:type="character" w:customStyle="1" w:styleId="3ffa">
    <w:name w:val="סעיף רמה 3 תו"/>
    <w:basedOn w:val="2ffb"/>
    <w:link w:val="3ff9"/>
    <w:rsid w:val="00DE48BE"/>
    <w:rPr>
      <w:rFonts w:ascii="Arial" w:eastAsia="Times New Roman" w:hAnsi="Arial"/>
    </w:rPr>
  </w:style>
  <w:style w:type="paragraph" w:customStyle="1" w:styleId="-8">
    <w:name w:val="נספח - כותרת"/>
    <w:basedOn w:val="afff7"/>
    <w:link w:val="-Char"/>
    <w:qFormat/>
    <w:rsid w:val="00DE48BE"/>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heme="majorEastAsia" w:hAnsi="Arial" w:cs="Arial"/>
      <w:b/>
      <w:bCs/>
      <w:color w:val="FFFFFF"/>
      <w:spacing w:val="-10"/>
      <w:rtl w:val="0"/>
      <w:cs w:val="0"/>
    </w:rPr>
  </w:style>
  <w:style w:type="character" w:customStyle="1" w:styleId="5f1">
    <w:name w:val="סעיף רמה 5 תו"/>
    <w:basedOn w:val="4f6"/>
    <w:link w:val="5f0"/>
    <w:rsid w:val="00322D3B"/>
    <w:rPr>
      <w:rFonts w:ascii="Arial" w:eastAsia="Times New Roman" w:hAnsi="Arial"/>
      <w:u w:color="0000BA"/>
    </w:rPr>
  </w:style>
  <w:style w:type="character" w:customStyle="1" w:styleId="-Char">
    <w:name w:val="נספח - כותרת Char"/>
    <w:basedOn w:val="afff8"/>
    <w:link w:val="-8"/>
    <w:rsid w:val="00DE48BE"/>
    <w:rPr>
      <w:rFonts w:ascii="Arial" w:eastAsiaTheme="majorEastAsia" w:hAnsi="Arial" w:cs="Arial"/>
      <w:b/>
      <w:bCs/>
      <w:color w:val="FFFFFF"/>
      <w:spacing w:val="-10"/>
      <w:kern w:val="28"/>
      <w:sz w:val="52"/>
      <w:szCs w:val="52"/>
      <w:shd w:val="clear" w:color="auto" w:fill="4F81BD"/>
    </w:rPr>
  </w:style>
  <w:style w:type="paragraph" w:customStyle="1" w:styleId="-9">
    <w:name w:val="נספח - תיאור"/>
    <w:basedOn w:val="afff9"/>
    <w:link w:val="-a"/>
    <w:qFormat/>
    <w:rsid w:val="00DE48BE"/>
    <w:pPr>
      <w:numPr>
        <w:ilvl w:val="0"/>
      </w:numPr>
      <w:pBdr>
        <w:bottom w:val="single" w:sz="6" w:space="1" w:color="1F497D"/>
      </w:pBdr>
      <w:spacing w:after="60" w:line="240" w:lineRule="auto"/>
      <w:jc w:val="center"/>
      <w:outlineLvl w:val="1"/>
    </w:pPr>
    <w:rPr>
      <w:rFonts w:eastAsiaTheme="minorEastAsia"/>
      <w:i w:val="0"/>
      <w:iCs w:val="0"/>
      <w:color w:val="5A5A5A" w:themeColor="text1" w:themeTint="A5"/>
      <w:rtl w:val="0"/>
      <w:cs w:val="0"/>
    </w:rPr>
  </w:style>
  <w:style w:type="character" w:customStyle="1" w:styleId="-a">
    <w:name w:val="נספח - תיאור תו"/>
    <w:basedOn w:val="afffa"/>
    <w:link w:val="-9"/>
    <w:rsid w:val="00DE48BE"/>
    <w:rPr>
      <w:rFonts w:ascii="Cambria" w:eastAsiaTheme="minorEastAsia" w:hAnsi="Cambria" w:cs="Times New Roman"/>
      <w:i w:val="0"/>
      <w:iCs w:val="0"/>
      <w:color w:val="5A5A5A" w:themeColor="text1" w:themeTint="A5"/>
      <w:spacing w:val="15"/>
      <w:sz w:val="24"/>
      <w:szCs w:val="24"/>
    </w:rPr>
  </w:style>
  <w:style w:type="paragraph" w:customStyle="1" w:styleId="CharChar">
    <w:name w:val="אייקון אסור לעשות תו Char Char"/>
    <w:basedOn w:val="ad"/>
    <w:rsid w:val="00DE48BE"/>
    <w:pPr>
      <w:numPr>
        <w:numId w:val="84"/>
      </w:numPr>
    </w:pPr>
    <w:rPr>
      <w:rFonts w:ascii="Wingdings" w:hAnsi="Wingdings" w:cs="Arial"/>
      <w:color w:val="A81229"/>
      <w:position w:val="-4"/>
      <w:sz w:val="28"/>
      <w:szCs w:val="28"/>
    </w:rPr>
  </w:style>
  <w:style w:type="paragraph" w:customStyle="1" w:styleId="16">
    <w:name w:val="זיו1"/>
    <w:basedOn w:val="af1"/>
    <w:rsid w:val="00DE48BE"/>
    <w:pPr>
      <w:numPr>
        <w:numId w:val="86"/>
      </w:numPr>
      <w:spacing w:before="240"/>
    </w:pPr>
    <w:rPr>
      <w:rFonts w:ascii="Times New Roman" w:hAnsi="Times New Roman" w:cs="Times New Roman"/>
      <w:sz w:val="24"/>
      <w:szCs w:val="24"/>
      <w:lang w:eastAsia="en-US"/>
    </w:rPr>
  </w:style>
  <w:style w:type="paragraph" w:customStyle="1" w:styleId="24">
    <w:name w:val="זיו2"/>
    <w:basedOn w:val="af1"/>
    <w:rsid w:val="00DE48BE"/>
    <w:pPr>
      <w:numPr>
        <w:ilvl w:val="1"/>
        <w:numId w:val="86"/>
      </w:numPr>
      <w:spacing w:before="240"/>
    </w:pPr>
    <w:rPr>
      <w:rFonts w:ascii="Times New Roman" w:hAnsi="Times New Roman" w:cs="Times New Roman"/>
      <w:sz w:val="24"/>
      <w:szCs w:val="24"/>
      <w:lang w:eastAsia="en-US"/>
    </w:rPr>
  </w:style>
  <w:style w:type="paragraph" w:customStyle="1" w:styleId="33">
    <w:name w:val="זיו3"/>
    <w:basedOn w:val="af1"/>
    <w:rsid w:val="00DE48BE"/>
    <w:pPr>
      <w:numPr>
        <w:ilvl w:val="2"/>
        <w:numId w:val="86"/>
      </w:numPr>
      <w:spacing w:before="240"/>
    </w:pPr>
    <w:rPr>
      <w:rFonts w:ascii="Times New Roman" w:hAnsi="Times New Roman" w:cs="Times New Roman"/>
      <w:sz w:val="24"/>
      <w:szCs w:val="24"/>
      <w:lang w:eastAsia="en-US"/>
    </w:rPr>
  </w:style>
  <w:style w:type="paragraph" w:customStyle="1" w:styleId="42">
    <w:name w:val="זיו4"/>
    <w:basedOn w:val="af1"/>
    <w:rsid w:val="00DE48BE"/>
    <w:pPr>
      <w:numPr>
        <w:ilvl w:val="3"/>
        <w:numId w:val="86"/>
      </w:numPr>
      <w:spacing w:before="240"/>
    </w:pPr>
    <w:rPr>
      <w:rFonts w:ascii="Times New Roman" w:hAnsi="Times New Roman" w:cs="Times New Roman"/>
      <w:sz w:val="24"/>
      <w:szCs w:val="24"/>
      <w:lang w:eastAsia="en-US"/>
    </w:rPr>
  </w:style>
  <w:style w:type="character" w:customStyle="1" w:styleId="6Char0">
    <w:name w:val="סעיף רמה 6 Char"/>
    <w:basedOn w:val="5f1"/>
    <w:link w:val="69"/>
    <w:rsid w:val="00DE48BE"/>
    <w:rPr>
      <w:rFonts w:ascii="Arial" w:eastAsia="Times New Roman" w:hAnsi="Arial"/>
      <w:u w:color="0000BA"/>
    </w:rPr>
  </w:style>
  <w:style w:type="character" w:customStyle="1" w:styleId="3ffb">
    <w:name w:val="אזכור לא מזוהה3"/>
    <w:basedOn w:val="af2"/>
    <w:uiPriority w:val="99"/>
    <w:semiHidden/>
    <w:unhideWhenUsed/>
    <w:rsid w:val="008A23AC"/>
    <w:rPr>
      <w:color w:val="605E5C"/>
      <w:shd w:val="clear" w:color="auto" w:fill="E1DFDD"/>
    </w:rPr>
  </w:style>
  <w:style w:type="character" w:customStyle="1" w:styleId="3f">
    <w:name w:val="נספח כותרת 3 תו"/>
    <w:basedOn w:val="2c"/>
    <w:link w:val="36"/>
    <w:uiPriority w:val="99"/>
    <w:rsid w:val="004400C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numbering" w:customStyle="1" w:styleId="5f6">
    <w:name w:val="ללא רשימה5"/>
    <w:next w:val="af4"/>
    <w:uiPriority w:val="99"/>
    <w:semiHidden/>
    <w:unhideWhenUsed/>
    <w:rsid w:val="00620C1D"/>
  </w:style>
  <w:style w:type="character" w:customStyle="1" w:styleId="Char4">
    <w:name w:val="יום ותאריך Char"/>
    <w:basedOn w:val="af2"/>
    <w:link w:val="affffffffa"/>
    <w:locked/>
    <w:rsid w:val="00620C1D"/>
    <w:rPr>
      <w:rFonts w:ascii="David" w:hAnsi="David" w:cs="David"/>
      <w:sz w:val="24"/>
      <w:szCs w:val="24"/>
      <w:shd w:val="clear" w:color="auto" w:fill="8EAADB"/>
    </w:rPr>
  </w:style>
  <w:style w:type="paragraph" w:customStyle="1" w:styleId="affffffffa">
    <w:name w:val="יום ותאריך"/>
    <w:basedOn w:val="af1"/>
    <w:next w:val="af1"/>
    <w:link w:val="Char4"/>
    <w:qFormat/>
    <w:rsid w:val="00620C1D"/>
    <w:pPr>
      <w:shd w:val="clear" w:color="auto" w:fill="8EAADB"/>
      <w:spacing w:after="160" w:line="256" w:lineRule="auto"/>
      <w:jc w:val="center"/>
    </w:pPr>
    <w:rPr>
      <w:rFonts w:ascii="David" w:eastAsiaTheme="minorHAnsi" w:hAnsi="David"/>
      <w:sz w:val="24"/>
      <w:szCs w:val="24"/>
      <w:lang w:eastAsia="en-US"/>
    </w:rPr>
  </w:style>
  <w:style w:type="table" w:customStyle="1" w:styleId="2ffc">
    <w:name w:val="טקסט טבלה תחתונה2"/>
    <w:basedOn w:val="af3"/>
    <w:next w:val="aff6"/>
    <w:uiPriority w:val="59"/>
    <w:rsid w:val="00620C1D"/>
    <w:pPr>
      <w:spacing w:before="0"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af3"/>
    <w:uiPriority w:val="59"/>
    <w:rsid w:val="00620C1D"/>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27"/>
    <w:link w:val="1-Char"/>
    <w:qFormat/>
    <w:rsid w:val="00C5143D"/>
    <w:pPr>
      <w:keepNext/>
      <w:keepLines/>
      <w:widowControl/>
      <w:numPr>
        <w:numId w:val="95"/>
      </w:numPr>
      <w:tabs>
        <w:tab w:val="num" w:pos="360"/>
        <w:tab w:val="left" w:pos="1050"/>
      </w:tabs>
      <w:spacing w:before="0" w:after="120" w:line="240" w:lineRule="auto"/>
      <w:ind w:left="0" w:firstLine="0"/>
      <w:jc w:val="center"/>
    </w:pPr>
    <w:rPr>
      <w:rFonts w:ascii="David" w:eastAsia="Times New Roman" w:hAnsi="David"/>
    </w:rPr>
  </w:style>
  <w:style w:type="paragraph" w:customStyle="1" w:styleId="110">
    <w:name w:val="1.1 כותרת"/>
    <w:basedOn w:val="af1"/>
    <w:link w:val="119"/>
    <w:qFormat/>
    <w:rsid w:val="00C5143D"/>
    <w:pPr>
      <w:numPr>
        <w:ilvl w:val="1"/>
        <w:numId w:val="95"/>
      </w:numPr>
      <w:tabs>
        <w:tab w:val="left" w:pos="1334"/>
      </w:tabs>
      <w:spacing w:before="240" w:after="240" w:line="360" w:lineRule="auto"/>
      <w:outlineLvl w:val="2"/>
    </w:pPr>
    <w:rPr>
      <w:rFonts w:ascii="David" w:hAnsi="David"/>
      <w:b/>
      <w:bCs/>
      <w:noProof/>
      <w:sz w:val="28"/>
      <w:szCs w:val="28"/>
    </w:rPr>
  </w:style>
  <w:style w:type="paragraph" w:customStyle="1" w:styleId="111">
    <w:name w:val="1.1.1 כותרת"/>
    <w:basedOn w:val="af1"/>
    <w:link w:val="1114"/>
    <w:qFormat/>
    <w:rsid w:val="00C5143D"/>
    <w:pPr>
      <w:numPr>
        <w:ilvl w:val="2"/>
        <w:numId w:val="95"/>
      </w:numPr>
      <w:tabs>
        <w:tab w:val="left" w:pos="1334"/>
      </w:tabs>
      <w:spacing w:before="240" w:after="240" w:line="360" w:lineRule="auto"/>
    </w:pPr>
    <w:rPr>
      <w:rFonts w:ascii="David" w:eastAsiaTheme="minorHAnsi" w:hAnsi="David"/>
      <w:b/>
      <w:bCs/>
      <w:sz w:val="24"/>
      <w:szCs w:val="24"/>
      <w:lang w:eastAsia="en-US"/>
    </w:rPr>
  </w:style>
  <w:style w:type="paragraph" w:customStyle="1" w:styleId="11110">
    <w:name w:val="1.1.1.1 רגיל"/>
    <w:basedOn w:val="af1"/>
    <w:link w:val="11113"/>
    <w:qFormat/>
    <w:rsid w:val="00C5143D"/>
    <w:pPr>
      <w:numPr>
        <w:ilvl w:val="3"/>
        <w:numId w:val="95"/>
      </w:numPr>
      <w:tabs>
        <w:tab w:val="left" w:pos="1617"/>
      </w:tabs>
      <w:snapToGrid w:val="0"/>
      <w:spacing w:before="240" w:after="240" w:line="360" w:lineRule="auto"/>
    </w:pPr>
    <w:rPr>
      <w:rFonts w:ascii="David" w:hAnsi="David"/>
      <w:noProof/>
      <w:sz w:val="24"/>
      <w:szCs w:val="24"/>
    </w:rPr>
  </w:style>
  <w:style w:type="character" w:customStyle="1" w:styleId="1114">
    <w:name w:val="1.1.1 כותרת תו"/>
    <w:basedOn w:val="af2"/>
    <w:link w:val="111"/>
    <w:rsid w:val="00C5143D"/>
    <w:rPr>
      <w:rFonts w:ascii="David" w:hAnsi="David" w:cs="David"/>
      <w:b/>
      <w:bCs/>
      <w:sz w:val="24"/>
      <w:szCs w:val="24"/>
    </w:rPr>
  </w:style>
  <w:style w:type="paragraph" w:customStyle="1" w:styleId="11111">
    <w:name w:val="1.1.1.1.1 רגיל"/>
    <w:basedOn w:val="af1"/>
    <w:qFormat/>
    <w:rsid w:val="00C5143D"/>
    <w:pPr>
      <w:numPr>
        <w:ilvl w:val="4"/>
        <w:numId w:val="95"/>
      </w:numPr>
      <w:tabs>
        <w:tab w:val="left" w:pos="1617"/>
      </w:tabs>
      <w:snapToGrid w:val="0"/>
      <w:spacing w:before="240" w:after="240" w:line="360" w:lineRule="auto"/>
    </w:pPr>
    <w:rPr>
      <w:rFonts w:ascii="Times New Roman" w:hAnsi="Times New Roman"/>
      <w:noProof/>
      <w:sz w:val="24"/>
      <w:szCs w:val="24"/>
    </w:rPr>
  </w:style>
  <w:style w:type="character" w:customStyle="1" w:styleId="119">
    <w:name w:val="1.1 כותרת תו"/>
    <w:basedOn w:val="af2"/>
    <w:link w:val="110"/>
    <w:rsid w:val="00C86841"/>
    <w:rPr>
      <w:rFonts w:ascii="David" w:eastAsia="Times New Roman" w:hAnsi="David" w:cs="David"/>
      <w:b/>
      <w:bCs/>
      <w:noProof/>
      <w:sz w:val="28"/>
      <w:szCs w:val="28"/>
      <w:lang w:eastAsia="he-IL"/>
    </w:rPr>
  </w:style>
  <w:style w:type="table" w:customStyle="1" w:styleId="3ffc">
    <w:name w:val="טקסט טבלה תחתונה3"/>
    <w:basedOn w:val="af3"/>
    <w:next w:val="aff6"/>
    <w:uiPriority w:val="59"/>
    <w:rsid w:val="0041271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basedOn w:val="af2"/>
    <w:link w:val="1-"/>
    <w:rsid w:val="00412716"/>
    <w:rPr>
      <w:rFonts w:ascii="David" w:eastAsia="Times New Roman" w:hAnsi="David" w:cs="David"/>
      <w:b/>
      <w:bCs/>
      <w:caps/>
      <w:spacing w:val="15"/>
      <w:sz w:val="32"/>
      <w:szCs w:val="32"/>
    </w:rPr>
  </w:style>
  <w:style w:type="character" w:customStyle="1" w:styleId="4fc">
    <w:name w:val="אזכור לא מזוהה4"/>
    <w:basedOn w:val="af2"/>
    <w:uiPriority w:val="99"/>
    <w:semiHidden/>
    <w:unhideWhenUsed/>
    <w:rsid w:val="0034564A"/>
    <w:rPr>
      <w:color w:val="605E5C"/>
      <w:shd w:val="clear" w:color="auto" w:fill="E1DFDD"/>
    </w:rPr>
  </w:style>
  <w:style w:type="paragraph" w:customStyle="1" w:styleId="affffffffb">
    <w:name w:val="נספח"/>
    <w:basedOn w:val="37"/>
    <w:link w:val="affffffffc"/>
    <w:qFormat/>
    <w:rsid w:val="00957259"/>
    <w:pPr>
      <w:bidi/>
      <w:spacing w:line="240" w:lineRule="auto"/>
      <w:jc w:val="center"/>
    </w:pPr>
    <w:rPr>
      <w:rFonts w:ascii="David" w:eastAsia="Times New Roman" w:hAnsi="David"/>
      <w:i/>
      <w:kern w:val="28"/>
    </w:rPr>
  </w:style>
  <w:style w:type="character" w:customStyle="1" w:styleId="affffffffc">
    <w:name w:val="נספח תו"/>
    <w:basedOn w:val="af2"/>
    <w:link w:val="affffffffb"/>
    <w:rsid w:val="00957259"/>
    <w:rPr>
      <w:rFonts w:ascii="David" w:eastAsia="Times New Roman" w:hAnsi="David" w:cs="David"/>
      <w:bCs/>
      <w:i/>
      <w:caps/>
      <w:spacing w:val="15"/>
      <w:kern w:val="28"/>
      <w:sz w:val="28"/>
      <w:szCs w:val="28"/>
    </w:rPr>
  </w:style>
  <w:style w:type="character" w:customStyle="1" w:styleId="311">
    <w:name w:val="ממוספר 3 תו1"/>
    <w:basedOn w:val="af2"/>
    <w:rsid w:val="00B62081"/>
    <w:rPr>
      <w:rFonts w:ascii="Times New Roman" w:eastAsia="Times New Roman" w:hAnsi="Times New Roman" w:cs="David"/>
      <w:sz w:val="24"/>
      <w:szCs w:val="24"/>
    </w:rPr>
  </w:style>
  <w:style w:type="numbering" w:customStyle="1" w:styleId="6a">
    <w:name w:val="ללא רשימה6"/>
    <w:next w:val="af4"/>
    <w:uiPriority w:val="99"/>
    <w:semiHidden/>
    <w:unhideWhenUsed/>
    <w:rsid w:val="002A7CD5"/>
  </w:style>
  <w:style w:type="table" w:customStyle="1" w:styleId="4fd">
    <w:name w:val="טקסט טבלה תחתונה4"/>
    <w:basedOn w:val="af3"/>
    <w:next w:val="aff6"/>
    <w:rsid w:val="002A7CD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d">
    <w:name w:val="אייקון רישום/דיווח"/>
    <w:basedOn w:val="ad"/>
    <w:link w:val="affffffffe"/>
    <w:rsid w:val="002A7CD5"/>
    <w:pPr>
      <w:numPr>
        <w:ilvl w:val="0"/>
        <w:numId w:val="0"/>
      </w:numPr>
      <w:tabs>
        <w:tab w:val="num" w:pos="794"/>
      </w:tabs>
      <w:ind w:left="794" w:hanging="437"/>
    </w:pPr>
    <w:rPr>
      <w:rFonts w:ascii="Wingdings" w:hAnsi="Wingdings"/>
      <w:color w:val="800080"/>
      <w:position w:val="-4"/>
      <w:sz w:val="28"/>
      <w:szCs w:val="28"/>
    </w:rPr>
  </w:style>
  <w:style w:type="character" w:customStyle="1" w:styleId="affffffffe">
    <w:name w:val="אייקון רישום/דיווח תו"/>
    <w:link w:val="affffffffd"/>
    <w:rsid w:val="002A7CD5"/>
    <w:rPr>
      <w:rFonts w:ascii="Wingdings" w:eastAsia="Times New Roman" w:hAnsi="Wingdings" w:cs="Times New Roman"/>
      <w:color w:val="800080"/>
      <w:position w:val="-4"/>
      <w:sz w:val="28"/>
      <w:szCs w:val="28"/>
    </w:rPr>
  </w:style>
  <w:style w:type="table" w:customStyle="1" w:styleId="120">
    <w:name w:val="רשת טבלה12"/>
    <w:basedOn w:val="af3"/>
    <w:next w:val="aff6"/>
    <w:uiPriority w:val="59"/>
    <w:rsid w:val="002A7CD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ה צבעונית 21"/>
    <w:basedOn w:val="af3"/>
    <w:next w:val="2ff5"/>
    <w:unhideWhenUsed/>
    <w:rsid w:val="002A7CD5"/>
    <w:pPr>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11">
    <w:name w:val="עמודות טבלה 21"/>
    <w:basedOn w:val="af3"/>
    <w:next w:val="2ff6"/>
    <w:unhideWhenUsed/>
    <w:rsid w:val="002A7CD5"/>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a">
    <w:name w:val="רשת טבלה 11"/>
    <w:basedOn w:val="af3"/>
    <w:next w:val="1fff3"/>
    <w:unhideWhenUsed/>
    <w:rsid w:val="002A7CD5"/>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customStyle="1" w:styleId="312">
    <w:name w:val="רשת טבלה 31"/>
    <w:basedOn w:val="af3"/>
    <w:next w:val="3ff6"/>
    <w:uiPriority w:val="99"/>
    <w:semiHidden/>
    <w:unhideWhenUsed/>
    <w:rsid w:val="002A7CD5"/>
    <w:pPr>
      <w:spacing w:before="0"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ימה בטבלה 41"/>
    <w:basedOn w:val="af3"/>
    <w:next w:val="4f9"/>
    <w:unhideWhenUsed/>
    <w:rsid w:val="002A7CD5"/>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
    <w:name w:val="אפקטי תלת-ממד של טבלה 11"/>
    <w:basedOn w:val="af3"/>
    <w:next w:val="-10"/>
    <w:unhideWhenUsed/>
    <w:rsid w:val="002A7CD5"/>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3"/>
    <w:next w:val="-20"/>
    <w:unhideWhenUsed/>
    <w:rsid w:val="002A7CD5"/>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3"/>
    <w:uiPriority w:val="60"/>
    <w:unhideWhenUsed/>
    <w:rsid w:val="002A7CD5"/>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3"/>
    <w:uiPriority w:val="62"/>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3"/>
    <w:uiPriority w:val="63"/>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3-12">
    <w:name w:val="רשת בינונית 3 - הדגשה 12"/>
    <w:basedOn w:val="af3"/>
    <w:next w:val="3-1"/>
    <w:uiPriority w:val="69"/>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211">
    <w:name w:val="רשימה בהירה - הדגשה 21"/>
    <w:basedOn w:val="af3"/>
    <w:next w:val="-21"/>
    <w:uiPriority w:val="61"/>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Autospacing="0" w:afterLines="0" w:afterAutospacing="0" w:line="240" w:lineRule="auto"/>
      </w:pPr>
      <w:rPr>
        <w:b/>
        <w:bCs/>
        <w:color w:val="FFFFFF"/>
      </w:rPr>
      <w:tblPr/>
      <w:tcPr>
        <w:shd w:val="clear" w:color="auto" w:fill="C0504D"/>
      </w:tcPr>
    </w:tblStylePr>
    <w:tblStylePr w:type="lastRow">
      <w:pPr>
        <w:spacing w:beforeLines="0" w:beforeAutospacing="0" w:afterLines="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42">
    <w:name w:val="רשת בהירה - הדגשה 42"/>
    <w:basedOn w:val="af3"/>
    <w:next w:val="-40"/>
    <w:uiPriority w:val="62"/>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3-61">
    <w:name w:val="רשת בינונית 3 - הדגשה 61"/>
    <w:basedOn w:val="af3"/>
    <w:next w:val="3-6"/>
    <w:uiPriority w:val="69"/>
    <w:unhideWhenUsed/>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1b">
    <w:name w:val="טקסט טבלה תחתונה11"/>
    <w:basedOn w:val="af3"/>
    <w:rsid w:val="002A7CD5"/>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רשת טבלה21"/>
    <w:basedOn w:val="af3"/>
    <w:uiPriority w:val="59"/>
    <w:rsid w:val="002A7CD5"/>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f3"/>
    <w:uiPriority w:val="59"/>
    <w:rsid w:val="002A7CD5"/>
    <w:pPr>
      <w:spacing w:before="0"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c">
    <w:name w:val="טבלה רגילה11"/>
    <w:uiPriority w:val="99"/>
    <w:semiHidden/>
    <w:rsid w:val="002A7CD5"/>
    <w:pPr>
      <w:spacing w:before="0"/>
    </w:pPr>
    <w:tblPr>
      <w:tblCellMar>
        <w:top w:w="0" w:type="dxa"/>
        <w:left w:w="108" w:type="dxa"/>
        <w:bottom w:w="0" w:type="dxa"/>
        <w:right w:w="108" w:type="dxa"/>
      </w:tblCellMar>
    </w:tblPr>
  </w:style>
  <w:style w:type="table" w:customStyle="1" w:styleId="5-311">
    <w:name w:val="טבלת רשת 5 כהה - הדגשה 311"/>
    <w:basedOn w:val="af3"/>
    <w:uiPriority w:val="50"/>
    <w:rsid w:val="002A7CD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1">
    <w:name w:val="טבלת רשת 4 - הדגשה 311"/>
    <w:basedOn w:val="af3"/>
    <w:uiPriority w:val="49"/>
    <w:rsid w:val="002A7CD5"/>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1">
    <w:name w:val="טבלת רשת 5 כהה - הדגשה 111"/>
    <w:basedOn w:val="af3"/>
    <w:uiPriority w:val="50"/>
    <w:rsid w:val="002A7CD5"/>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1">
    <w:name w:val="Grid Table 4 - Accent 411"/>
    <w:basedOn w:val="af3"/>
    <w:uiPriority w:val="49"/>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10">
    <w:name w:val="רשת בהירה - הדגשה 111"/>
    <w:basedOn w:val="af3"/>
    <w:uiPriority w:val="62"/>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1d">
    <w:name w:val="הצללה בהירה11"/>
    <w:basedOn w:val="af3"/>
    <w:uiPriority w:val="60"/>
    <w:rsid w:val="002A7CD5"/>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
    <w:name w:val="רשת בהירה - הדגשה 411"/>
    <w:basedOn w:val="af3"/>
    <w:uiPriority w:val="62"/>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
    <w:name w:val="הצללה בינונית 1 - הדגשה 111"/>
    <w:basedOn w:val="af3"/>
    <w:uiPriority w:val="63"/>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1">
    <w:name w:val="רשת בינונית 3 - הדגשה 111"/>
    <w:basedOn w:val="af3"/>
    <w:uiPriority w:val="69"/>
    <w:rsid w:val="002A7CD5"/>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numbering" w:customStyle="1" w:styleId="Style111">
    <w:name w:val="Style111"/>
    <w:uiPriority w:val="99"/>
    <w:rsid w:val="002A7CD5"/>
  </w:style>
  <w:style w:type="numbering" w:customStyle="1" w:styleId="1111111">
    <w:name w:val="1 / 1.1 / 1.1.11"/>
    <w:basedOn w:val="af4"/>
    <w:next w:val="111111"/>
    <w:unhideWhenUsed/>
    <w:rsid w:val="002A7CD5"/>
  </w:style>
  <w:style w:type="numbering" w:customStyle="1" w:styleId="Style12">
    <w:name w:val="Style12"/>
    <w:rsid w:val="002A7CD5"/>
  </w:style>
  <w:style w:type="table" w:customStyle="1" w:styleId="313">
    <w:name w:val="רשת טבלה31"/>
    <w:basedOn w:val="af3"/>
    <w:next w:val="aff6"/>
    <w:uiPriority w:val="39"/>
    <w:rsid w:val="002A7CD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ללא רשימה12"/>
    <w:next w:val="af4"/>
    <w:uiPriority w:val="99"/>
    <w:semiHidden/>
    <w:unhideWhenUsed/>
    <w:rsid w:val="002A7CD5"/>
  </w:style>
  <w:style w:type="numbering" w:customStyle="1" w:styleId="213">
    <w:name w:val="ללא רשימה21"/>
    <w:next w:val="af4"/>
    <w:uiPriority w:val="99"/>
    <w:semiHidden/>
    <w:unhideWhenUsed/>
    <w:rsid w:val="002A7CD5"/>
  </w:style>
  <w:style w:type="numbering" w:customStyle="1" w:styleId="314">
    <w:name w:val="ללא רשימה31"/>
    <w:next w:val="af4"/>
    <w:uiPriority w:val="99"/>
    <w:semiHidden/>
    <w:unhideWhenUsed/>
    <w:rsid w:val="002A7CD5"/>
  </w:style>
  <w:style w:type="numbering" w:customStyle="1" w:styleId="413">
    <w:name w:val="ללא רשימה41"/>
    <w:next w:val="af4"/>
    <w:uiPriority w:val="99"/>
    <w:semiHidden/>
    <w:unhideWhenUsed/>
    <w:rsid w:val="002A7CD5"/>
  </w:style>
  <w:style w:type="numbering" w:customStyle="1" w:styleId="1115">
    <w:name w:val="ללא רשימה111"/>
    <w:next w:val="af4"/>
    <w:uiPriority w:val="99"/>
    <w:semiHidden/>
    <w:unhideWhenUsed/>
    <w:rsid w:val="002A7CD5"/>
  </w:style>
  <w:style w:type="character" w:customStyle="1" w:styleId="22Char">
    <w:name w:val="סעיף רמה 22 Char"/>
    <w:basedOn w:val="2ffb"/>
    <w:link w:val="220"/>
    <w:locked/>
    <w:rsid w:val="002A7CD5"/>
    <w:rPr>
      <w:rFonts w:ascii="Arial" w:eastAsia="Times New Roman" w:hAnsi="Arial"/>
      <w:u w:val="single"/>
    </w:rPr>
  </w:style>
  <w:style w:type="paragraph" w:customStyle="1" w:styleId="220">
    <w:name w:val="סעיף רמה 22"/>
    <w:basedOn w:val="2ffa"/>
    <w:link w:val="22Char"/>
    <w:qFormat/>
    <w:rsid w:val="002A7CD5"/>
    <w:pPr>
      <w:numPr>
        <w:ilvl w:val="1"/>
      </w:numPr>
      <w:ind w:left="432" w:hanging="432"/>
    </w:pPr>
    <w:rPr>
      <w:rFonts w:eastAsiaTheme="minorHAnsi"/>
      <w:u w:val="single"/>
    </w:rPr>
  </w:style>
  <w:style w:type="paragraph" w:customStyle="1" w:styleId="92">
    <w:name w:val="9"/>
    <w:uiPriority w:val="59"/>
    <w:rsid w:val="002A7CD5"/>
    <w:pPr>
      <w:spacing w:before="0" w:after="0" w:line="240" w:lineRule="auto"/>
    </w:pPr>
    <w:rPr>
      <w:rFonts w:ascii="Calibri" w:eastAsia="Calibri" w:hAnsi="Calibri" w:cs="Arial"/>
      <w:sz w:val="20"/>
      <w:szCs w:val="20"/>
    </w:rPr>
  </w:style>
  <w:style w:type="numbering" w:customStyle="1" w:styleId="-1131">
    <w:name w:val="משרד האוצר - מדורג1131"/>
    <w:uiPriority w:val="99"/>
    <w:rsid w:val="002A7CD5"/>
    <w:pPr>
      <w:numPr>
        <w:numId w:val="101"/>
      </w:numPr>
    </w:pPr>
  </w:style>
  <w:style w:type="character" w:customStyle="1" w:styleId="Char0">
    <w:name w:val="תת סעיף Char"/>
    <w:basedOn w:val="af2"/>
    <w:link w:val="ae"/>
    <w:locked/>
    <w:rsid w:val="002A7CD5"/>
    <w:rPr>
      <w:rFonts w:ascii="Arial" w:eastAsia="Times New Roman" w:hAnsi="Arial" w:cs="Arial"/>
    </w:rPr>
  </w:style>
  <w:style w:type="paragraph" w:customStyle="1" w:styleId="afffffffff">
    <w:name w:val="ëåúøåú"/>
    <w:basedOn w:val="af1"/>
    <w:rsid w:val="002A7CD5"/>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character" w:customStyle="1" w:styleId="afffffff2">
    <w:name w:val="הגדרות תו"/>
    <w:basedOn w:val="af2"/>
    <w:link w:val="afffffff1"/>
    <w:rsid w:val="002A7CD5"/>
    <w:rPr>
      <w:rFonts w:ascii="Times New Roman" w:eastAsia="Times New Roman" w:hAnsi="Times New Roman" w:cs="David"/>
      <w:sz w:val="20"/>
      <w:szCs w:val="24"/>
      <w:lang w:eastAsia="he-IL"/>
    </w:rPr>
  </w:style>
  <w:style w:type="paragraph" w:customStyle="1" w:styleId="gmail-msocommenttext">
    <w:name w:val="gmail-msocommenttext"/>
    <w:basedOn w:val="af1"/>
    <w:rsid w:val="002A7CD5"/>
    <w:pPr>
      <w:bidi w:val="0"/>
      <w:spacing w:before="100" w:beforeAutospacing="1" w:after="100" w:afterAutospacing="1"/>
      <w:jc w:val="left"/>
    </w:pPr>
    <w:rPr>
      <w:rFonts w:ascii="Calibri" w:eastAsiaTheme="minorHAnsi" w:hAnsi="Calibri" w:cs="Calibri"/>
      <w:sz w:val="22"/>
      <w:szCs w:val="22"/>
    </w:rPr>
  </w:style>
  <w:style w:type="character" w:customStyle="1" w:styleId="5f7">
    <w:name w:val="אזכור לא מזוהה5"/>
    <w:basedOn w:val="af2"/>
    <w:uiPriority w:val="99"/>
    <w:semiHidden/>
    <w:unhideWhenUsed/>
    <w:rsid w:val="002A7CD5"/>
    <w:rPr>
      <w:color w:val="605E5C"/>
      <w:shd w:val="clear" w:color="auto" w:fill="E1DFDD"/>
    </w:rPr>
  </w:style>
  <w:style w:type="character" w:customStyle="1" w:styleId="Heading10">
    <w:name w:val="Heading #1_"/>
    <w:basedOn w:val="af2"/>
    <w:link w:val="Heading12"/>
    <w:locked/>
    <w:rsid w:val="002A7CD5"/>
    <w:rPr>
      <w:rFonts w:ascii="David" w:eastAsia="David" w:hAnsi="David" w:cs="David"/>
      <w:sz w:val="32"/>
      <w:szCs w:val="32"/>
    </w:rPr>
  </w:style>
  <w:style w:type="paragraph" w:customStyle="1" w:styleId="Heading12">
    <w:name w:val="Heading #1"/>
    <w:basedOn w:val="af1"/>
    <w:link w:val="Heading10"/>
    <w:rsid w:val="002A7CD5"/>
    <w:pPr>
      <w:widowControl w:val="0"/>
      <w:jc w:val="center"/>
      <w:outlineLvl w:val="0"/>
    </w:pPr>
    <w:rPr>
      <w:rFonts w:ascii="David" w:eastAsia="David" w:hAnsi="David"/>
      <w:sz w:val="32"/>
      <w:szCs w:val="32"/>
      <w:lang w:eastAsia="en-US"/>
    </w:rPr>
  </w:style>
  <w:style w:type="character" w:customStyle="1" w:styleId="Bodytext2">
    <w:name w:val="Body text (2)_"/>
    <w:basedOn w:val="af2"/>
    <w:link w:val="Bodytext20"/>
    <w:locked/>
    <w:rsid w:val="002A7CD5"/>
    <w:rPr>
      <w:rFonts w:ascii="David" w:eastAsia="David" w:hAnsi="David" w:cs="David"/>
      <w:sz w:val="20"/>
      <w:szCs w:val="20"/>
    </w:rPr>
  </w:style>
  <w:style w:type="paragraph" w:customStyle="1" w:styleId="Bodytext20">
    <w:name w:val="Body text (2)"/>
    <w:basedOn w:val="af1"/>
    <w:link w:val="Bodytext2"/>
    <w:rsid w:val="002A7CD5"/>
    <w:pPr>
      <w:widowControl w:val="0"/>
      <w:spacing w:after="400"/>
      <w:ind w:firstLine="190"/>
      <w:jc w:val="left"/>
    </w:pPr>
    <w:rPr>
      <w:rFonts w:ascii="David" w:eastAsia="David" w:hAnsi="David"/>
      <w:sz w:val="20"/>
      <w:szCs w:val="20"/>
      <w:lang w:eastAsia="en-US"/>
    </w:rPr>
  </w:style>
  <w:style w:type="paragraph" w:customStyle="1" w:styleId="4fe">
    <w:name w:val="רמה 4"/>
    <w:basedOn w:val="af1"/>
    <w:qFormat/>
    <w:rsid w:val="002A7CD5"/>
    <w:pPr>
      <w:keepLines/>
      <w:spacing w:before="240" w:after="240" w:line="276" w:lineRule="auto"/>
      <w:ind w:left="2375" w:hanging="1134"/>
      <w:outlineLvl w:val="1"/>
    </w:pPr>
    <w:rPr>
      <w:rFonts w:ascii="Narkisim" w:hAnsi="Narkisim" w:cs="Narkisim"/>
      <w:sz w:val="24"/>
      <w:szCs w:val="24"/>
      <w:lang w:eastAsia="en-US"/>
    </w:rPr>
  </w:style>
  <w:style w:type="paragraph" w:customStyle="1" w:styleId="2ffd">
    <w:name w:val="סעיף 2"/>
    <w:basedOn w:val="a7"/>
    <w:link w:val="2ffe"/>
    <w:rsid w:val="002A7CD5"/>
    <w:pPr>
      <w:numPr>
        <w:ilvl w:val="0"/>
        <w:numId w:val="0"/>
      </w:numPr>
      <w:ind w:left="708" w:hanging="425"/>
      <w:contextualSpacing w:val="0"/>
    </w:pPr>
  </w:style>
  <w:style w:type="character" w:customStyle="1" w:styleId="2ffe">
    <w:name w:val="סעיף 2 תו"/>
    <w:basedOn w:val="af2"/>
    <w:link w:val="2ffd"/>
    <w:rsid w:val="002A7CD5"/>
    <w:rPr>
      <w:rFonts w:ascii="David" w:hAnsi="David" w:cs="David"/>
      <w:sz w:val="24"/>
      <w:szCs w:val="24"/>
    </w:rPr>
  </w:style>
  <w:style w:type="character" w:customStyle="1" w:styleId="6b">
    <w:name w:val="אזכור לא מזוהה6"/>
    <w:basedOn w:val="af2"/>
    <w:uiPriority w:val="99"/>
    <w:semiHidden/>
    <w:unhideWhenUsed/>
    <w:rsid w:val="0079101A"/>
    <w:rPr>
      <w:color w:val="605E5C"/>
      <w:shd w:val="clear" w:color="auto" w:fill="E1DFDD"/>
    </w:rPr>
  </w:style>
  <w:style w:type="paragraph" w:customStyle="1" w:styleId="4-">
    <w:name w:val="#4 - סעיף"/>
    <w:link w:val="4-Char"/>
    <w:qFormat/>
    <w:rsid w:val="00EB5710"/>
    <w:pPr>
      <w:tabs>
        <w:tab w:val="left" w:pos="1617"/>
      </w:tabs>
      <w:snapToGrid w:val="0"/>
      <w:spacing w:before="240" w:after="240" w:line="360" w:lineRule="auto"/>
      <w:ind w:left="1617" w:hanging="537"/>
      <w:outlineLvl w:val="1"/>
    </w:pPr>
    <w:rPr>
      <w:rFonts w:ascii="Times New Roman" w:hAnsi="Times New Roman"/>
      <w:noProof/>
      <w:sz w:val="24"/>
      <w:szCs w:val="24"/>
    </w:rPr>
  </w:style>
  <w:style w:type="character" w:customStyle="1" w:styleId="4-Char">
    <w:name w:val="#4 - סעיף Char"/>
    <w:link w:val="4-"/>
    <w:rsid w:val="00EB5710"/>
    <w:rPr>
      <w:rFonts w:ascii="Times New Roman" w:eastAsia="Times New Roman" w:hAnsi="Times New Roman" w:cs="David"/>
      <w:noProof/>
      <w:sz w:val="24"/>
      <w:szCs w:val="24"/>
      <w:lang w:eastAsia="he-IL"/>
    </w:rPr>
  </w:style>
  <w:style w:type="numbering" w:customStyle="1" w:styleId="61">
    <w:name w:val="סגנון6"/>
    <w:uiPriority w:val="99"/>
    <w:rsid w:val="004E5268"/>
    <w:pPr>
      <w:numPr>
        <w:numId w:val="107"/>
      </w:numPr>
    </w:pPr>
  </w:style>
  <w:style w:type="character" w:styleId="afffffffff0">
    <w:name w:val="Unresolved Mention"/>
    <w:basedOn w:val="af2"/>
    <w:uiPriority w:val="99"/>
    <w:semiHidden/>
    <w:unhideWhenUsed/>
    <w:rsid w:val="002816CF"/>
    <w:rPr>
      <w:color w:val="605E5C"/>
      <w:shd w:val="clear" w:color="auto" w:fill="E1DFDD"/>
    </w:rPr>
  </w:style>
  <w:style w:type="character" w:customStyle="1" w:styleId="3-0">
    <w:name w:val="3 - סעיף תו"/>
    <w:basedOn w:val="af2"/>
    <w:link w:val="3-2"/>
    <w:locked/>
    <w:rsid w:val="00C1580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2">
    <w:name w:val="3 - סעיף"/>
    <w:basedOn w:val="af1"/>
    <w:link w:val="3-0"/>
    <w:qFormat/>
    <w:rsid w:val="00C1580C"/>
    <w:pPr>
      <w:spacing w:before="120" w:after="120" w:line="360" w:lineRule="auto"/>
      <w:ind w:left="1800" w:hanging="810"/>
    </w:pPr>
    <w:rPr>
      <w:rFonts w:ascii="David" w:hAnsi="David"/>
      <w:sz w:val="24"/>
      <w:szCs w:val="24"/>
      <w:lang w:eastAsia="en-US"/>
      <w14:scene3d>
        <w14:camera w14:prst="orthographicFront"/>
        <w14:lightRig w14:rig="threePt" w14:dir="t">
          <w14:rot w14:lat="0" w14:lon="0" w14:rev="0"/>
        </w14:lightRig>
      </w14:scene3d>
    </w:rPr>
  </w:style>
  <w:style w:type="character" w:customStyle="1" w:styleId="5-Char">
    <w:name w:val="5 - סעיף Char"/>
    <w:basedOn w:val="af2"/>
    <w:link w:val="5-"/>
    <w:locked/>
    <w:rsid w:val="00C1580C"/>
    <w:rPr>
      <w:rFonts w:ascii="David" w:eastAsia="Times New Roman" w:hAnsi="David" w:cs="David"/>
      <w:sz w:val="24"/>
      <w:szCs w:val="24"/>
    </w:rPr>
  </w:style>
  <w:style w:type="paragraph" w:customStyle="1" w:styleId="5-">
    <w:name w:val="5 - סעיף"/>
    <w:basedOn w:val="af1"/>
    <w:link w:val="5-Char"/>
    <w:qFormat/>
    <w:rsid w:val="00C1580C"/>
    <w:pPr>
      <w:spacing w:before="120" w:after="120" w:line="360" w:lineRule="auto"/>
      <w:ind w:left="2970" w:hanging="1080"/>
    </w:pPr>
    <w:rPr>
      <w:rFonts w:ascii="David" w:hAnsi="David"/>
      <w:sz w:val="24"/>
      <w:szCs w:val="24"/>
      <w:lang w:eastAsia="en-US"/>
    </w:rPr>
  </w:style>
  <w:style w:type="paragraph" w:customStyle="1" w:styleId="2-3">
    <w:name w:val="2 - כותרת"/>
    <w:basedOn w:val="af1"/>
    <w:link w:val="2-Char"/>
    <w:qFormat/>
    <w:rsid w:val="00C1580C"/>
    <w:pPr>
      <w:keepNext/>
      <w:keepLines/>
      <w:spacing w:before="360" w:line="360" w:lineRule="auto"/>
      <w:ind w:left="792" w:hanging="432"/>
      <w:outlineLvl w:val="2"/>
    </w:pPr>
    <w:rPr>
      <w:rFonts w:ascii="David" w:hAnsi="David"/>
      <w:b/>
      <w:bCs/>
      <w:caps/>
      <w:spacing w:val="15"/>
      <w:sz w:val="28"/>
      <w:szCs w:val="28"/>
      <w:lang w:eastAsia="en-US"/>
    </w:rPr>
  </w:style>
  <w:style w:type="character" w:customStyle="1" w:styleId="6-Char">
    <w:name w:val="6 - סעיף Char"/>
    <w:basedOn w:val="af2"/>
    <w:link w:val="6-"/>
    <w:locked/>
    <w:rsid w:val="00C1580C"/>
    <w:rPr>
      <w:rFonts w:ascii="Times New Roman" w:eastAsia="Times New Roman" w:hAnsi="Times New Roman" w:cs="David"/>
      <w:noProof/>
      <w:sz w:val="24"/>
      <w:szCs w:val="24"/>
      <w:lang w:eastAsia="he-IL"/>
    </w:rPr>
  </w:style>
  <w:style w:type="paragraph" w:customStyle="1" w:styleId="6-">
    <w:name w:val="6 - סעיף"/>
    <w:basedOn w:val="af1"/>
    <w:link w:val="6-Char"/>
    <w:qFormat/>
    <w:rsid w:val="00C1580C"/>
    <w:pPr>
      <w:snapToGrid w:val="0"/>
      <w:spacing w:before="120" w:after="120" w:line="360" w:lineRule="auto"/>
      <w:ind w:left="3701" w:hanging="1267"/>
    </w:pPr>
    <w:rPr>
      <w:rFonts w:ascii="Times New Roman" w:hAnsi="Times New Roman"/>
      <w:noProof/>
      <w:sz w:val="24"/>
      <w:szCs w:val="24"/>
    </w:rPr>
  </w:style>
  <w:style w:type="paragraph" w:customStyle="1" w:styleId="4-0">
    <w:name w:val="4 - כותרת"/>
    <w:basedOn w:val="af1"/>
    <w:qFormat/>
    <w:rsid w:val="00C1580C"/>
    <w:pPr>
      <w:tabs>
        <w:tab w:val="left" w:pos="1890"/>
      </w:tabs>
      <w:snapToGrid w:val="0"/>
      <w:spacing w:before="240" w:after="240" w:line="360" w:lineRule="auto"/>
      <w:ind w:left="2160" w:hanging="540"/>
      <w:contextualSpacing/>
    </w:pPr>
    <w:rPr>
      <w:rFonts w:ascii="David" w:hAnsi="David"/>
      <w:b/>
      <w:bCs/>
      <w:noProof/>
      <w:sz w:val="24"/>
      <w:szCs w:val="24"/>
    </w:rPr>
  </w:style>
  <w:style w:type="paragraph" w:customStyle="1" w:styleId="7-">
    <w:name w:val="7 - סעיף"/>
    <w:basedOn w:val="6-"/>
    <w:qFormat/>
    <w:rsid w:val="00C1580C"/>
    <w:pPr>
      <w:tabs>
        <w:tab w:val="num" w:pos="360"/>
        <w:tab w:val="num" w:pos="3600"/>
      </w:tabs>
      <w:ind w:left="4147" w:hanging="1440"/>
    </w:pPr>
  </w:style>
  <w:style w:type="paragraph" w:customStyle="1" w:styleId="4-1">
    <w:name w:val="4 - סעיף"/>
    <w:basedOn w:val="4-0"/>
    <w:link w:val="4-Char0"/>
    <w:qFormat/>
    <w:rsid w:val="00C1580C"/>
    <w:pPr>
      <w:spacing w:before="120" w:after="120"/>
      <w:ind w:left="2174" w:hanging="547"/>
    </w:pPr>
    <w:rPr>
      <w:b w:val="0"/>
      <w:bCs w:val="0"/>
    </w:rPr>
  </w:style>
  <w:style w:type="character" w:customStyle="1" w:styleId="4-Char0">
    <w:name w:val="4 - סעיף Char"/>
    <w:link w:val="4-1"/>
    <w:locked/>
    <w:rsid w:val="00C1580C"/>
    <w:rPr>
      <w:rFonts w:ascii="David" w:eastAsia="Times New Roman" w:hAnsi="David" w:cs="David"/>
      <w:noProof/>
      <w:sz w:val="24"/>
      <w:szCs w:val="24"/>
      <w:lang w:eastAsia="he-IL"/>
    </w:rPr>
  </w:style>
  <w:style w:type="paragraph" w:customStyle="1" w:styleId="2-">
    <w:name w:val="2 - סעיף"/>
    <w:basedOn w:val="2-3"/>
    <w:qFormat/>
    <w:rsid w:val="00C017D7"/>
    <w:pPr>
      <w:keepNext w:val="0"/>
      <w:keepLines w:val="0"/>
      <w:numPr>
        <w:ilvl w:val="1"/>
        <w:numId w:val="1"/>
      </w:numPr>
      <w:spacing w:before="120" w:after="120"/>
      <w:ind w:left="1080" w:hanging="706"/>
      <w:outlineLvl w:val="9"/>
    </w:pPr>
    <w:rPr>
      <w:b w:val="0"/>
      <w:bCs w:val="0"/>
      <w:spacing w:val="0"/>
      <w:sz w:val="24"/>
      <w:szCs w:val="24"/>
    </w:rPr>
  </w:style>
  <w:style w:type="paragraph" w:customStyle="1" w:styleId="3-">
    <w:name w:val="3 - כותרת"/>
    <w:basedOn w:val="3-2"/>
    <w:link w:val="3-Char"/>
    <w:qFormat/>
    <w:rsid w:val="00393626"/>
    <w:pPr>
      <w:numPr>
        <w:ilvl w:val="2"/>
        <w:numId w:val="98"/>
      </w:numPr>
      <w:ind w:left="1800" w:hanging="810"/>
    </w:pPr>
    <w:rPr>
      <w:b/>
      <w:bCs/>
    </w:rPr>
  </w:style>
  <w:style w:type="character" w:customStyle="1" w:styleId="2-Char">
    <w:name w:val="2 - כותרת Char"/>
    <w:basedOn w:val="1-Char"/>
    <w:link w:val="2-3"/>
    <w:rsid w:val="00393626"/>
    <w:rPr>
      <w:rFonts w:ascii="David" w:eastAsia="Times New Roman" w:hAnsi="David" w:cs="David"/>
      <w:b/>
      <w:bCs/>
      <w:caps/>
      <w:spacing w:val="15"/>
      <w:sz w:val="28"/>
      <w:szCs w:val="28"/>
    </w:rPr>
  </w:style>
  <w:style w:type="character" w:customStyle="1" w:styleId="3-Char">
    <w:name w:val="3 - כותרת Char"/>
    <w:basedOn w:val="af9"/>
    <w:link w:val="3-"/>
    <w:rsid w:val="00393626"/>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2-0">
    <w:name w:val="2 - סעיף בתוך נספח"/>
    <w:basedOn w:val="2ffa"/>
    <w:link w:val="2-Char0"/>
    <w:qFormat/>
    <w:rsid w:val="003C77BD"/>
    <w:pPr>
      <w:numPr>
        <w:ilvl w:val="1"/>
        <w:numId w:val="109"/>
      </w:numPr>
      <w:spacing w:before="120" w:after="120"/>
      <w:ind w:left="821" w:hanging="634"/>
    </w:pPr>
    <w:rPr>
      <w:rFonts w:ascii="David" w:hAnsi="David" w:cs="David"/>
      <w:sz w:val="24"/>
      <w:szCs w:val="24"/>
    </w:rPr>
  </w:style>
  <w:style w:type="character" w:customStyle="1" w:styleId="2-Char0">
    <w:name w:val="2 - סעיף בתוך נספח Char"/>
    <w:basedOn w:val="2ffb"/>
    <w:link w:val="2-0"/>
    <w:rsid w:val="003C77BD"/>
    <w:rPr>
      <w:rFonts w:ascii="David" w:eastAsia="Times New Roman" w:hAnsi="David" w:cs="David"/>
      <w:sz w:val="24"/>
      <w:szCs w:val="24"/>
    </w:rPr>
  </w:style>
  <w:style w:type="paragraph" w:customStyle="1" w:styleId="1-0">
    <w:name w:val="1 - סעיף בתוך נספח"/>
    <w:basedOn w:val="2-0"/>
    <w:link w:val="1-Char0"/>
    <w:qFormat/>
    <w:rsid w:val="003C77BD"/>
    <w:pPr>
      <w:numPr>
        <w:ilvl w:val="0"/>
        <w:numId w:val="0"/>
      </w:numPr>
      <w:ind w:left="446" w:hanging="446"/>
    </w:pPr>
  </w:style>
  <w:style w:type="character" w:customStyle="1" w:styleId="1-Char0">
    <w:name w:val="1 - סעיף בתוך נספח Char"/>
    <w:basedOn w:val="2-Char0"/>
    <w:link w:val="1-0"/>
    <w:rsid w:val="003C77BD"/>
    <w:rPr>
      <w:rFonts w:ascii="David" w:eastAsia="Times New Roman" w:hAnsi="David" w:cs="David"/>
      <w:sz w:val="24"/>
      <w:szCs w:val="24"/>
    </w:rPr>
  </w:style>
  <w:style w:type="paragraph" w:customStyle="1" w:styleId="1116">
    <w:name w:val="1.1.1 רגיל"/>
    <w:basedOn w:val="111"/>
    <w:link w:val="1117"/>
    <w:qFormat/>
    <w:rsid w:val="00F938E1"/>
    <w:pPr>
      <w:numPr>
        <w:ilvl w:val="0"/>
        <w:numId w:val="0"/>
      </w:numPr>
    </w:pPr>
    <w:rPr>
      <w:b w:val="0"/>
      <w:bCs w:val="0"/>
    </w:rPr>
  </w:style>
  <w:style w:type="character" w:customStyle="1" w:styleId="1117">
    <w:name w:val="1.1.1 רגיל תו"/>
    <w:basedOn w:val="af2"/>
    <w:link w:val="1116"/>
    <w:rsid w:val="00F938E1"/>
    <w:rPr>
      <w:rFonts w:ascii="David" w:hAnsi="David" w:cs="David"/>
      <w:sz w:val="24"/>
      <w:szCs w:val="24"/>
    </w:rPr>
  </w:style>
  <w:style w:type="character" w:customStyle="1" w:styleId="11113">
    <w:name w:val="1.1.1.1 רגיל תו"/>
    <w:basedOn w:val="4-Char"/>
    <w:link w:val="11110"/>
    <w:rsid w:val="00F938E1"/>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18">
      <w:bodyDiv w:val="1"/>
      <w:marLeft w:val="0"/>
      <w:marRight w:val="0"/>
      <w:marTop w:val="0"/>
      <w:marBottom w:val="0"/>
      <w:divBdr>
        <w:top w:val="none" w:sz="0" w:space="0" w:color="auto"/>
        <w:left w:val="none" w:sz="0" w:space="0" w:color="auto"/>
        <w:bottom w:val="none" w:sz="0" w:space="0" w:color="auto"/>
        <w:right w:val="none" w:sz="0" w:space="0" w:color="auto"/>
      </w:divBdr>
    </w:div>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158279645">
      <w:bodyDiv w:val="1"/>
      <w:marLeft w:val="0"/>
      <w:marRight w:val="0"/>
      <w:marTop w:val="0"/>
      <w:marBottom w:val="0"/>
      <w:divBdr>
        <w:top w:val="none" w:sz="0" w:space="0" w:color="auto"/>
        <w:left w:val="none" w:sz="0" w:space="0" w:color="auto"/>
        <w:bottom w:val="none" w:sz="0" w:space="0" w:color="auto"/>
        <w:right w:val="none" w:sz="0" w:space="0" w:color="auto"/>
      </w:divBdr>
    </w:div>
    <w:div w:id="207107675">
      <w:bodyDiv w:val="1"/>
      <w:marLeft w:val="0"/>
      <w:marRight w:val="0"/>
      <w:marTop w:val="0"/>
      <w:marBottom w:val="0"/>
      <w:divBdr>
        <w:top w:val="none" w:sz="0" w:space="0" w:color="auto"/>
        <w:left w:val="none" w:sz="0" w:space="0" w:color="auto"/>
        <w:bottom w:val="none" w:sz="0" w:space="0" w:color="auto"/>
        <w:right w:val="none" w:sz="0" w:space="0" w:color="auto"/>
      </w:divBdr>
    </w:div>
    <w:div w:id="246354932">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15651304">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27909027">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587615938">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24656307">
      <w:bodyDiv w:val="1"/>
      <w:marLeft w:val="0"/>
      <w:marRight w:val="0"/>
      <w:marTop w:val="0"/>
      <w:marBottom w:val="0"/>
      <w:divBdr>
        <w:top w:val="none" w:sz="0" w:space="0" w:color="auto"/>
        <w:left w:val="none" w:sz="0" w:space="0" w:color="auto"/>
        <w:bottom w:val="none" w:sz="0" w:space="0" w:color="auto"/>
        <w:right w:val="none" w:sz="0" w:space="0" w:color="auto"/>
      </w:divBdr>
    </w:div>
    <w:div w:id="630287423">
      <w:bodyDiv w:val="1"/>
      <w:marLeft w:val="0"/>
      <w:marRight w:val="0"/>
      <w:marTop w:val="0"/>
      <w:marBottom w:val="0"/>
      <w:divBdr>
        <w:top w:val="none" w:sz="0" w:space="0" w:color="auto"/>
        <w:left w:val="none" w:sz="0" w:space="0" w:color="auto"/>
        <w:bottom w:val="none" w:sz="0" w:space="0" w:color="auto"/>
        <w:right w:val="none" w:sz="0" w:space="0" w:color="auto"/>
      </w:divBdr>
    </w:div>
    <w:div w:id="666254138">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97586302">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773672956">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28204882">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074594327">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192304103">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299340536">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375810832">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598947623">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723169006">
      <w:bodyDiv w:val="1"/>
      <w:marLeft w:val="0"/>
      <w:marRight w:val="0"/>
      <w:marTop w:val="0"/>
      <w:marBottom w:val="0"/>
      <w:divBdr>
        <w:top w:val="none" w:sz="0" w:space="0" w:color="auto"/>
        <w:left w:val="none" w:sz="0" w:space="0" w:color="auto"/>
        <w:bottom w:val="none" w:sz="0" w:space="0" w:color="auto"/>
        <w:right w:val="none" w:sz="0" w:space="0" w:color="auto"/>
      </w:divBdr>
    </w:div>
    <w:div w:id="1765295937">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1983608119">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30256896">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63286531">
      <w:bodyDiv w:val="1"/>
      <w:marLeft w:val="0"/>
      <w:marRight w:val="0"/>
      <w:marTop w:val="0"/>
      <w:marBottom w:val="0"/>
      <w:divBdr>
        <w:top w:val="none" w:sz="0" w:space="0" w:color="auto"/>
        <w:left w:val="none" w:sz="0" w:space="0" w:color="auto"/>
        <w:bottom w:val="none" w:sz="0" w:space="0" w:color="auto"/>
        <w:right w:val="none" w:sz="0" w:space="0" w:color="auto"/>
      </w:divBdr>
    </w:div>
    <w:div w:id="2085253492">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090226618">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ortal.gpa.gov.il/supplier/yahalom/" TargetMode="External"/><Relationship Id="rId18" Type="http://schemas.openxmlformats.org/officeDocument/2006/relationships/image" Target="media/image1.png"/><Relationship Id="rId26" Type="http://schemas.openxmlformats.org/officeDocument/2006/relationships/hyperlink" Target="https://foi.gov.il/" TargetMode="External"/><Relationship Id="rId39"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1" Type="http://schemas.openxmlformats.org/officeDocument/2006/relationships/hyperlink" Target="https://takam.mof.gov.il/main" TargetMode="External"/><Relationship Id="rId34" Type="http://schemas.openxmlformats.org/officeDocument/2006/relationships/footer" Target="footer2.xml"/><Relationship Id="rId42"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7"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0"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5"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tel:08-6863100" TargetMode="External"/><Relationship Id="rId17" Type="http://schemas.openxmlformats.org/officeDocument/2006/relationships/hyperlink" Target="https://mygovchat.gov.il/icr/bot.aspx?l=3" TargetMode="External"/><Relationship Id="rId25" Type="http://schemas.openxmlformats.org/officeDocument/2006/relationships/hyperlink" Target="https://takam.mof.gov.il/main" TargetMode="External"/><Relationship Id="rId33" Type="http://schemas.openxmlformats.org/officeDocument/2006/relationships/header" Target="header4.xml"/><Relationship Id="rId38"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6"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 Type="http://schemas.openxmlformats.org/officeDocument/2006/relationships/numbering" Target="numbering.xml"/><Relationship Id="rId16" Type="http://schemas.openxmlformats.org/officeDocument/2006/relationships/hyperlink" Target="mailto:moked@mail.gov.il" TargetMode="External"/><Relationship Id="rId20" Type="http://schemas.openxmlformats.org/officeDocument/2006/relationships/hyperlink" Target="https://www.guidestar.org.il/home" TargetMode="External"/><Relationship Id="rId29" Type="http://schemas.openxmlformats.org/officeDocument/2006/relationships/header" Target="header1.xml"/><Relationship Id="rId41"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4"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4" Type="http://schemas.openxmlformats.org/officeDocument/2006/relationships/hyperlink" Target="https://takam.mof.gov.il/document/H.7.3.3" TargetMode="External"/><Relationship Id="rId32" Type="http://schemas.openxmlformats.org/officeDocument/2006/relationships/footer" Target="footer1.xml"/><Relationship Id="rId37"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0"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5"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3" Type="http://schemas.openxmlformats.org/officeDocument/2006/relationships/hyperlink" Target="https://www.misim.gov.il/gmishurim/frmInputMekabel.aspx?cur=0"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36"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9"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7" Type="http://schemas.openxmlformats.org/officeDocument/2006/relationships/fontTable" Target="fontTable.xml"/><Relationship Id="rId10" Type="http://schemas.openxmlformats.org/officeDocument/2006/relationships/hyperlink" Target="tel:1299" TargetMode="External"/><Relationship Id="rId19" Type="http://schemas.openxmlformats.org/officeDocument/2006/relationships/image" Target="media/image2.png"/><Relationship Id="rId31" Type="http://schemas.openxmlformats.org/officeDocument/2006/relationships/header" Target="header3.xml"/><Relationship Id="rId44"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2"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portal.gpa.gov.il/supplier/yahalom/" TargetMode="External"/><Relationship Id="rId22" Type="http://schemas.openxmlformats.org/officeDocument/2006/relationships/hyperlink" Target="https://takam.mof.gov.il/document/H.8.1.1" TargetMode="External"/><Relationship Id="rId27" Type="http://schemas.openxmlformats.org/officeDocument/2006/relationships/hyperlink" Target="https://www.gov.il/he/departments/policies/regulation-10" TargetMode="External"/><Relationship Id="rId30" Type="http://schemas.openxmlformats.org/officeDocument/2006/relationships/header" Target="header2.xml"/><Relationship Id="rId35" Type="http://schemas.openxmlformats.org/officeDocument/2006/relationships/header" Target="header5.xml"/><Relationship Id="rId43"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8"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6" Type="http://schemas.openxmlformats.org/officeDocument/2006/relationships/header" Target="header7.xml"/><Relationship Id="rId8" Type="http://schemas.openxmlformats.org/officeDocument/2006/relationships/hyperlink" Target="https://takam.mof.gov.il/document/HM.16.2.19" TargetMode="External"/><Relationship Id="rId51"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25F17-2007-4F78-B744-A4680AB25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1177</TotalTime>
  <Pages>148</Pages>
  <Words>33437</Words>
  <Characters>167187</Characters>
  <Application>Microsoft Office Word</Application>
  <DocSecurity>0</DocSecurity>
  <Lines>1393</Lines>
  <Paragraphs>400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נחמן מזרחי</dc:creator>
  <cp:lastModifiedBy>נחמן מזרחי</cp:lastModifiedBy>
  <cp:revision>168</cp:revision>
  <cp:lastPrinted>2024-11-06T10:07:00Z</cp:lastPrinted>
  <dcterms:created xsi:type="dcterms:W3CDTF">2024-10-28T12:47:00Z</dcterms:created>
  <dcterms:modified xsi:type="dcterms:W3CDTF">2025-01-07T13:01:00Z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2018266521</vt:i4>
  </property>
  <property fmtid="{D5CDD505-2E9C-101B-9397-08002B2CF9AE}" pid="3" name="MaorID">
    <vt:lpwstr>notes://MAOR2/Doc/Bikoret/bikoretdoc.nsf/0/CB972F71045EA219C2257F7200222F4C/?OpenDocument</vt:lpwstr>
  </property>
  <property fmtid="{D5CDD505-2E9C-101B-9397-08002B2CF9AE}" pid="4" name="MaorRecipients0">
    <vt:lpwstr>ahmadm@mof.gov.il</vt:lpwstr>
  </property>
</Properties>
</file>